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0B2529C4" w:rsidR="000F7A64" w:rsidRDefault="00F64560" w:rsidP="00BF767A">
      <w:pPr>
        <w:spacing w:after="0" w:line="240" w:lineRule="auto"/>
        <w:jc w:val="center"/>
      </w:pPr>
      <w:r>
        <w:t>March</w:t>
      </w:r>
      <w:r w:rsidR="003C5CC7" w:rsidRPr="00535A46">
        <w:t xml:space="preserve"> </w:t>
      </w:r>
      <w:r>
        <w:t>26</w:t>
      </w:r>
      <w:r w:rsidR="003C5CC7" w:rsidRPr="00535A46">
        <w:t>, 2018 at 1:30pm</w:t>
      </w:r>
      <w:r w:rsidR="00165B62">
        <w:br/>
      </w:r>
      <w:r>
        <w:t>Broadway Baptist Church Room 303</w:t>
      </w:r>
    </w:p>
    <w:p w14:paraId="23F7B91C" w14:textId="52ABA85B" w:rsidR="000F7A64" w:rsidRDefault="00F64560" w:rsidP="0074050D">
      <w:pPr>
        <w:spacing w:after="0" w:line="240" w:lineRule="auto"/>
        <w:jc w:val="center"/>
      </w:pPr>
      <w:r>
        <w:t>305 W Broadway Ave</w:t>
      </w:r>
    </w:p>
    <w:p w14:paraId="7185383E" w14:textId="603B83BF" w:rsidR="00BB5002" w:rsidRDefault="3F6C5F08" w:rsidP="0074050D">
      <w:pPr>
        <w:spacing w:after="0" w:line="240" w:lineRule="auto"/>
        <w:jc w:val="center"/>
      </w:pPr>
      <w:r>
        <w:t>Fort Worth, Texas 7610</w:t>
      </w:r>
      <w:r w:rsidR="00F64560">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6F4B0DE1" w:rsidR="006155C5" w:rsidRPr="007474D4" w:rsidRDefault="004651C9" w:rsidP="00513F01">
            <w:pPr>
              <w:contextualSpacing/>
            </w:pPr>
            <w:r>
              <w:t>Victoria Farrar-Myers</w:t>
            </w:r>
            <w:r w:rsidR="3F6C5F08">
              <w:t xml:space="preserve">, </w:t>
            </w:r>
            <w:r>
              <w:t xml:space="preserve">Vice- </w:t>
            </w:r>
            <w:r w:rsidR="3F6C5F08">
              <w:t>Chair</w:t>
            </w:r>
          </w:p>
        </w:tc>
      </w:tr>
      <w:tr w:rsidR="004451C8" w:rsidRPr="007474D4" w14:paraId="05E21773" w14:textId="77777777" w:rsidTr="00E824C4">
        <w:tc>
          <w:tcPr>
            <w:tcW w:w="3914" w:type="pct"/>
            <w:tcBorders>
              <w:top w:val="single" w:sz="4" w:space="0" w:color="auto"/>
              <w:bottom w:val="nil"/>
            </w:tcBorders>
          </w:tcPr>
          <w:p w14:paraId="7ACF4F21" w14:textId="062C2706"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7777777" w:rsidR="004451C8" w:rsidRPr="007474D4" w:rsidRDefault="004451C8" w:rsidP="00513F01">
            <w:pPr>
              <w:contextualSpacing/>
            </w:pPr>
          </w:p>
        </w:tc>
      </w:tr>
      <w:tr w:rsidR="00CF68BA" w:rsidRPr="007474D4" w14:paraId="1BA3CDA7" w14:textId="77777777" w:rsidTr="00E824C4">
        <w:tc>
          <w:tcPr>
            <w:tcW w:w="3914" w:type="pct"/>
            <w:tcBorders>
              <w:top w:val="nil"/>
              <w:bottom w:val="nil"/>
            </w:tcBorders>
          </w:tcPr>
          <w:p w14:paraId="4DAA3AAB" w14:textId="2AD5B22F" w:rsidR="00241D69" w:rsidRPr="00613CCC" w:rsidRDefault="3F6C5F08" w:rsidP="00FD2FD6">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A033F6">
                <w:rPr>
                  <w:rStyle w:val="Hyperlink"/>
                  <w:rFonts w:ascii="Calibri Light" w:hAnsi="Calibri Light"/>
                  <w:sz w:val="18"/>
                  <w:szCs w:val="18"/>
                  <w:u w:val="none"/>
                </w:rPr>
                <w:t>180326-073</w:t>
              </w:r>
            </w:hyperlink>
            <w:r w:rsidR="003C5CC7" w:rsidRPr="006D616D">
              <w:rPr>
                <w:rFonts w:ascii="Calibri Light" w:hAnsi="Calibri Light"/>
                <w:color w:val="0070C0"/>
                <w:sz w:val="18"/>
                <w:szCs w:val="18"/>
              </w:rPr>
              <w:t>)</w:t>
            </w:r>
          </w:p>
        </w:tc>
        <w:tc>
          <w:tcPr>
            <w:tcW w:w="1086" w:type="pct"/>
            <w:tcBorders>
              <w:top w:val="nil"/>
              <w:bottom w:val="nil"/>
            </w:tcBorders>
          </w:tcPr>
          <w:p w14:paraId="16998C30" w14:textId="5237C8D1" w:rsidR="00241D69" w:rsidRPr="007474D4" w:rsidRDefault="003C5CC7" w:rsidP="003B722D">
            <w:pPr>
              <w:contextualSpacing/>
            </w:pPr>
            <w:r>
              <w:t>Tammy McGhee</w:t>
            </w:r>
          </w:p>
        </w:tc>
      </w:tr>
      <w:tr w:rsidR="00F13AC8" w:rsidRPr="007474D4" w14:paraId="68AB860E" w14:textId="77777777" w:rsidTr="00E824C4">
        <w:tc>
          <w:tcPr>
            <w:tcW w:w="3914" w:type="pct"/>
            <w:tcBorders>
              <w:top w:val="nil"/>
            </w:tcBorders>
          </w:tcPr>
          <w:p w14:paraId="76154CB1" w14:textId="77777777" w:rsidR="00F13AC8" w:rsidRPr="003D3D93" w:rsidRDefault="3F6C5F08" w:rsidP="00513F01">
            <w:pPr>
              <w:pStyle w:val="ListParagraph"/>
              <w:numPr>
                <w:ilvl w:val="1"/>
                <w:numId w:val="2"/>
              </w:numPr>
            </w:pPr>
            <w:r>
              <w:t>Standing Committees</w:t>
            </w:r>
          </w:p>
          <w:p w14:paraId="2A2C1804" w14:textId="1A26ED96" w:rsidR="00226B51" w:rsidRPr="00A033F6" w:rsidRDefault="3F6C5F08" w:rsidP="003D3D93">
            <w:pPr>
              <w:pStyle w:val="ListParagraph"/>
              <w:numPr>
                <w:ilvl w:val="2"/>
                <w:numId w:val="2"/>
              </w:numPr>
              <w:rPr>
                <w:rFonts w:asciiTheme="majorHAnsi" w:hAnsiTheme="majorHAnsi" w:cstheme="majorHAnsi"/>
                <w:sz w:val="18"/>
                <w:szCs w:val="18"/>
              </w:rPr>
            </w:pPr>
            <w:r>
              <w:t xml:space="preserve">CoC Board Executive Committee </w:t>
            </w:r>
            <w:r w:rsidR="00A033F6" w:rsidRPr="00D064D0">
              <w:rPr>
                <w:rFonts w:asciiTheme="majorHAnsi" w:hAnsiTheme="majorHAnsi" w:cstheme="majorHAnsi"/>
                <w:color w:val="0070C0"/>
                <w:sz w:val="18"/>
                <w:szCs w:val="18"/>
              </w:rPr>
              <w:t>(</w:t>
            </w:r>
            <w:r w:rsidR="00D064D0" w:rsidRPr="00D064D0">
              <w:rPr>
                <w:rFonts w:asciiTheme="majorHAnsi" w:hAnsiTheme="majorHAnsi" w:cstheme="majorHAnsi"/>
                <w:color w:val="0070C0"/>
                <w:sz w:val="18"/>
                <w:szCs w:val="18"/>
              </w:rPr>
              <w:t>180326-074</w:t>
            </w:r>
            <w:r w:rsidR="00A033F6" w:rsidRPr="00D064D0">
              <w:rPr>
                <w:rFonts w:asciiTheme="majorHAnsi" w:hAnsiTheme="majorHAnsi" w:cstheme="majorHAnsi"/>
                <w:color w:val="0070C0"/>
                <w:sz w:val="18"/>
                <w:szCs w:val="18"/>
              </w:rPr>
              <w:t>)</w:t>
            </w:r>
          </w:p>
          <w:p w14:paraId="78A212B6" w14:textId="56633B6D" w:rsidR="00F13AC8" w:rsidRDefault="3F6C5F08" w:rsidP="00867F3E">
            <w:pPr>
              <w:pStyle w:val="ListParagraph"/>
              <w:numPr>
                <w:ilvl w:val="2"/>
                <w:numId w:val="2"/>
              </w:numPr>
            </w:pPr>
            <w:r>
              <w:t xml:space="preserve">CoC Governance and Advocacy Committee </w:t>
            </w:r>
          </w:p>
          <w:p w14:paraId="37EB9DEA" w14:textId="4369897A" w:rsidR="00E824C4" w:rsidRPr="00A033F6" w:rsidRDefault="00E824C4" w:rsidP="00E824C4">
            <w:pPr>
              <w:pStyle w:val="ListParagraph"/>
              <w:numPr>
                <w:ilvl w:val="0"/>
                <w:numId w:val="8"/>
              </w:numPr>
            </w:pPr>
            <w:r>
              <w:t>CoC Board 90 Day Transition Plan</w:t>
            </w:r>
            <w:r w:rsidR="00A033F6">
              <w:t xml:space="preserve"> </w:t>
            </w:r>
            <w:r w:rsidR="00A033F6" w:rsidRPr="00A033F6">
              <w:rPr>
                <w:rFonts w:ascii="Calibri Light" w:hAnsi="Calibri Light" w:cs="Calibri Light"/>
                <w:color w:val="0070C0"/>
                <w:sz w:val="18"/>
                <w:szCs w:val="18"/>
              </w:rPr>
              <w:t>(</w:t>
            </w:r>
            <w:hyperlink r:id="rId12" w:history="1">
              <w:r w:rsidR="00A033F6" w:rsidRPr="00A033F6">
                <w:rPr>
                  <w:rStyle w:val="Hyperlink"/>
                  <w:rFonts w:ascii="Calibri Light" w:hAnsi="Calibri Light" w:cs="Calibri Light"/>
                  <w:sz w:val="18"/>
                  <w:szCs w:val="18"/>
                  <w:u w:val="none"/>
                </w:rPr>
                <w:t>180326-0</w:t>
              </w:r>
            </w:hyperlink>
            <w:r w:rsidR="00A033F6" w:rsidRPr="00A033F6">
              <w:rPr>
                <w:rStyle w:val="Hyperlink"/>
                <w:rFonts w:ascii="Calibri Light" w:hAnsi="Calibri Light" w:cs="Calibri Light"/>
                <w:sz w:val="18"/>
                <w:szCs w:val="18"/>
                <w:u w:val="none"/>
              </w:rPr>
              <w:t>7</w:t>
            </w:r>
            <w:r w:rsidR="003D3579">
              <w:rPr>
                <w:rStyle w:val="Hyperlink"/>
                <w:rFonts w:ascii="Calibri Light" w:hAnsi="Calibri Light" w:cs="Calibri Light"/>
                <w:sz w:val="18"/>
                <w:szCs w:val="18"/>
                <w:u w:val="none"/>
              </w:rPr>
              <w:t>5</w:t>
            </w:r>
            <w:hyperlink r:id="rId13" w:history="1"/>
            <w:r w:rsidR="00A033F6" w:rsidRPr="00A033F6">
              <w:rPr>
                <w:rFonts w:ascii="Calibri Light" w:hAnsi="Calibri Light" w:cs="Calibri Light"/>
                <w:color w:val="0070C0"/>
                <w:sz w:val="18"/>
                <w:szCs w:val="18"/>
              </w:rPr>
              <w:t>)</w:t>
            </w:r>
          </w:p>
          <w:p w14:paraId="45F835B6" w14:textId="77777777" w:rsidR="002419CA" w:rsidRPr="002419CA" w:rsidRDefault="3F6C5F08" w:rsidP="003D3D93">
            <w:pPr>
              <w:pStyle w:val="ListParagraph"/>
              <w:numPr>
                <w:ilvl w:val="2"/>
                <w:numId w:val="2"/>
              </w:numPr>
            </w:pPr>
            <w:r>
              <w:t xml:space="preserve">HMIS Governance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5C3AA95F" w14:textId="1809AB2A" w:rsidR="00226B51" w:rsidRPr="003D3D93" w:rsidRDefault="3F6C5F08" w:rsidP="003D3D93">
            <w:pPr>
              <w:pStyle w:val="ListParagraph"/>
              <w:numPr>
                <w:ilvl w:val="2"/>
                <w:numId w:val="2"/>
              </w:numPr>
            </w:pPr>
            <w:r>
              <w:t xml:space="preserve">Community Projects Review Committee </w:t>
            </w:r>
            <w:r w:rsidRPr="3F6C5F08">
              <w:rPr>
                <w:rFonts w:ascii="Calibri Light" w:hAnsi="Calibri Light"/>
                <w:sz w:val="18"/>
                <w:szCs w:val="18"/>
              </w:rPr>
              <w:t>(</w:t>
            </w:r>
            <w:r w:rsidR="003C5CC7" w:rsidRPr="003C5CC7">
              <w:rPr>
                <w:rFonts w:ascii="Calibri Light" w:hAnsi="Calibri Light"/>
                <w:sz w:val="18"/>
                <w:szCs w:val="18"/>
              </w:rPr>
              <w:t>no</w:t>
            </w:r>
            <w:r w:rsidR="003C5CC7" w:rsidRPr="003C5CC7">
              <w:rPr>
                <w:rStyle w:val="Hyperlink"/>
                <w:rFonts w:ascii="Calibri Light" w:hAnsi="Calibri Light"/>
                <w:color w:val="auto"/>
                <w:sz w:val="18"/>
                <w:szCs w:val="18"/>
                <w:u w:val="none"/>
              </w:rPr>
              <w:t xml:space="preserve"> written report</w:t>
            </w:r>
            <w:r w:rsidRPr="3F6C5F08">
              <w:rPr>
                <w:rFonts w:ascii="Calibri Light" w:hAnsi="Calibri Light"/>
                <w:sz w:val="18"/>
                <w:szCs w:val="18"/>
              </w:rPr>
              <w:t>)</w:t>
            </w:r>
          </w:p>
          <w:p w14:paraId="5180968D" w14:textId="154267CE" w:rsidR="00226B51" w:rsidRPr="000369F2" w:rsidRDefault="3F6C5F08" w:rsidP="003D3D93">
            <w:pPr>
              <w:pStyle w:val="ListParagraph"/>
              <w:numPr>
                <w:ilvl w:val="2"/>
                <w:numId w:val="2"/>
              </w:numPr>
            </w:pPr>
            <w:r>
              <w:t xml:space="preserve">Improvement, Coordination, and Training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2F94F931" w14:textId="77777777" w:rsidR="000369F2" w:rsidRPr="00AF1B58" w:rsidRDefault="000369F2" w:rsidP="000369F2">
            <w:pPr>
              <w:pStyle w:val="ListParagraph"/>
              <w:ind w:left="1080"/>
            </w:pPr>
          </w:p>
          <w:p w14:paraId="4D1C6E6C" w14:textId="218F6C7D" w:rsidR="001B0ACC" w:rsidRPr="003D3D93" w:rsidRDefault="000369F2" w:rsidP="003D3579">
            <w:pPr>
              <w:pStyle w:val="ListParagraph"/>
              <w:numPr>
                <w:ilvl w:val="1"/>
                <w:numId w:val="2"/>
              </w:numPr>
            </w:pPr>
            <w:r>
              <w:t xml:space="preserve">Community Strategic Plan </w:t>
            </w:r>
            <w:r w:rsidRPr="000369F2">
              <w:rPr>
                <w:rFonts w:asciiTheme="majorHAnsi" w:hAnsiTheme="majorHAnsi" w:cstheme="majorHAnsi"/>
                <w:sz w:val="18"/>
                <w:szCs w:val="18"/>
              </w:rPr>
              <w:t>(no report)</w:t>
            </w:r>
          </w:p>
        </w:tc>
        <w:tc>
          <w:tcPr>
            <w:tcW w:w="1086" w:type="pct"/>
            <w:tcBorders>
              <w:top w:val="nil"/>
            </w:tcBorders>
          </w:tcPr>
          <w:p w14:paraId="63C76A3A" w14:textId="77777777" w:rsidR="00E824C4" w:rsidRDefault="00E824C4" w:rsidP="00513F01">
            <w:pPr>
              <w:contextualSpacing/>
            </w:pPr>
          </w:p>
          <w:p w14:paraId="5E71ADF6" w14:textId="3282ECE9" w:rsidR="00F13AC8" w:rsidRDefault="00E824C4" w:rsidP="00513F01">
            <w:pPr>
              <w:contextualSpacing/>
            </w:pPr>
            <w:r>
              <w:t>Victoria Farrar-Myers</w:t>
            </w:r>
          </w:p>
          <w:p w14:paraId="4A2B9C1F" w14:textId="4D5E8172" w:rsidR="00CD4FBB" w:rsidRDefault="3F6C5F08" w:rsidP="00513F01">
            <w:pPr>
              <w:contextualSpacing/>
            </w:pPr>
            <w:r>
              <w:t>Toby Owen</w:t>
            </w:r>
          </w:p>
          <w:p w14:paraId="3D98BE04" w14:textId="77777777" w:rsidR="00E824C4" w:rsidRDefault="00E824C4" w:rsidP="00513F01">
            <w:pPr>
              <w:contextualSpacing/>
            </w:pPr>
          </w:p>
          <w:p w14:paraId="59C6AC1A" w14:textId="5E11D7E7" w:rsidR="00CD4FBB" w:rsidRDefault="3F6C5F08" w:rsidP="00513F01">
            <w:pPr>
              <w:contextualSpacing/>
            </w:pPr>
            <w:r>
              <w:t>Dawn Zieger</w:t>
            </w:r>
          </w:p>
          <w:p w14:paraId="35C544E0" w14:textId="77777777" w:rsidR="00CD4FBB" w:rsidRDefault="3F6C5F08" w:rsidP="00513F01">
            <w:pPr>
              <w:contextualSpacing/>
            </w:pPr>
            <w:r>
              <w:t>Paula Robinson</w:t>
            </w:r>
          </w:p>
          <w:p w14:paraId="6BF020A3" w14:textId="3EB43835" w:rsidR="00CD4FBB" w:rsidRDefault="3F6C5F08" w:rsidP="00513F01">
            <w:pPr>
              <w:contextualSpacing/>
            </w:pPr>
            <w:r>
              <w:t>Kathryn Jacob</w:t>
            </w:r>
          </w:p>
          <w:p w14:paraId="22DD0CD7" w14:textId="77777777" w:rsidR="000369F2" w:rsidRDefault="000369F2" w:rsidP="00513F01">
            <w:pPr>
              <w:contextualSpacing/>
            </w:pPr>
          </w:p>
          <w:p w14:paraId="7620F031" w14:textId="33758676" w:rsidR="001B0ACC" w:rsidRDefault="000369F2" w:rsidP="000369F2">
            <w:pPr>
              <w:contextualSpacing/>
            </w:pPr>
            <w:r>
              <w:t>Farrar-Myers</w:t>
            </w: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07AD2F34" w14:textId="3CE3FF34" w:rsidR="007734BF" w:rsidRPr="002419CA" w:rsidRDefault="3F6C5F08" w:rsidP="003D3D93">
            <w:pPr>
              <w:pStyle w:val="ListParagraph"/>
              <w:numPr>
                <w:ilvl w:val="1"/>
                <w:numId w:val="2"/>
              </w:numPr>
              <w:rPr>
                <w:rStyle w:val="Hyperlink"/>
                <w:u w:val="none"/>
              </w:rPr>
            </w:pPr>
            <w:r>
              <w:t>Approval of C</w:t>
            </w:r>
            <w:r w:rsidR="001605A3">
              <w:t xml:space="preserve">oC Board Meeting Minutes from </w:t>
            </w:r>
            <w:r w:rsidR="00F64560">
              <w:t>January 29,</w:t>
            </w:r>
            <w:r w:rsidR="003C5CC7">
              <w:t xml:space="preserve"> </w:t>
            </w:r>
            <w:r>
              <w:t>201</w:t>
            </w:r>
            <w:r w:rsidR="00F64560">
              <w:t>8</w:t>
            </w:r>
            <w:r>
              <w:t xml:space="preserve"> </w:t>
            </w:r>
            <w:r w:rsidRPr="002419CA">
              <w:rPr>
                <w:rFonts w:ascii="Calibri Light" w:hAnsi="Calibri Light"/>
                <w:sz w:val="18"/>
                <w:szCs w:val="18"/>
              </w:rPr>
              <w:t>(</w:t>
            </w:r>
            <w:r w:rsidR="002419CA" w:rsidRPr="00F64560">
              <w:rPr>
                <w:rFonts w:ascii="Calibri Light" w:hAnsi="Calibri Light" w:cs="Calibri Light"/>
                <w:sz w:val="18"/>
                <w:szCs w:val="18"/>
              </w:rPr>
              <w:fldChar w:fldCharType="begin"/>
            </w:r>
            <w:r w:rsidR="00A033F6">
              <w:rPr>
                <w:rFonts w:ascii="Calibri Light" w:hAnsi="Calibri Light" w:cs="Calibri Light"/>
                <w:sz w:val="18"/>
                <w:szCs w:val="18"/>
              </w:rPr>
              <w:instrText>HYPERLINK "C:\\Users\\Tammy\\Dropbox (TCHC)\\TCHC Team Folder\\CoC Board &amp; Committees - Documents\\BOARD\\Meetings\\2018\\01-29-18\\CoC Board Meeting MINUTES 11-8-17 Final.docx"</w:instrText>
            </w:r>
            <w:r w:rsidR="002419CA" w:rsidRPr="00F64560">
              <w:rPr>
                <w:rFonts w:ascii="Calibri Light" w:hAnsi="Calibri Light" w:cs="Calibri Light"/>
                <w:sz w:val="18"/>
                <w:szCs w:val="18"/>
              </w:rPr>
              <w:fldChar w:fldCharType="separate"/>
            </w:r>
            <w:r w:rsidR="002419CA" w:rsidRPr="002419CA">
              <w:rPr>
                <w:rStyle w:val="Hyperlink"/>
                <w:rFonts w:ascii="Calibri Light" w:hAnsi="Calibri Light" w:cs="Calibri Light"/>
                <w:sz w:val="18"/>
                <w:szCs w:val="18"/>
                <w:u w:val="none"/>
              </w:rPr>
              <w:t>180</w:t>
            </w:r>
            <w:r w:rsidR="00A033F6">
              <w:rPr>
                <w:rStyle w:val="Hyperlink"/>
                <w:rFonts w:ascii="Calibri Light" w:hAnsi="Calibri Light" w:cs="Calibri Light"/>
                <w:sz w:val="18"/>
                <w:szCs w:val="18"/>
                <w:u w:val="none"/>
              </w:rPr>
              <w:t>326</w:t>
            </w:r>
            <w:r w:rsidR="002419CA" w:rsidRPr="002419CA">
              <w:rPr>
                <w:rStyle w:val="Hyperlink"/>
                <w:rFonts w:ascii="Calibri Light" w:hAnsi="Calibri Light" w:cs="Calibri Light"/>
                <w:sz w:val="18"/>
                <w:szCs w:val="18"/>
                <w:u w:val="none"/>
              </w:rPr>
              <w:t>-0</w:t>
            </w:r>
            <w:r w:rsidR="00A033F6">
              <w:rPr>
                <w:rStyle w:val="Hyperlink"/>
                <w:rFonts w:ascii="Calibri Light" w:hAnsi="Calibri Light" w:cs="Calibri Light"/>
                <w:sz w:val="18"/>
                <w:szCs w:val="18"/>
                <w:u w:val="none"/>
              </w:rPr>
              <w:t>7</w:t>
            </w:r>
            <w:r w:rsidR="003D3579">
              <w:rPr>
                <w:rStyle w:val="Hyperlink"/>
                <w:rFonts w:ascii="Calibri Light" w:hAnsi="Calibri Light" w:cs="Calibri Light"/>
                <w:sz w:val="18"/>
                <w:szCs w:val="18"/>
                <w:u w:val="none"/>
              </w:rPr>
              <w:t>6</w:t>
            </w:r>
            <w:r w:rsidRPr="002419CA">
              <w:rPr>
                <w:rStyle w:val="Hyperlink"/>
                <w:rFonts w:ascii="Calibri Light" w:hAnsi="Calibri Light"/>
                <w:sz w:val="18"/>
                <w:szCs w:val="18"/>
                <w:u w:val="none"/>
              </w:rPr>
              <w:t>)</w:t>
            </w:r>
          </w:p>
          <w:p w14:paraId="24E40729" w14:textId="03E0456C" w:rsidR="00143CAB" w:rsidRPr="002419CA" w:rsidRDefault="00143CAB" w:rsidP="003C5CC7">
            <w:pPr>
              <w:pStyle w:val="ListParagraph"/>
              <w:ind w:left="1080"/>
              <w:rPr>
                <w:rStyle w:val="Hyperlink"/>
                <w:u w:val="none"/>
              </w:rPr>
            </w:pPr>
            <w:bookmarkStart w:id="0" w:name="_GoBack"/>
            <w:bookmarkEnd w:id="0"/>
          </w:p>
          <w:p w14:paraId="1A012BF2" w14:textId="66045A11" w:rsidR="002C4C74" w:rsidRDefault="002419CA" w:rsidP="00212887">
            <w:pPr>
              <w:pStyle w:val="ListParagraph"/>
              <w:numPr>
                <w:ilvl w:val="1"/>
                <w:numId w:val="2"/>
              </w:numPr>
            </w:pPr>
            <w:r w:rsidRPr="00F64560">
              <w:rPr>
                <w:rFonts w:ascii="Calibri Light" w:hAnsi="Calibri Light" w:cs="Calibri Light"/>
                <w:sz w:val="18"/>
                <w:szCs w:val="18"/>
              </w:rPr>
              <w:fldChar w:fldCharType="end"/>
            </w:r>
            <w:r w:rsidR="002C4C74">
              <w:t xml:space="preserve">Approval of </w:t>
            </w:r>
            <w:r w:rsidR="00F64560">
              <w:t>Amended</w:t>
            </w:r>
            <w:r w:rsidR="002C4C74">
              <w:t xml:space="preserve"> CoC Board Charter </w:t>
            </w:r>
            <w:r w:rsidR="002C4C74" w:rsidRPr="00A033F6">
              <w:rPr>
                <w:rFonts w:ascii="Calibri Light" w:hAnsi="Calibri Light" w:cs="Calibri Light"/>
                <w:sz w:val="18"/>
                <w:szCs w:val="18"/>
              </w:rPr>
              <w:t>(</w:t>
            </w:r>
            <w:hyperlink r:id="rId14" w:history="1">
              <w:r w:rsidRPr="00A033F6">
                <w:rPr>
                  <w:rStyle w:val="Hyperlink"/>
                  <w:rFonts w:ascii="Calibri Light" w:hAnsi="Calibri Light" w:cs="Calibri Light"/>
                  <w:sz w:val="18"/>
                  <w:szCs w:val="18"/>
                  <w:u w:val="none"/>
                </w:rPr>
                <w:t>180</w:t>
              </w:r>
              <w:r w:rsidR="00A033F6" w:rsidRPr="00A033F6">
                <w:rPr>
                  <w:rStyle w:val="Hyperlink"/>
                  <w:rFonts w:ascii="Calibri Light" w:hAnsi="Calibri Light" w:cs="Calibri Light"/>
                  <w:sz w:val="18"/>
                  <w:szCs w:val="18"/>
                  <w:u w:val="none"/>
                </w:rPr>
                <w:t>326</w:t>
              </w:r>
              <w:r w:rsidRPr="00A033F6">
                <w:rPr>
                  <w:rStyle w:val="Hyperlink"/>
                  <w:rFonts w:ascii="Calibri Light" w:hAnsi="Calibri Light" w:cs="Calibri Light"/>
                  <w:sz w:val="18"/>
                  <w:szCs w:val="18"/>
                  <w:u w:val="none"/>
                </w:rPr>
                <w:t>-0</w:t>
              </w:r>
            </w:hyperlink>
            <w:r w:rsidR="00A033F6" w:rsidRPr="00A033F6">
              <w:rPr>
                <w:rStyle w:val="Hyperlink"/>
                <w:rFonts w:ascii="Calibri Light" w:hAnsi="Calibri Light" w:cs="Calibri Light"/>
                <w:sz w:val="18"/>
                <w:szCs w:val="18"/>
                <w:u w:val="none"/>
              </w:rPr>
              <w:t>7</w:t>
            </w:r>
            <w:r w:rsidR="003D3579">
              <w:rPr>
                <w:rStyle w:val="Hyperlink"/>
                <w:rFonts w:ascii="Calibri Light" w:hAnsi="Calibri Light" w:cs="Calibri Light"/>
                <w:sz w:val="18"/>
                <w:szCs w:val="18"/>
                <w:u w:val="none"/>
              </w:rPr>
              <w:t>7</w:t>
            </w:r>
            <w:r w:rsidR="00A033F6" w:rsidRPr="00A033F6">
              <w:rPr>
                <w:rStyle w:val="Hyperlink"/>
                <w:rFonts w:ascii="Calibri Light" w:hAnsi="Calibri Light" w:cs="Calibri Light"/>
                <w:sz w:val="18"/>
                <w:szCs w:val="18"/>
                <w:u w:val="none"/>
              </w:rPr>
              <w:t>)</w:t>
            </w:r>
          </w:p>
          <w:p w14:paraId="44D4733D" w14:textId="77777777" w:rsidR="002C4C74" w:rsidRDefault="002C4C74" w:rsidP="002C4C74">
            <w:pPr>
              <w:pStyle w:val="ListParagraph"/>
            </w:pPr>
          </w:p>
          <w:p w14:paraId="47CEEFAC" w14:textId="33D067A3" w:rsidR="002C4C74" w:rsidRDefault="002C4C74" w:rsidP="00A033F6">
            <w:pPr>
              <w:pStyle w:val="ListParagraph"/>
              <w:numPr>
                <w:ilvl w:val="1"/>
                <w:numId w:val="2"/>
              </w:numPr>
            </w:pPr>
            <w:r>
              <w:t>Approval of</w:t>
            </w:r>
            <w:r w:rsidR="004651C9">
              <w:t xml:space="preserve"> Slate of Nominations and Design</w:t>
            </w:r>
            <w:r w:rsidR="00A033F6">
              <w:t xml:space="preserve">ations </w:t>
            </w:r>
            <w:r w:rsidR="004651C9">
              <w:t xml:space="preserve">for </w:t>
            </w:r>
            <w:r w:rsidR="00A033F6">
              <w:t xml:space="preserve">New </w:t>
            </w:r>
            <w:r w:rsidR="004651C9">
              <w:t>CoC Board</w:t>
            </w:r>
            <w:r w:rsidR="00A033F6">
              <w:t xml:space="preserve"> </w:t>
            </w:r>
            <w:hyperlink r:id="rId15" w:history="1">
              <w:r w:rsidR="00A033F6" w:rsidRPr="00A033F6">
                <w:rPr>
                  <w:rFonts w:asciiTheme="majorHAnsi" w:hAnsiTheme="majorHAnsi" w:cstheme="majorHAnsi"/>
                  <w:color w:val="0070C0"/>
                  <w:sz w:val="18"/>
                  <w:szCs w:val="18"/>
                </w:rPr>
                <w:t>(18</w:t>
              </w:r>
              <w:r w:rsidR="00A033F6" w:rsidRPr="00A033F6">
                <w:rPr>
                  <w:rStyle w:val="Hyperlink"/>
                  <w:rFonts w:asciiTheme="majorHAnsi" w:hAnsiTheme="majorHAnsi" w:cstheme="majorHAnsi"/>
                  <w:color w:val="0070C0"/>
                  <w:sz w:val="18"/>
                  <w:szCs w:val="18"/>
                  <w:u w:val="none"/>
                </w:rPr>
                <w:t>0326-0</w:t>
              </w:r>
            </w:hyperlink>
            <w:r w:rsidR="00A033F6" w:rsidRPr="00A033F6">
              <w:rPr>
                <w:rStyle w:val="Hyperlink"/>
                <w:rFonts w:asciiTheme="majorHAnsi" w:hAnsiTheme="majorHAnsi" w:cstheme="majorHAnsi"/>
                <w:color w:val="0070C0"/>
                <w:sz w:val="18"/>
                <w:szCs w:val="18"/>
                <w:u w:val="none"/>
              </w:rPr>
              <w:t>7</w:t>
            </w:r>
            <w:r w:rsidR="003D3579">
              <w:rPr>
                <w:rStyle w:val="Hyperlink"/>
                <w:rFonts w:asciiTheme="majorHAnsi" w:hAnsiTheme="majorHAnsi" w:cstheme="majorHAnsi"/>
                <w:color w:val="0070C0"/>
                <w:sz w:val="18"/>
                <w:szCs w:val="18"/>
                <w:u w:val="none"/>
              </w:rPr>
              <w:t>8</w:t>
            </w:r>
            <w:r w:rsidR="00A033F6" w:rsidRPr="00A033F6">
              <w:rPr>
                <w:rStyle w:val="Hyperlink"/>
                <w:rFonts w:asciiTheme="majorHAnsi" w:hAnsiTheme="majorHAnsi" w:cstheme="majorHAnsi"/>
                <w:color w:val="0070C0"/>
                <w:sz w:val="18"/>
                <w:szCs w:val="18"/>
                <w:u w:val="none"/>
              </w:rPr>
              <w:t>)</w:t>
            </w:r>
          </w:p>
          <w:p w14:paraId="68CD7100" w14:textId="77777777" w:rsidR="00E824C4" w:rsidRDefault="00E824C4" w:rsidP="00E824C4">
            <w:pPr>
              <w:pStyle w:val="ListParagraph"/>
            </w:pPr>
          </w:p>
          <w:p w14:paraId="6495EF0F" w14:textId="5873C0BD" w:rsidR="00E824C4" w:rsidRPr="007474D4" w:rsidRDefault="00E824C4" w:rsidP="003D3579">
            <w:pPr>
              <w:pStyle w:val="ListParagraph"/>
            </w:pPr>
          </w:p>
        </w:tc>
        <w:tc>
          <w:tcPr>
            <w:tcW w:w="1086" w:type="pct"/>
            <w:tcBorders>
              <w:top w:val="nil"/>
              <w:bottom w:val="nil"/>
            </w:tcBorders>
          </w:tcPr>
          <w:p w14:paraId="69F337ED" w14:textId="2DABB9BF" w:rsidR="006155C5" w:rsidRDefault="00E824C4" w:rsidP="00513F01">
            <w:pPr>
              <w:contextualSpacing/>
            </w:pPr>
            <w:r>
              <w:t>Farrar-Myers</w:t>
            </w:r>
          </w:p>
          <w:p w14:paraId="3AA0448B" w14:textId="77777777" w:rsidR="00E771E9" w:rsidRDefault="00E771E9" w:rsidP="00513F01">
            <w:pPr>
              <w:contextualSpacing/>
            </w:pPr>
          </w:p>
          <w:p w14:paraId="4835BE32" w14:textId="13C74D15" w:rsidR="00E771E9" w:rsidRDefault="00E824C4" w:rsidP="00513F01">
            <w:pPr>
              <w:contextualSpacing/>
            </w:pPr>
            <w:r>
              <w:t>Farrar-Myers</w:t>
            </w:r>
          </w:p>
          <w:p w14:paraId="74145887" w14:textId="77777777" w:rsidR="00E771E9" w:rsidRDefault="00E771E9" w:rsidP="00513F01">
            <w:pPr>
              <w:contextualSpacing/>
            </w:pPr>
          </w:p>
          <w:p w14:paraId="234CDB0D" w14:textId="7C3356C1" w:rsidR="00E771E9" w:rsidRDefault="00E824C4" w:rsidP="00513F01">
            <w:pPr>
              <w:contextualSpacing/>
            </w:pPr>
            <w:r>
              <w:t>Owen</w:t>
            </w:r>
          </w:p>
          <w:p w14:paraId="4FC5B704" w14:textId="27984482" w:rsidR="002C4C74" w:rsidRDefault="002C4C74" w:rsidP="00513F01">
            <w:pPr>
              <w:contextualSpacing/>
            </w:pPr>
          </w:p>
          <w:p w14:paraId="6700FC2C" w14:textId="5524C83B" w:rsidR="002C4C74" w:rsidRPr="007474D4" w:rsidRDefault="002C4C74" w:rsidP="00513F01">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74FF5326" w:rsidR="00122712" w:rsidRPr="007474D4" w:rsidRDefault="00E824C4"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0F70165C" w:rsidR="00122712" w:rsidRPr="007474D4" w:rsidRDefault="00E824C4"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099DFA52" w:rsidR="00122712" w:rsidRPr="007474D4" w:rsidRDefault="00E824C4"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4575E1C6" w:rsidR="00FF0C96" w:rsidRDefault="00E824C4" w:rsidP="008E740E">
      <w:pPr>
        <w:spacing w:after="0" w:line="240" w:lineRule="auto"/>
        <w:jc w:val="center"/>
        <w:rPr>
          <w:i/>
          <w:sz w:val="20"/>
          <w:szCs w:val="20"/>
        </w:rPr>
      </w:pPr>
      <w:r>
        <w:rPr>
          <w:i/>
          <w:sz w:val="20"/>
          <w:szCs w:val="20"/>
        </w:rPr>
        <w:t>New CoC Board Membership will meet April 16</w:t>
      </w:r>
      <w:r w:rsidRPr="00E824C4">
        <w:rPr>
          <w:i/>
          <w:sz w:val="20"/>
          <w:szCs w:val="20"/>
          <w:vertAlign w:val="superscript"/>
        </w:rPr>
        <w:t>th</w:t>
      </w:r>
      <w:r>
        <w:rPr>
          <w:i/>
          <w:sz w:val="20"/>
          <w:szCs w:val="20"/>
        </w:rPr>
        <w:t xml:space="preserve"> @ 1:30pm at Broadway Baptist</w:t>
      </w:r>
    </w:p>
    <w:p w14:paraId="19394EB8" w14:textId="77777777" w:rsidR="00FF0C96" w:rsidRDefault="00FF0C96" w:rsidP="008E740E">
      <w:pPr>
        <w:spacing w:after="0" w:line="240" w:lineRule="auto"/>
        <w:jc w:val="center"/>
        <w:rPr>
          <w:i/>
          <w:sz w:val="20"/>
          <w:szCs w:val="20"/>
        </w:rPr>
      </w:pPr>
    </w:p>
    <w:p w14:paraId="468DAFE0"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65DA" w14:textId="77777777" w:rsidR="002A39EE" w:rsidRDefault="002A39EE" w:rsidP="0062674F">
      <w:pPr>
        <w:spacing w:after="0" w:line="240" w:lineRule="auto"/>
      </w:pPr>
      <w:r>
        <w:separator/>
      </w:r>
    </w:p>
  </w:endnote>
  <w:endnote w:type="continuationSeparator" w:id="0">
    <w:p w14:paraId="707CC195" w14:textId="77777777" w:rsidR="002A39EE" w:rsidRDefault="002A39EE" w:rsidP="0062674F">
      <w:pPr>
        <w:spacing w:after="0" w:line="240" w:lineRule="auto"/>
      </w:pPr>
      <w:r>
        <w:continuationSeparator/>
      </w:r>
    </w:p>
  </w:endnote>
  <w:endnote w:type="continuationNotice" w:id="1">
    <w:p w14:paraId="2111190B" w14:textId="77777777" w:rsidR="002A39EE" w:rsidRDefault="002A3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ADB3" w14:textId="77777777" w:rsidR="002A39EE" w:rsidRDefault="002A39EE" w:rsidP="0062674F">
      <w:pPr>
        <w:spacing w:after="0" w:line="240" w:lineRule="auto"/>
      </w:pPr>
      <w:r>
        <w:separator/>
      </w:r>
    </w:p>
  </w:footnote>
  <w:footnote w:type="continuationSeparator" w:id="0">
    <w:p w14:paraId="47571462" w14:textId="77777777" w:rsidR="002A39EE" w:rsidRDefault="002A39EE" w:rsidP="0062674F">
      <w:pPr>
        <w:spacing w:after="0" w:line="240" w:lineRule="auto"/>
      </w:pPr>
      <w:r>
        <w:continuationSeparator/>
      </w:r>
    </w:p>
  </w:footnote>
  <w:footnote w:type="continuationNotice" w:id="1">
    <w:p w14:paraId="42A8A475" w14:textId="77777777" w:rsidR="002A39EE" w:rsidRDefault="002A3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E1014"/>
    <w:rsid w:val="001E1494"/>
    <w:rsid w:val="001E5D9D"/>
    <w:rsid w:val="00213F66"/>
    <w:rsid w:val="00226B51"/>
    <w:rsid w:val="00232649"/>
    <w:rsid w:val="00241725"/>
    <w:rsid w:val="002419CA"/>
    <w:rsid w:val="00241D69"/>
    <w:rsid w:val="00255E77"/>
    <w:rsid w:val="002771CF"/>
    <w:rsid w:val="00282AAD"/>
    <w:rsid w:val="00283475"/>
    <w:rsid w:val="002844B0"/>
    <w:rsid w:val="00284CB7"/>
    <w:rsid w:val="002A39EE"/>
    <w:rsid w:val="002C1742"/>
    <w:rsid w:val="002C2430"/>
    <w:rsid w:val="002C4C74"/>
    <w:rsid w:val="002D37A3"/>
    <w:rsid w:val="002E2F31"/>
    <w:rsid w:val="002F5C6E"/>
    <w:rsid w:val="002F6C35"/>
    <w:rsid w:val="00300D2F"/>
    <w:rsid w:val="00301040"/>
    <w:rsid w:val="0030513C"/>
    <w:rsid w:val="0031730E"/>
    <w:rsid w:val="003210ED"/>
    <w:rsid w:val="00323AC4"/>
    <w:rsid w:val="00326FF0"/>
    <w:rsid w:val="00334E90"/>
    <w:rsid w:val="00360832"/>
    <w:rsid w:val="00365638"/>
    <w:rsid w:val="00371A37"/>
    <w:rsid w:val="003939F1"/>
    <w:rsid w:val="00393FD1"/>
    <w:rsid w:val="003A061E"/>
    <w:rsid w:val="003B722D"/>
    <w:rsid w:val="003C221B"/>
    <w:rsid w:val="003C5CC7"/>
    <w:rsid w:val="003D1CF4"/>
    <w:rsid w:val="003D3579"/>
    <w:rsid w:val="003D3D93"/>
    <w:rsid w:val="003D6D40"/>
    <w:rsid w:val="003E790B"/>
    <w:rsid w:val="00404125"/>
    <w:rsid w:val="00404DF3"/>
    <w:rsid w:val="00411AF1"/>
    <w:rsid w:val="00412C91"/>
    <w:rsid w:val="00413431"/>
    <w:rsid w:val="00424402"/>
    <w:rsid w:val="0042626C"/>
    <w:rsid w:val="00437A41"/>
    <w:rsid w:val="004451C8"/>
    <w:rsid w:val="004651C9"/>
    <w:rsid w:val="00467E66"/>
    <w:rsid w:val="0047618B"/>
    <w:rsid w:val="00481177"/>
    <w:rsid w:val="00485EE3"/>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A572F"/>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7820"/>
    <w:rsid w:val="009913A8"/>
    <w:rsid w:val="009972FD"/>
    <w:rsid w:val="009A670C"/>
    <w:rsid w:val="009B68D9"/>
    <w:rsid w:val="009B75AA"/>
    <w:rsid w:val="009D17E3"/>
    <w:rsid w:val="009D2036"/>
    <w:rsid w:val="009D7BA1"/>
    <w:rsid w:val="009F0D09"/>
    <w:rsid w:val="009F3766"/>
    <w:rsid w:val="00A02766"/>
    <w:rsid w:val="00A033F6"/>
    <w:rsid w:val="00A20453"/>
    <w:rsid w:val="00A23418"/>
    <w:rsid w:val="00A26549"/>
    <w:rsid w:val="00A407F9"/>
    <w:rsid w:val="00A46D0C"/>
    <w:rsid w:val="00A51C5F"/>
    <w:rsid w:val="00A53895"/>
    <w:rsid w:val="00A6528A"/>
    <w:rsid w:val="00A663F1"/>
    <w:rsid w:val="00A82C28"/>
    <w:rsid w:val="00A869A1"/>
    <w:rsid w:val="00AA1B30"/>
    <w:rsid w:val="00AA6D21"/>
    <w:rsid w:val="00AC606A"/>
    <w:rsid w:val="00AD0864"/>
    <w:rsid w:val="00AD374D"/>
    <w:rsid w:val="00AE22A8"/>
    <w:rsid w:val="00AE2E36"/>
    <w:rsid w:val="00AF0553"/>
    <w:rsid w:val="00AF1B58"/>
    <w:rsid w:val="00B03AD1"/>
    <w:rsid w:val="00B15E51"/>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694C"/>
    <w:rsid w:val="00BB5002"/>
    <w:rsid w:val="00BC3A04"/>
    <w:rsid w:val="00BD1700"/>
    <w:rsid w:val="00BD31A7"/>
    <w:rsid w:val="00BE0219"/>
    <w:rsid w:val="00BE32EB"/>
    <w:rsid w:val="00BF7435"/>
    <w:rsid w:val="00BF767A"/>
    <w:rsid w:val="00C02D3F"/>
    <w:rsid w:val="00C11C44"/>
    <w:rsid w:val="00C2205C"/>
    <w:rsid w:val="00C44928"/>
    <w:rsid w:val="00C4727F"/>
    <w:rsid w:val="00C67653"/>
    <w:rsid w:val="00C769D8"/>
    <w:rsid w:val="00C875FD"/>
    <w:rsid w:val="00C93DC7"/>
    <w:rsid w:val="00C94CD6"/>
    <w:rsid w:val="00C96CBC"/>
    <w:rsid w:val="00CA2055"/>
    <w:rsid w:val="00CA7367"/>
    <w:rsid w:val="00CC06D3"/>
    <w:rsid w:val="00CD4FBB"/>
    <w:rsid w:val="00CE1A26"/>
    <w:rsid w:val="00CE52F3"/>
    <w:rsid w:val="00CF1A4D"/>
    <w:rsid w:val="00CF68BA"/>
    <w:rsid w:val="00D064D0"/>
    <w:rsid w:val="00D10FBC"/>
    <w:rsid w:val="00D16103"/>
    <w:rsid w:val="00D17330"/>
    <w:rsid w:val="00D365CE"/>
    <w:rsid w:val="00D36870"/>
    <w:rsid w:val="00D37349"/>
    <w:rsid w:val="00D55948"/>
    <w:rsid w:val="00D73407"/>
    <w:rsid w:val="00D7346D"/>
    <w:rsid w:val="00D923B4"/>
    <w:rsid w:val="00D97CEC"/>
    <w:rsid w:val="00DD14A4"/>
    <w:rsid w:val="00DF1155"/>
    <w:rsid w:val="00DF1BA9"/>
    <w:rsid w:val="00E017B1"/>
    <w:rsid w:val="00E07825"/>
    <w:rsid w:val="00E23508"/>
    <w:rsid w:val="00E24916"/>
    <w:rsid w:val="00E25113"/>
    <w:rsid w:val="00E25C50"/>
    <w:rsid w:val="00E6505A"/>
    <w:rsid w:val="00E67ED2"/>
    <w:rsid w:val="00E75CB7"/>
    <w:rsid w:val="00E771E9"/>
    <w:rsid w:val="00E824C4"/>
    <w:rsid w:val="00EB0C42"/>
    <w:rsid w:val="00EB4EB6"/>
    <w:rsid w:val="00EB6B9F"/>
    <w:rsid w:val="00ED275D"/>
    <w:rsid w:val="00F0152D"/>
    <w:rsid w:val="00F027A6"/>
    <w:rsid w:val="00F05E4E"/>
    <w:rsid w:val="00F075C2"/>
    <w:rsid w:val="00F13AC8"/>
    <w:rsid w:val="00F14AC3"/>
    <w:rsid w:val="00F308EB"/>
    <w:rsid w:val="00F37AE9"/>
    <w:rsid w:val="00F64560"/>
    <w:rsid w:val="00F65A92"/>
    <w:rsid w:val="00F70212"/>
    <w:rsid w:val="00F70344"/>
    <w:rsid w:val="00F70A56"/>
    <w:rsid w:val="00F71C88"/>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omewithhope.org/wp-content/uploads/2017/11/171108-123-Nov-2017-CoC-Exec-Cmte-Repor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Jan-2018-CoC-Exec-Cmte-Report.doc.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CoC%20Board%20CharterRevisions%20final%201-19-18%20Rev.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CoC%20Board%20CharterRevisions%20final%201-19-18%20R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BB58F-15CD-4B2C-B497-AA2B7797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2018-01-23T18:57:00Z</cp:lastPrinted>
  <dcterms:created xsi:type="dcterms:W3CDTF">2018-03-19T21:21:00Z</dcterms:created>
  <dcterms:modified xsi:type="dcterms:W3CDTF">2018-03-20T21:53:00Z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