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68252" w14:textId="5A807AA9" w:rsidR="0026270A" w:rsidRPr="006F1D6E" w:rsidRDefault="0026270A" w:rsidP="0026270A">
      <w:pPr>
        <w:pStyle w:val="Header"/>
        <w:jc w:val="center"/>
        <w:rPr>
          <w:rFonts w:ascii="Calibri" w:hAnsi="Calibri" w:cs="Calibri"/>
          <w:b/>
          <w:smallCaps/>
          <w:sz w:val="32"/>
          <w:szCs w:val="32"/>
        </w:rPr>
      </w:pPr>
      <w:bookmarkStart w:id="0" w:name="_GoBack"/>
      <w:bookmarkEnd w:id="0"/>
      <w:r w:rsidRPr="006F1D6E">
        <w:rPr>
          <w:rFonts w:ascii="Calibri" w:hAnsi="Calibri" w:cs="Calibri"/>
          <w:b/>
          <w:smallCaps/>
          <w:sz w:val="32"/>
          <w:szCs w:val="32"/>
        </w:rPr>
        <w:t>Fort Worth/Arlington/Tarrant County Continuum of Care</w:t>
      </w:r>
      <w:r>
        <w:rPr>
          <w:rFonts w:ascii="Calibri" w:hAnsi="Calibri" w:cs="Calibri"/>
          <w:b/>
          <w:smallCaps/>
          <w:sz w:val="32"/>
          <w:szCs w:val="32"/>
        </w:rPr>
        <w:t xml:space="preserve"> TX-601</w:t>
      </w:r>
    </w:p>
    <w:p w14:paraId="71823DA2" w14:textId="7B817E3B" w:rsidR="0026270A" w:rsidRDefault="0026270A" w:rsidP="0026270A">
      <w:pPr>
        <w:pStyle w:val="Header"/>
        <w:jc w:val="center"/>
        <w:rPr>
          <w:rFonts w:ascii="Calibri" w:hAnsi="Calibri" w:cs="Calibri"/>
          <w:b/>
          <w:smallCaps/>
          <w:sz w:val="32"/>
          <w:szCs w:val="32"/>
        </w:rPr>
      </w:pPr>
      <w:r>
        <w:rPr>
          <w:rFonts w:ascii="Calibri" w:hAnsi="Calibri" w:cs="Calibri"/>
          <w:b/>
          <w:smallCaps/>
          <w:sz w:val="32"/>
          <w:szCs w:val="32"/>
        </w:rPr>
        <w:t>FY201</w:t>
      </w:r>
      <w:r w:rsidR="00AB0742">
        <w:rPr>
          <w:rFonts w:ascii="Calibri" w:hAnsi="Calibri" w:cs="Calibri"/>
          <w:b/>
          <w:smallCaps/>
          <w:sz w:val="32"/>
          <w:szCs w:val="32"/>
        </w:rPr>
        <w:t>8</w:t>
      </w:r>
      <w:r>
        <w:rPr>
          <w:rFonts w:ascii="Calibri" w:hAnsi="Calibri" w:cs="Calibri"/>
          <w:b/>
          <w:smallCaps/>
          <w:sz w:val="32"/>
          <w:szCs w:val="32"/>
        </w:rPr>
        <w:t xml:space="preserve"> CoC Program</w:t>
      </w:r>
    </w:p>
    <w:p w14:paraId="2C835262" w14:textId="77777777" w:rsidR="0026270A" w:rsidRDefault="0026270A" w:rsidP="0026270A">
      <w:pPr>
        <w:pStyle w:val="Header"/>
        <w:jc w:val="center"/>
        <w:rPr>
          <w:rFonts w:ascii="Calibri" w:hAnsi="Calibri" w:cs="Calibri"/>
          <w:b/>
          <w:smallCaps/>
          <w:sz w:val="32"/>
          <w:szCs w:val="32"/>
        </w:rPr>
      </w:pPr>
      <w:r w:rsidRPr="00D97F6D">
        <w:rPr>
          <w:rFonts w:ascii="Calibri" w:hAnsi="Calibri" w:cs="Calibri"/>
          <w:b/>
          <w:smallCaps/>
          <w:sz w:val="32"/>
          <w:szCs w:val="32"/>
        </w:rPr>
        <w:t>Request for Proposals (RFP)</w:t>
      </w:r>
    </w:p>
    <w:p w14:paraId="44FC4E0C" w14:textId="77777777" w:rsidR="0026270A" w:rsidRDefault="0026270A"/>
    <w:p w14:paraId="3C0DB578" w14:textId="50032580" w:rsidR="0026270A" w:rsidRDefault="0026270A" w:rsidP="0026270A">
      <w:pPr>
        <w:tabs>
          <w:tab w:val="left" w:pos="720"/>
          <w:tab w:val="left" w:pos="900"/>
        </w:tabs>
        <w:spacing w:line="276" w:lineRule="auto"/>
        <w:rPr>
          <w:rFonts w:ascii="Calibri" w:hAnsi="Calibri" w:cs="Calibri"/>
          <w:b/>
          <w:color w:val="000000"/>
        </w:rPr>
      </w:pPr>
      <w:r>
        <w:rPr>
          <w:rFonts w:ascii="Calibri" w:hAnsi="Calibri" w:cs="Calibri"/>
          <w:b/>
          <w:color w:val="000000"/>
        </w:rPr>
        <w:t>RFP ISSUE DATE:</w:t>
      </w:r>
      <w:r>
        <w:rPr>
          <w:rFonts w:ascii="Calibri" w:hAnsi="Calibri" w:cs="Calibri"/>
          <w:b/>
          <w:color w:val="000000"/>
        </w:rPr>
        <w:tab/>
      </w:r>
      <w:r>
        <w:rPr>
          <w:rFonts w:ascii="Calibri" w:hAnsi="Calibri" w:cs="Calibri"/>
          <w:b/>
          <w:color w:val="000000"/>
        </w:rPr>
        <w:tab/>
      </w:r>
      <w:r>
        <w:rPr>
          <w:rFonts w:ascii="Calibri" w:hAnsi="Calibri" w:cs="Calibri"/>
          <w:b/>
          <w:color w:val="000000"/>
        </w:rPr>
        <w:tab/>
      </w:r>
      <w:r w:rsidR="002B63A2" w:rsidRPr="002873DA">
        <w:rPr>
          <w:rFonts w:ascii="Calibri" w:hAnsi="Calibri" w:cs="Calibri"/>
          <w:color w:val="000000"/>
        </w:rPr>
        <w:t xml:space="preserve">July </w:t>
      </w:r>
      <w:r w:rsidR="00CC533C" w:rsidRPr="002873DA">
        <w:rPr>
          <w:rFonts w:ascii="Calibri" w:hAnsi="Calibri" w:cs="Calibri"/>
          <w:color w:val="000000"/>
        </w:rPr>
        <w:t>13</w:t>
      </w:r>
      <w:r w:rsidR="00B51870" w:rsidRPr="002873DA">
        <w:rPr>
          <w:rFonts w:ascii="Calibri" w:hAnsi="Calibri" w:cs="Calibri"/>
          <w:color w:val="000000"/>
        </w:rPr>
        <w:t>, 201</w:t>
      </w:r>
      <w:r w:rsidR="00C814E5" w:rsidRPr="002873DA">
        <w:rPr>
          <w:rFonts w:ascii="Calibri" w:hAnsi="Calibri" w:cs="Calibri"/>
          <w:color w:val="000000"/>
        </w:rPr>
        <w:t>8</w:t>
      </w:r>
    </w:p>
    <w:p w14:paraId="74F79635" w14:textId="7A8C5A39" w:rsidR="0026270A" w:rsidRPr="0026270A" w:rsidRDefault="00E15AFB" w:rsidP="0026270A">
      <w:pPr>
        <w:tabs>
          <w:tab w:val="left" w:pos="720"/>
          <w:tab w:val="left" w:pos="900"/>
        </w:tabs>
        <w:spacing w:line="276" w:lineRule="auto"/>
        <w:rPr>
          <w:rFonts w:ascii="Calibri" w:hAnsi="Calibri" w:cs="Calibri"/>
          <w:b/>
          <w:color w:val="000000"/>
        </w:rPr>
      </w:pPr>
      <w:r>
        <w:rPr>
          <w:rFonts w:ascii="Calibri" w:hAnsi="Calibri" w:cs="Calibri"/>
          <w:b/>
          <w:color w:val="FF0000"/>
        </w:rPr>
        <w:t>PROPOSAL</w:t>
      </w:r>
      <w:r w:rsidR="0026270A" w:rsidRPr="0026270A">
        <w:rPr>
          <w:rFonts w:ascii="Calibri" w:hAnsi="Calibri" w:cs="Calibri"/>
          <w:b/>
          <w:color w:val="FF0000"/>
        </w:rPr>
        <w:t xml:space="preserve"> DEADLINE:</w:t>
      </w:r>
      <w:r w:rsidR="0026270A" w:rsidRPr="0026270A">
        <w:rPr>
          <w:rFonts w:ascii="Calibri" w:hAnsi="Calibri" w:cs="Calibri"/>
          <w:b/>
          <w:color w:val="FF0000"/>
        </w:rPr>
        <w:tab/>
      </w:r>
      <w:r>
        <w:rPr>
          <w:rFonts w:ascii="Calibri" w:hAnsi="Calibri" w:cs="Calibri"/>
          <w:b/>
          <w:color w:val="FF0000"/>
        </w:rPr>
        <w:tab/>
      </w:r>
      <w:r w:rsidR="0026270A" w:rsidRPr="0026270A">
        <w:rPr>
          <w:rFonts w:ascii="Calibri" w:hAnsi="Calibri" w:cs="Calibri"/>
          <w:b/>
          <w:color w:val="FF0000"/>
        </w:rPr>
        <w:tab/>
      </w:r>
      <w:r w:rsidR="002B63A2">
        <w:rPr>
          <w:rFonts w:ascii="Calibri" w:hAnsi="Calibri" w:cs="Calibri"/>
          <w:b/>
          <w:color w:val="FF0000"/>
        </w:rPr>
        <w:t>5</w:t>
      </w:r>
      <w:r w:rsidR="0005296D">
        <w:rPr>
          <w:rFonts w:ascii="Calibri" w:hAnsi="Calibri" w:cs="Calibri"/>
          <w:b/>
          <w:color w:val="FF0000"/>
        </w:rPr>
        <w:t>:00 pm</w:t>
      </w:r>
      <w:r w:rsidR="002B63A2">
        <w:rPr>
          <w:rFonts w:ascii="Calibri" w:hAnsi="Calibri" w:cs="Calibri"/>
          <w:b/>
          <w:color w:val="FF0000"/>
        </w:rPr>
        <w:t xml:space="preserve">, </w:t>
      </w:r>
      <w:r w:rsidR="00E14F41">
        <w:rPr>
          <w:rFonts w:ascii="Calibri" w:hAnsi="Calibri" w:cs="Calibri"/>
          <w:b/>
          <w:color w:val="FF0000"/>
        </w:rPr>
        <w:t>Wednesday</w:t>
      </w:r>
      <w:r w:rsidR="0005296D">
        <w:rPr>
          <w:rFonts w:ascii="Calibri" w:hAnsi="Calibri" w:cs="Calibri"/>
          <w:b/>
          <w:color w:val="FF0000"/>
        </w:rPr>
        <w:t xml:space="preserve">, </w:t>
      </w:r>
      <w:r w:rsidR="00B51870">
        <w:rPr>
          <w:rFonts w:ascii="Calibri" w:hAnsi="Calibri" w:cs="Calibri"/>
          <w:b/>
          <w:color w:val="FF0000"/>
        </w:rPr>
        <w:t>August</w:t>
      </w:r>
      <w:r w:rsidR="0005296D">
        <w:rPr>
          <w:rFonts w:ascii="Calibri" w:hAnsi="Calibri" w:cs="Calibri"/>
          <w:b/>
          <w:color w:val="FF0000"/>
        </w:rPr>
        <w:t xml:space="preserve"> </w:t>
      </w:r>
      <w:r w:rsidR="00E14F41">
        <w:rPr>
          <w:rFonts w:ascii="Calibri" w:hAnsi="Calibri" w:cs="Calibri"/>
          <w:b/>
          <w:color w:val="FF0000"/>
        </w:rPr>
        <w:t>8</w:t>
      </w:r>
      <w:r w:rsidR="00B51870">
        <w:rPr>
          <w:rFonts w:ascii="Calibri" w:hAnsi="Calibri" w:cs="Calibri"/>
          <w:b/>
          <w:color w:val="FF0000"/>
        </w:rPr>
        <w:t>, 201</w:t>
      </w:r>
      <w:r w:rsidR="009C1596">
        <w:rPr>
          <w:rFonts w:ascii="Calibri" w:hAnsi="Calibri" w:cs="Calibri"/>
          <w:b/>
          <w:color w:val="FF0000"/>
        </w:rPr>
        <w:t>8</w:t>
      </w:r>
    </w:p>
    <w:p w14:paraId="594A5262" w14:textId="275547F5" w:rsidR="0026270A" w:rsidRPr="004E2DBF" w:rsidRDefault="0026270A" w:rsidP="0026270A">
      <w:pPr>
        <w:tabs>
          <w:tab w:val="left" w:pos="720"/>
          <w:tab w:val="left" w:pos="900"/>
        </w:tabs>
        <w:spacing w:after="0" w:line="276" w:lineRule="auto"/>
        <w:rPr>
          <w:rFonts w:ascii="Calibri" w:hAnsi="Calibri" w:cs="Calibri"/>
          <w:color w:val="000000"/>
        </w:rPr>
      </w:pPr>
      <w:r>
        <w:rPr>
          <w:rFonts w:ascii="Calibri" w:hAnsi="Calibri" w:cs="Calibri"/>
          <w:b/>
          <w:color w:val="000000"/>
        </w:rPr>
        <w:t>FUNDING OPP #:</w:t>
      </w:r>
      <w:r>
        <w:rPr>
          <w:rFonts w:ascii="Calibri" w:hAnsi="Calibri" w:cs="Calibri"/>
          <w:b/>
          <w:color w:val="000000"/>
        </w:rPr>
        <w:tab/>
      </w:r>
      <w:r>
        <w:rPr>
          <w:rFonts w:ascii="Calibri" w:hAnsi="Calibri" w:cs="Calibri"/>
          <w:b/>
          <w:color w:val="000000"/>
        </w:rPr>
        <w:tab/>
      </w:r>
      <w:r>
        <w:rPr>
          <w:rFonts w:ascii="Calibri" w:hAnsi="Calibri" w:cs="Calibri"/>
          <w:b/>
          <w:color w:val="000000"/>
        </w:rPr>
        <w:tab/>
      </w:r>
      <w:r w:rsidRPr="00F840F6">
        <w:rPr>
          <w:rFonts w:ascii="Calibri" w:hAnsi="Calibri" w:cs="Calibri"/>
          <w:color w:val="000000"/>
        </w:rPr>
        <w:t>HUD FR-</w:t>
      </w:r>
      <w:r w:rsidR="00C814E5">
        <w:rPr>
          <w:rFonts w:ascii="Calibri" w:hAnsi="Calibri" w:cs="Calibri"/>
          <w:color w:val="000000"/>
        </w:rPr>
        <w:t>62</w:t>
      </w:r>
      <w:r w:rsidRPr="00F840F6">
        <w:rPr>
          <w:rFonts w:ascii="Calibri" w:hAnsi="Calibri" w:cs="Calibri"/>
          <w:color w:val="000000"/>
        </w:rPr>
        <w:t>00-N-25</w:t>
      </w:r>
    </w:p>
    <w:p w14:paraId="13475F6F" w14:textId="648DC87E" w:rsidR="0026270A" w:rsidRPr="00F840F6" w:rsidRDefault="0026270A" w:rsidP="0026270A">
      <w:pPr>
        <w:tabs>
          <w:tab w:val="left" w:pos="720"/>
          <w:tab w:val="left" w:pos="900"/>
        </w:tabs>
        <w:spacing w:after="0" w:line="276" w:lineRule="auto"/>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sidRPr="00F840F6">
        <w:rPr>
          <w:rFonts w:ascii="Calibri" w:hAnsi="Calibri" w:cs="Calibri"/>
          <w:color w:val="000000"/>
        </w:rPr>
        <w:t xml:space="preserve">NOFA for the </w:t>
      </w:r>
      <w:r w:rsidR="00B51870" w:rsidRPr="00F840F6">
        <w:rPr>
          <w:rFonts w:ascii="Calibri" w:hAnsi="Calibri" w:cs="Calibri"/>
          <w:color w:val="000000"/>
        </w:rPr>
        <w:t>FY 201</w:t>
      </w:r>
      <w:r w:rsidR="00F7795F">
        <w:rPr>
          <w:rFonts w:ascii="Calibri" w:hAnsi="Calibri" w:cs="Calibri"/>
          <w:color w:val="000000"/>
        </w:rPr>
        <w:t>8</w:t>
      </w:r>
      <w:r w:rsidRPr="00F840F6">
        <w:rPr>
          <w:rFonts w:ascii="Calibri" w:hAnsi="Calibri" w:cs="Calibri"/>
          <w:color w:val="000000"/>
        </w:rPr>
        <w:t xml:space="preserve"> Continuum of Care</w:t>
      </w:r>
    </w:p>
    <w:p w14:paraId="3424D308" w14:textId="77777777" w:rsidR="0026270A" w:rsidRDefault="0026270A" w:rsidP="0026270A">
      <w:pPr>
        <w:tabs>
          <w:tab w:val="left" w:pos="720"/>
          <w:tab w:val="left" w:pos="900"/>
        </w:tabs>
        <w:spacing w:line="276" w:lineRule="auto"/>
        <w:rPr>
          <w:rFonts w:ascii="Calibri" w:hAnsi="Calibri" w:cs="Calibri"/>
          <w:b/>
          <w:color w:val="000000"/>
        </w:rPr>
      </w:pPr>
      <w:r w:rsidRPr="00F840F6">
        <w:rPr>
          <w:rFonts w:ascii="Calibri" w:hAnsi="Calibri" w:cs="Calibri"/>
          <w:b/>
          <w:color w:val="000000"/>
        </w:rPr>
        <w:t>CFDA:</w:t>
      </w:r>
      <w:r w:rsidRPr="00F840F6">
        <w:rPr>
          <w:rFonts w:ascii="Calibri" w:hAnsi="Calibri" w:cs="Calibri"/>
          <w:b/>
          <w:color w:val="000000"/>
        </w:rPr>
        <w:tab/>
      </w:r>
      <w:r w:rsidRPr="00F840F6">
        <w:rPr>
          <w:rFonts w:ascii="Calibri" w:hAnsi="Calibri" w:cs="Calibri"/>
          <w:b/>
          <w:color w:val="000000"/>
        </w:rPr>
        <w:tab/>
      </w:r>
      <w:r w:rsidRPr="00F840F6">
        <w:rPr>
          <w:rFonts w:ascii="Calibri" w:hAnsi="Calibri" w:cs="Calibri"/>
          <w:b/>
          <w:color w:val="000000"/>
        </w:rPr>
        <w:tab/>
      </w:r>
      <w:r w:rsidRPr="00F840F6">
        <w:rPr>
          <w:rFonts w:ascii="Calibri" w:hAnsi="Calibri" w:cs="Calibri"/>
          <w:b/>
          <w:color w:val="000000"/>
        </w:rPr>
        <w:tab/>
      </w:r>
      <w:r w:rsidRPr="00F840F6">
        <w:rPr>
          <w:rFonts w:ascii="Calibri" w:hAnsi="Calibri" w:cs="Calibri"/>
          <w:b/>
          <w:color w:val="000000"/>
        </w:rPr>
        <w:tab/>
      </w:r>
      <w:r w:rsidRPr="00F840F6">
        <w:rPr>
          <w:rFonts w:ascii="Calibri" w:hAnsi="Calibri" w:cs="Calibri"/>
          <w:b/>
          <w:color w:val="000000"/>
        </w:rPr>
        <w:tab/>
      </w:r>
      <w:r w:rsidRPr="00F840F6">
        <w:rPr>
          <w:rFonts w:ascii="Calibri" w:hAnsi="Calibri" w:cs="Calibri"/>
          <w:color w:val="000000"/>
        </w:rPr>
        <w:t>14.267</w:t>
      </w:r>
    </w:p>
    <w:p w14:paraId="2C35AEB4" w14:textId="4B382839" w:rsidR="001E160C" w:rsidRPr="00F94C30" w:rsidRDefault="0097125E" w:rsidP="001E160C">
      <w:pPr>
        <w:tabs>
          <w:tab w:val="left" w:pos="720"/>
          <w:tab w:val="left" w:pos="900"/>
          <w:tab w:val="left" w:pos="2160"/>
        </w:tabs>
        <w:spacing w:after="0" w:line="240" w:lineRule="auto"/>
        <w:rPr>
          <w:rFonts w:ascii="Calibri" w:hAnsi="Calibri" w:cs="Calibri"/>
          <w:color w:val="000000"/>
        </w:rPr>
      </w:pPr>
      <w:r>
        <w:rPr>
          <w:rFonts w:ascii="Calibri" w:hAnsi="Calibri" w:cs="Calibri"/>
          <w:b/>
          <w:color w:val="000000"/>
        </w:rPr>
        <w:t>ESTIMATED FUNDS AVAILABLE:</w:t>
      </w:r>
      <w:r>
        <w:rPr>
          <w:rFonts w:ascii="Calibri" w:hAnsi="Calibri" w:cs="Calibri"/>
          <w:b/>
          <w:color w:val="000000"/>
        </w:rPr>
        <w:tab/>
      </w:r>
      <w:r>
        <w:rPr>
          <w:rFonts w:ascii="Calibri" w:hAnsi="Calibri" w:cs="Calibri"/>
          <w:b/>
          <w:color w:val="000000"/>
        </w:rPr>
        <w:tab/>
      </w:r>
      <w:r w:rsidR="001E160C" w:rsidRPr="00F94C30">
        <w:rPr>
          <w:rFonts w:ascii="Calibri" w:hAnsi="Calibri" w:cs="Calibri"/>
          <w:color w:val="000000"/>
        </w:rPr>
        <w:t>T</w:t>
      </w:r>
      <w:r w:rsidR="0026270A" w:rsidRPr="00F94C30">
        <w:rPr>
          <w:rFonts w:ascii="Calibri" w:hAnsi="Calibri" w:cs="Calibri"/>
          <w:color w:val="000000"/>
        </w:rPr>
        <w:t>ier 1 = $</w:t>
      </w:r>
      <w:r w:rsidR="00F94C30" w:rsidRPr="00F94C30">
        <w:rPr>
          <w:rFonts w:ascii="Calibri" w:hAnsi="Calibri" w:cs="Calibri"/>
          <w:color w:val="000000"/>
        </w:rPr>
        <w:t>11,208,067.00</w:t>
      </w:r>
      <w:r w:rsidR="0026270A" w:rsidRPr="00F94C30">
        <w:rPr>
          <w:rFonts w:ascii="Calibri" w:hAnsi="Calibri" w:cs="Calibri"/>
          <w:color w:val="000000"/>
        </w:rPr>
        <w:t xml:space="preserve">   </w:t>
      </w:r>
    </w:p>
    <w:p w14:paraId="03C0AC1B" w14:textId="2FB2F103" w:rsidR="0026270A" w:rsidRPr="004E2DBF" w:rsidRDefault="001E160C" w:rsidP="001E160C">
      <w:pPr>
        <w:tabs>
          <w:tab w:val="left" w:pos="720"/>
          <w:tab w:val="left" w:pos="900"/>
          <w:tab w:val="left" w:pos="2160"/>
        </w:tabs>
        <w:spacing w:after="0" w:line="240" w:lineRule="auto"/>
        <w:rPr>
          <w:rFonts w:ascii="Calibri" w:hAnsi="Calibri" w:cs="Calibri"/>
          <w:color w:val="000000"/>
        </w:rPr>
      </w:pPr>
      <w:r w:rsidRPr="00F94C30">
        <w:rPr>
          <w:rFonts w:ascii="Calibri" w:hAnsi="Calibri" w:cs="Calibri"/>
          <w:color w:val="000000"/>
        </w:rPr>
        <w:tab/>
      </w:r>
      <w:r w:rsidRPr="00F94C30">
        <w:rPr>
          <w:rFonts w:ascii="Calibri" w:hAnsi="Calibri" w:cs="Calibri"/>
          <w:color w:val="000000"/>
        </w:rPr>
        <w:tab/>
      </w:r>
      <w:r w:rsidRPr="00F94C30">
        <w:rPr>
          <w:rFonts w:ascii="Calibri" w:hAnsi="Calibri" w:cs="Calibri"/>
          <w:color w:val="000000"/>
        </w:rPr>
        <w:tab/>
      </w:r>
      <w:r w:rsidRPr="00F94C30">
        <w:rPr>
          <w:rFonts w:ascii="Calibri" w:hAnsi="Calibri" w:cs="Calibri"/>
          <w:color w:val="000000"/>
        </w:rPr>
        <w:tab/>
      </w:r>
      <w:r w:rsidRPr="00F94C30">
        <w:rPr>
          <w:rFonts w:ascii="Calibri" w:hAnsi="Calibri" w:cs="Calibri"/>
          <w:color w:val="000000"/>
        </w:rPr>
        <w:tab/>
      </w:r>
      <w:r w:rsidR="0026270A" w:rsidRPr="00F94C30">
        <w:rPr>
          <w:rFonts w:ascii="Calibri" w:hAnsi="Calibri" w:cs="Calibri"/>
          <w:color w:val="000000"/>
        </w:rPr>
        <w:t>Tier 2 = $</w:t>
      </w:r>
      <w:r w:rsidR="00F94C30" w:rsidRPr="00F94C30">
        <w:rPr>
          <w:rFonts w:ascii="Calibri" w:hAnsi="Calibri" w:cs="Calibri"/>
          <w:color w:val="000000"/>
        </w:rPr>
        <w:t>1,430,818.00</w:t>
      </w:r>
    </w:p>
    <w:sdt>
      <w:sdtPr>
        <w:rPr>
          <w:rFonts w:asciiTheme="minorHAnsi" w:eastAsiaTheme="minorHAnsi" w:hAnsiTheme="minorHAnsi" w:cstheme="minorBidi"/>
          <w:color w:val="auto"/>
          <w:sz w:val="22"/>
          <w:szCs w:val="22"/>
        </w:rPr>
        <w:id w:val="231733120"/>
        <w:docPartObj>
          <w:docPartGallery w:val="Table of Contents"/>
          <w:docPartUnique/>
        </w:docPartObj>
      </w:sdtPr>
      <w:sdtEndPr>
        <w:rPr>
          <w:b/>
          <w:bCs/>
          <w:noProof/>
        </w:rPr>
      </w:sdtEndPr>
      <w:sdtContent>
        <w:p w14:paraId="3F6301A6" w14:textId="77777777" w:rsidR="00D30AE6" w:rsidRDefault="00D30AE6">
          <w:pPr>
            <w:pStyle w:val="TOCHeading"/>
          </w:pPr>
          <w:r>
            <w:t>Contents</w:t>
          </w:r>
        </w:p>
        <w:p w14:paraId="5C936A2D" w14:textId="426506DD" w:rsidR="0045658D" w:rsidRDefault="00D30AE6">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19251561" w:history="1">
            <w:r w:rsidR="0045658D" w:rsidRPr="00487707">
              <w:rPr>
                <w:rStyle w:val="Hyperlink"/>
                <w:noProof/>
              </w:rPr>
              <w:t>Introduction</w:t>
            </w:r>
            <w:r w:rsidR="0045658D">
              <w:rPr>
                <w:noProof/>
                <w:webHidden/>
              </w:rPr>
              <w:tab/>
            </w:r>
            <w:r w:rsidR="0045658D">
              <w:rPr>
                <w:noProof/>
                <w:webHidden/>
              </w:rPr>
              <w:fldChar w:fldCharType="begin"/>
            </w:r>
            <w:r w:rsidR="0045658D">
              <w:rPr>
                <w:noProof/>
                <w:webHidden/>
              </w:rPr>
              <w:instrText xml:space="preserve"> PAGEREF _Toc519251561 \h </w:instrText>
            </w:r>
            <w:r w:rsidR="0045658D">
              <w:rPr>
                <w:noProof/>
                <w:webHidden/>
              </w:rPr>
            </w:r>
            <w:r w:rsidR="0045658D">
              <w:rPr>
                <w:noProof/>
                <w:webHidden/>
              </w:rPr>
              <w:fldChar w:fldCharType="separate"/>
            </w:r>
            <w:r w:rsidR="0045658D">
              <w:rPr>
                <w:noProof/>
                <w:webHidden/>
              </w:rPr>
              <w:t>2</w:t>
            </w:r>
            <w:r w:rsidR="0045658D">
              <w:rPr>
                <w:noProof/>
                <w:webHidden/>
              </w:rPr>
              <w:fldChar w:fldCharType="end"/>
            </w:r>
          </w:hyperlink>
        </w:p>
        <w:p w14:paraId="1E5D2BE0" w14:textId="5067CC85" w:rsidR="0045658D" w:rsidRDefault="002C27C1">
          <w:pPr>
            <w:pStyle w:val="TOC1"/>
            <w:tabs>
              <w:tab w:val="right" w:leader="dot" w:pos="9350"/>
            </w:tabs>
            <w:rPr>
              <w:rFonts w:eastAsiaTheme="minorEastAsia"/>
              <w:noProof/>
            </w:rPr>
          </w:pPr>
          <w:hyperlink w:anchor="_Toc519251562" w:history="1">
            <w:r w:rsidR="0045658D" w:rsidRPr="00487707">
              <w:rPr>
                <w:rStyle w:val="Hyperlink"/>
                <w:noProof/>
              </w:rPr>
              <w:t>How to Apply</w:t>
            </w:r>
            <w:r w:rsidR="0045658D">
              <w:rPr>
                <w:noProof/>
                <w:webHidden/>
              </w:rPr>
              <w:tab/>
            </w:r>
            <w:r w:rsidR="0045658D">
              <w:rPr>
                <w:noProof/>
                <w:webHidden/>
              </w:rPr>
              <w:fldChar w:fldCharType="begin"/>
            </w:r>
            <w:r w:rsidR="0045658D">
              <w:rPr>
                <w:noProof/>
                <w:webHidden/>
              </w:rPr>
              <w:instrText xml:space="preserve"> PAGEREF _Toc519251562 \h </w:instrText>
            </w:r>
            <w:r w:rsidR="0045658D">
              <w:rPr>
                <w:noProof/>
                <w:webHidden/>
              </w:rPr>
            </w:r>
            <w:r w:rsidR="0045658D">
              <w:rPr>
                <w:noProof/>
                <w:webHidden/>
              </w:rPr>
              <w:fldChar w:fldCharType="separate"/>
            </w:r>
            <w:r w:rsidR="0045658D">
              <w:rPr>
                <w:noProof/>
                <w:webHidden/>
              </w:rPr>
              <w:t>3</w:t>
            </w:r>
            <w:r w:rsidR="0045658D">
              <w:rPr>
                <w:noProof/>
                <w:webHidden/>
              </w:rPr>
              <w:fldChar w:fldCharType="end"/>
            </w:r>
          </w:hyperlink>
        </w:p>
        <w:p w14:paraId="7768E20D" w14:textId="685B50AC" w:rsidR="0045658D" w:rsidRDefault="002C27C1">
          <w:pPr>
            <w:pStyle w:val="TOC1"/>
            <w:tabs>
              <w:tab w:val="right" w:leader="dot" w:pos="9350"/>
            </w:tabs>
            <w:rPr>
              <w:rFonts w:eastAsiaTheme="minorEastAsia"/>
              <w:noProof/>
            </w:rPr>
          </w:pPr>
          <w:hyperlink w:anchor="_Toc519251563" w:history="1">
            <w:r w:rsidR="0045658D" w:rsidRPr="00487707">
              <w:rPr>
                <w:rStyle w:val="Hyperlink"/>
                <w:noProof/>
              </w:rPr>
              <w:t>Proposal Checklist</w:t>
            </w:r>
            <w:r w:rsidR="0045658D">
              <w:rPr>
                <w:noProof/>
                <w:webHidden/>
              </w:rPr>
              <w:tab/>
            </w:r>
            <w:r w:rsidR="0045658D">
              <w:rPr>
                <w:noProof/>
                <w:webHidden/>
              </w:rPr>
              <w:fldChar w:fldCharType="begin"/>
            </w:r>
            <w:r w:rsidR="0045658D">
              <w:rPr>
                <w:noProof/>
                <w:webHidden/>
              </w:rPr>
              <w:instrText xml:space="preserve"> PAGEREF _Toc519251563 \h </w:instrText>
            </w:r>
            <w:r w:rsidR="0045658D">
              <w:rPr>
                <w:noProof/>
                <w:webHidden/>
              </w:rPr>
            </w:r>
            <w:r w:rsidR="0045658D">
              <w:rPr>
                <w:noProof/>
                <w:webHidden/>
              </w:rPr>
              <w:fldChar w:fldCharType="separate"/>
            </w:r>
            <w:r w:rsidR="0045658D">
              <w:rPr>
                <w:noProof/>
                <w:webHidden/>
              </w:rPr>
              <w:t>3</w:t>
            </w:r>
            <w:r w:rsidR="0045658D">
              <w:rPr>
                <w:noProof/>
                <w:webHidden/>
              </w:rPr>
              <w:fldChar w:fldCharType="end"/>
            </w:r>
          </w:hyperlink>
        </w:p>
        <w:p w14:paraId="0DB4F6F9" w14:textId="4BBAB12A" w:rsidR="0045658D" w:rsidRDefault="002C27C1">
          <w:pPr>
            <w:pStyle w:val="TOC1"/>
            <w:tabs>
              <w:tab w:val="right" w:leader="dot" w:pos="9350"/>
            </w:tabs>
            <w:rPr>
              <w:rFonts w:eastAsiaTheme="minorEastAsia"/>
              <w:noProof/>
            </w:rPr>
          </w:pPr>
          <w:hyperlink w:anchor="_Toc519251564" w:history="1">
            <w:r w:rsidR="0045658D" w:rsidRPr="00487707">
              <w:rPr>
                <w:rStyle w:val="Hyperlink"/>
                <w:noProof/>
              </w:rPr>
              <w:t>Coversheet</w:t>
            </w:r>
            <w:r w:rsidR="0045658D">
              <w:rPr>
                <w:noProof/>
                <w:webHidden/>
              </w:rPr>
              <w:tab/>
            </w:r>
            <w:r w:rsidR="0045658D">
              <w:rPr>
                <w:noProof/>
                <w:webHidden/>
              </w:rPr>
              <w:fldChar w:fldCharType="begin"/>
            </w:r>
            <w:r w:rsidR="0045658D">
              <w:rPr>
                <w:noProof/>
                <w:webHidden/>
              </w:rPr>
              <w:instrText xml:space="preserve"> PAGEREF _Toc519251564 \h </w:instrText>
            </w:r>
            <w:r w:rsidR="0045658D">
              <w:rPr>
                <w:noProof/>
                <w:webHidden/>
              </w:rPr>
            </w:r>
            <w:r w:rsidR="0045658D">
              <w:rPr>
                <w:noProof/>
                <w:webHidden/>
              </w:rPr>
              <w:fldChar w:fldCharType="separate"/>
            </w:r>
            <w:r w:rsidR="0045658D">
              <w:rPr>
                <w:noProof/>
                <w:webHidden/>
              </w:rPr>
              <w:t>4</w:t>
            </w:r>
            <w:r w:rsidR="0045658D">
              <w:rPr>
                <w:noProof/>
                <w:webHidden/>
              </w:rPr>
              <w:fldChar w:fldCharType="end"/>
            </w:r>
          </w:hyperlink>
        </w:p>
        <w:p w14:paraId="727377CF" w14:textId="696398CB" w:rsidR="0045658D" w:rsidRDefault="002C27C1">
          <w:pPr>
            <w:pStyle w:val="TOC1"/>
            <w:tabs>
              <w:tab w:val="right" w:leader="dot" w:pos="9350"/>
            </w:tabs>
            <w:rPr>
              <w:rFonts w:eastAsiaTheme="minorEastAsia"/>
              <w:noProof/>
            </w:rPr>
          </w:pPr>
          <w:hyperlink w:anchor="_Toc519251565" w:history="1">
            <w:r w:rsidR="0045658D" w:rsidRPr="00487707">
              <w:rPr>
                <w:rStyle w:val="Hyperlink"/>
                <w:noProof/>
              </w:rPr>
              <w:t>Scoring Matrix</w:t>
            </w:r>
            <w:r w:rsidR="0045658D">
              <w:rPr>
                <w:noProof/>
                <w:webHidden/>
              </w:rPr>
              <w:tab/>
            </w:r>
            <w:r w:rsidR="0045658D">
              <w:rPr>
                <w:noProof/>
                <w:webHidden/>
              </w:rPr>
              <w:fldChar w:fldCharType="begin"/>
            </w:r>
            <w:r w:rsidR="0045658D">
              <w:rPr>
                <w:noProof/>
                <w:webHidden/>
              </w:rPr>
              <w:instrText xml:space="preserve"> PAGEREF _Toc519251565 \h </w:instrText>
            </w:r>
            <w:r w:rsidR="0045658D">
              <w:rPr>
                <w:noProof/>
                <w:webHidden/>
              </w:rPr>
            </w:r>
            <w:r w:rsidR="0045658D">
              <w:rPr>
                <w:noProof/>
                <w:webHidden/>
              </w:rPr>
              <w:fldChar w:fldCharType="separate"/>
            </w:r>
            <w:r w:rsidR="0045658D">
              <w:rPr>
                <w:noProof/>
                <w:webHidden/>
              </w:rPr>
              <w:t>5</w:t>
            </w:r>
            <w:r w:rsidR="0045658D">
              <w:rPr>
                <w:noProof/>
                <w:webHidden/>
              </w:rPr>
              <w:fldChar w:fldCharType="end"/>
            </w:r>
          </w:hyperlink>
        </w:p>
        <w:p w14:paraId="52C839BB" w14:textId="489BF792" w:rsidR="0045658D" w:rsidRDefault="002C27C1">
          <w:pPr>
            <w:pStyle w:val="TOC1"/>
            <w:tabs>
              <w:tab w:val="right" w:leader="dot" w:pos="9350"/>
            </w:tabs>
            <w:rPr>
              <w:rFonts w:eastAsiaTheme="minorEastAsia"/>
              <w:noProof/>
            </w:rPr>
          </w:pPr>
          <w:hyperlink w:anchor="_Toc519251566" w:history="1">
            <w:r w:rsidR="0045658D" w:rsidRPr="00487707">
              <w:rPr>
                <w:rStyle w:val="Hyperlink"/>
                <w:noProof/>
              </w:rPr>
              <w:t>Proposal Narratives for ALL Projects</w:t>
            </w:r>
            <w:r w:rsidR="0045658D">
              <w:rPr>
                <w:noProof/>
                <w:webHidden/>
              </w:rPr>
              <w:tab/>
            </w:r>
            <w:r w:rsidR="0045658D">
              <w:rPr>
                <w:noProof/>
                <w:webHidden/>
              </w:rPr>
              <w:fldChar w:fldCharType="begin"/>
            </w:r>
            <w:r w:rsidR="0045658D">
              <w:rPr>
                <w:noProof/>
                <w:webHidden/>
              </w:rPr>
              <w:instrText xml:space="preserve"> PAGEREF _Toc519251566 \h </w:instrText>
            </w:r>
            <w:r w:rsidR="0045658D">
              <w:rPr>
                <w:noProof/>
                <w:webHidden/>
              </w:rPr>
            </w:r>
            <w:r w:rsidR="0045658D">
              <w:rPr>
                <w:noProof/>
                <w:webHidden/>
              </w:rPr>
              <w:fldChar w:fldCharType="separate"/>
            </w:r>
            <w:r w:rsidR="0045658D">
              <w:rPr>
                <w:noProof/>
                <w:webHidden/>
              </w:rPr>
              <w:t>7</w:t>
            </w:r>
            <w:r w:rsidR="0045658D">
              <w:rPr>
                <w:noProof/>
                <w:webHidden/>
              </w:rPr>
              <w:fldChar w:fldCharType="end"/>
            </w:r>
          </w:hyperlink>
        </w:p>
        <w:p w14:paraId="665BACBF" w14:textId="03C03787" w:rsidR="0045658D" w:rsidRDefault="002C27C1">
          <w:pPr>
            <w:pStyle w:val="TOC1"/>
            <w:tabs>
              <w:tab w:val="right" w:leader="dot" w:pos="9350"/>
            </w:tabs>
            <w:rPr>
              <w:rFonts w:eastAsiaTheme="minorEastAsia"/>
              <w:noProof/>
            </w:rPr>
          </w:pPr>
          <w:hyperlink w:anchor="_Toc519251567" w:history="1">
            <w:r w:rsidR="0045658D" w:rsidRPr="00487707">
              <w:rPr>
                <w:rStyle w:val="Hyperlink"/>
                <w:noProof/>
              </w:rPr>
              <w:t>Proposal Narratives for ALL NEW PROJECTS</w:t>
            </w:r>
            <w:r w:rsidR="0045658D">
              <w:rPr>
                <w:noProof/>
                <w:webHidden/>
              </w:rPr>
              <w:tab/>
            </w:r>
            <w:r w:rsidR="0045658D">
              <w:rPr>
                <w:noProof/>
                <w:webHidden/>
              </w:rPr>
              <w:fldChar w:fldCharType="begin"/>
            </w:r>
            <w:r w:rsidR="0045658D">
              <w:rPr>
                <w:noProof/>
                <w:webHidden/>
              </w:rPr>
              <w:instrText xml:space="preserve"> PAGEREF _Toc519251567 \h </w:instrText>
            </w:r>
            <w:r w:rsidR="0045658D">
              <w:rPr>
                <w:noProof/>
                <w:webHidden/>
              </w:rPr>
            </w:r>
            <w:r w:rsidR="0045658D">
              <w:rPr>
                <w:noProof/>
                <w:webHidden/>
              </w:rPr>
              <w:fldChar w:fldCharType="separate"/>
            </w:r>
            <w:r w:rsidR="0045658D">
              <w:rPr>
                <w:noProof/>
                <w:webHidden/>
              </w:rPr>
              <w:t>11</w:t>
            </w:r>
            <w:r w:rsidR="0045658D">
              <w:rPr>
                <w:noProof/>
                <w:webHidden/>
              </w:rPr>
              <w:fldChar w:fldCharType="end"/>
            </w:r>
          </w:hyperlink>
        </w:p>
        <w:p w14:paraId="65FF1837" w14:textId="7FAC672A" w:rsidR="0045658D" w:rsidRDefault="002C27C1">
          <w:pPr>
            <w:pStyle w:val="TOC1"/>
            <w:tabs>
              <w:tab w:val="right" w:leader="dot" w:pos="9350"/>
            </w:tabs>
            <w:rPr>
              <w:rFonts w:eastAsiaTheme="minorEastAsia"/>
              <w:noProof/>
            </w:rPr>
          </w:pPr>
          <w:hyperlink w:anchor="_Toc519251568" w:history="1">
            <w:r w:rsidR="0045658D" w:rsidRPr="00487707">
              <w:rPr>
                <w:rStyle w:val="Hyperlink"/>
                <w:noProof/>
              </w:rPr>
              <w:t>Proposal Narratives for VICTIM SERVICE PROVIDER Projects</w:t>
            </w:r>
            <w:r w:rsidR="0045658D">
              <w:rPr>
                <w:noProof/>
                <w:webHidden/>
              </w:rPr>
              <w:tab/>
            </w:r>
            <w:r w:rsidR="0045658D">
              <w:rPr>
                <w:noProof/>
                <w:webHidden/>
              </w:rPr>
              <w:fldChar w:fldCharType="begin"/>
            </w:r>
            <w:r w:rsidR="0045658D">
              <w:rPr>
                <w:noProof/>
                <w:webHidden/>
              </w:rPr>
              <w:instrText xml:space="preserve"> PAGEREF _Toc519251568 \h </w:instrText>
            </w:r>
            <w:r w:rsidR="0045658D">
              <w:rPr>
                <w:noProof/>
                <w:webHidden/>
              </w:rPr>
            </w:r>
            <w:r w:rsidR="0045658D">
              <w:rPr>
                <w:noProof/>
                <w:webHidden/>
              </w:rPr>
              <w:fldChar w:fldCharType="separate"/>
            </w:r>
            <w:r w:rsidR="0045658D">
              <w:rPr>
                <w:noProof/>
                <w:webHidden/>
              </w:rPr>
              <w:t>13</w:t>
            </w:r>
            <w:r w:rsidR="0045658D">
              <w:rPr>
                <w:noProof/>
                <w:webHidden/>
              </w:rPr>
              <w:fldChar w:fldCharType="end"/>
            </w:r>
          </w:hyperlink>
        </w:p>
        <w:p w14:paraId="0650E75A" w14:textId="5AD65C43" w:rsidR="0045658D" w:rsidRDefault="002C27C1">
          <w:pPr>
            <w:pStyle w:val="TOC1"/>
            <w:tabs>
              <w:tab w:val="right" w:leader="dot" w:pos="9350"/>
            </w:tabs>
            <w:rPr>
              <w:rFonts w:eastAsiaTheme="minorEastAsia"/>
              <w:noProof/>
            </w:rPr>
          </w:pPr>
          <w:hyperlink w:anchor="_Toc519251569" w:history="1">
            <w:r w:rsidR="0045658D" w:rsidRPr="00487707">
              <w:rPr>
                <w:rStyle w:val="Hyperlink"/>
                <w:noProof/>
              </w:rPr>
              <w:t>Proposal Narratives for DV BONUS Project Requests</w:t>
            </w:r>
            <w:r w:rsidR="0045658D">
              <w:rPr>
                <w:noProof/>
                <w:webHidden/>
              </w:rPr>
              <w:tab/>
            </w:r>
            <w:r w:rsidR="0045658D">
              <w:rPr>
                <w:noProof/>
                <w:webHidden/>
              </w:rPr>
              <w:fldChar w:fldCharType="begin"/>
            </w:r>
            <w:r w:rsidR="0045658D">
              <w:rPr>
                <w:noProof/>
                <w:webHidden/>
              </w:rPr>
              <w:instrText xml:space="preserve"> PAGEREF _Toc519251569 \h </w:instrText>
            </w:r>
            <w:r w:rsidR="0045658D">
              <w:rPr>
                <w:noProof/>
                <w:webHidden/>
              </w:rPr>
            </w:r>
            <w:r w:rsidR="0045658D">
              <w:rPr>
                <w:noProof/>
                <w:webHidden/>
              </w:rPr>
              <w:fldChar w:fldCharType="separate"/>
            </w:r>
            <w:r w:rsidR="0045658D">
              <w:rPr>
                <w:noProof/>
                <w:webHidden/>
              </w:rPr>
              <w:t>13</w:t>
            </w:r>
            <w:r w:rsidR="0045658D">
              <w:rPr>
                <w:noProof/>
                <w:webHidden/>
              </w:rPr>
              <w:fldChar w:fldCharType="end"/>
            </w:r>
          </w:hyperlink>
        </w:p>
        <w:p w14:paraId="68C8145A" w14:textId="341226BE" w:rsidR="0045658D" w:rsidRDefault="002C27C1">
          <w:pPr>
            <w:pStyle w:val="TOC1"/>
            <w:tabs>
              <w:tab w:val="right" w:leader="dot" w:pos="9350"/>
            </w:tabs>
            <w:rPr>
              <w:rFonts w:eastAsiaTheme="minorEastAsia"/>
              <w:noProof/>
            </w:rPr>
          </w:pPr>
          <w:hyperlink w:anchor="_Toc519251570" w:history="1">
            <w:r w:rsidR="0045658D" w:rsidRPr="00487707">
              <w:rPr>
                <w:rStyle w:val="Hyperlink"/>
                <w:noProof/>
              </w:rPr>
              <w:t>Housing First Assessment</w:t>
            </w:r>
            <w:r w:rsidR="0045658D">
              <w:rPr>
                <w:noProof/>
                <w:webHidden/>
              </w:rPr>
              <w:tab/>
            </w:r>
            <w:r w:rsidR="0045658D">
              <w:rPr>
                <w:noProof/>
                <w:webHidden/>
              </w:rPr>
              <w:fldChar w:fldCharType="begin"/>
            </w:r>
            <w:r w:rsidR="0045658D">
              <w:rPr>
                <w:noProof/>
                <w:webHidden/>
              </w:rPr>
              <w:instrText xml:space="preserve"> PAGEREF _Toc519251570 \h </w:instrText>
            </w:r>
            <w:r w:rsidR="0045658D">
              <w:rPr>
                <w:noProof/>
                <w:webHidden/>
              </w:rPr>
            </w:r>
            <w:r w:rsidR="0045658D">
              <w:rPr>
                <w:noProof/>
                <w:webHidden/>
              </w:rPr>
              <w:fldChar w:fldCharType="separate"/>
            </w:r>
            <w:r w:rsidR="0045658D">
              <w:rPr>
                <w:noProof/>
                <w:webHidden/>
              </w:rPr>
              <w:t>14</w:t>
            </w:r>
            <w:r w:rsidR="0045658D">
              <w:rPr>
                <w:noProof/>
                <w:webHidden/>
              </w:rPr>
              <w:fldChar w:fldCharType="end"/>
            </w:r>
          </w:hyperlink>
        </w:p>
        <w:p w14:paraId="5EC1A46C" w14:textId="1CF593BD" w:rsidR="0045658D" w:rsidRDefault="002C27C1">
          <w:pPr>
            <w:pStyle w:val="TOC1"/>
            <w:tabs>
              <w:tab w:val="right" w:leader="dot" w:pos="9350"/>
            </w:tabs>
            <w:rPr>
              <w:rFonts w:eastAsiaTheme="minorEastAsia"/>
              <w:noProof/>
            </w:rPr>
          </w:pPr>
          <w:hyperlink w:anchor="_Toc519251571" w:history="1">
            <w:r w:rsidR="0045658D" w:rsidRPr="00487707">
              <w:rPr>
                <w:rStyle w:val="Hyperlink"/>
                <w:noProof/>
              </w:rPr>
              <w:t>Agency Threshold Requirements for HUD CoC Funding</w:t>
            </w:r>
            <w:r w:rsidR="0045658D">
              <w:rPr>
                <w:noProof/>
                <w:webHidden/>
              </w:rPr>
              <w:tab/>
            </w:r>
            <w:r w:rsidR="0045658D">
              <w:rPr>
                <w:noProof/>
                <w:webHidden/>
              </w:rPr>
              <w:fldChar w:fldCharType="begin"/>
            </w:r>
            <w:r w:rsidR="0045658D">
              <w:rPr>
                <w:noProof/>
                <w:webHidden/>
              </w:rPr>
              <w:instrText xml:space="preserve"> PAGEREF _Toc519251571 \h </w:instrText>
            </w:r>
            <w:r w:rsidR="0045658D">
              <w:rPr>
                <w:noProof/>
                <w:webHidden/>
              </w:rPr>
            </w:r>
            <w:r w:rsidR="0045658D">
              <w:rPr>
                <w:noProof/>
                <w:webHidden/>
              </w:rPr>
              <w:fldChar w:fldCharType="separate"/>
            </w:r>
            <w:r w:rsidR="0045658D">
              <w:rPr>
                <w:noProof/>
                <w:webHidden/>
              </w:rPr>
              <w:t>15</w:t>
            </w:r>
            <w:r w:rsidR="0045658D">
              <w:rPr>
                <w:noProof/>
                <w:webHidden/>
              </w:rPr>
              <w:fldChar w:fldCharType="end"/>
            </w:r>
          </w:hyperlink>
        </w:p>
        <w:p w14:paraId="45CDBA5F" w14:textId="4FA65A1C" w:rsidR="0045658D" w:rsidRDefault="002C27C1">
          <w:pPr>
            <w:pStyle w:val="TOC1"/>
            <w:tabs>
              <w:tab w:val="right" w:leader="dot" w:pos="9350"/>
            </w:tabs>
            <w:rPr>
              <w:rFonts w:eastAsiaTheme="minorEastAsia"/>
              <w:noProof/>
            </w:rPr>
          </w:pPr>
          <w:hyperlink w:anchor="_Toc519251572" w:history="1">
            <w:r w:rsidR="0045658D" w:rsidRPr="00487707">
              <w:rPr>
                <w:rStyle w:val="Hyperlink"/>
                <w:noProof/>
              </w:rPr>
              <w:t>Public Housing Authority Partner Agency Agreement</w:t>
            </w:r>
            <w:r w:rsidR="0045658D">
              <w:rPr>
                <w:noProof/>
                <w:webHidden/>
              </w:rPr>
              <w:tab/>
            </w:r>
            <w:r w:rsidR="0045658D">
              <w:rPr>
                <w:noProof/>
                <w:webHidden/>
              </w:rPr>
              <w:fldChar w:fldCharType="begin"/>
            </w:r>
            <w:r w:rsidR="0045658D">
              <w:rPr>
                <w:noProof/>
                <w:webHidden/>
              </w:rPr>
              <w:instrText xml:space="preserve"> PAGEREF _Toc519251572 \h </w:instrText>
            </w:r>
            <w:r w:rsidR="0045658D">
              <w:rPr>
                <w:noProof/>
                <w:webHidden/>
              </w:rPr>
            </w:r>
            <w:r w:rsidR="0045658D">
              <w:rPr>
                <w:noProof/>
                <w:webHidden/>
              </w:rPr>
              <w:fldChar w:fldCharType="separate"/>
            </w:r>
            <w:r w:rsidR="0045658D">
              <w:rPr>
                <w:noProof/>
                <w:webHidden/>
              </w:rPr>
              <w:t>16</w:t>
            </w:r>
            <w:r w:rsidR="0045658D">
              <w:rPr>
                <w:noProof/>
                <w:webHidden/>
              </w:rPr>
              <w:fldChar w:fldCharType="end"/>
            </w:r>
          </w:hyperlink>
        </w:p>
        <w:p w14:paraId="0073A103" w14:textId="25E5F1FE" w:rsidR="0045658D" w:rsidRDefault="002C27C1">
          <w:pPr>
            <w:pStyle w:val="TOC1"/>
            <w:tabs>
              <w:tab w:val="right" w:leader="dot" w:pos="9350"/>
            </w:tabs>
            <w:rPr>
              <w:rFonts w:eastAsiaTheme="minorEastAsia"/>
              <w:noProof/>
            </w:rPr>
          </w:pPr>
          <w:hyperlink w:anchor="_Toc519251573" w:history="1">
            <w:r w:rsidR="0045658D" w:rsidRPr="00487707">
              <w:rPr>
                <w:rStyle w:val="Hyperlink"/>
                <w:noProof/>
              </w:rPr>
              <w:t>Applicant Attestation</w:t>
            </w:r>
            <w:r w:rsidR="0045658D">
              <w:rPr>
                <w:noProof/>
                <w:webHidden/>
              </w:rPr>
              <w:tab/>
            </w:r>
            <w:r w:rsidR="0045658D">
              <w:rPr>
                <w:noProof/>
                <w:webHidden/>
              </w:rPr>
              <w:fldChar w:fldCharType="begin"/>
            </w:r>
            <w:r w:rsidR="0045658D">
              <w:rPr>
                <w:noProof/>
                <w:webHidden/>
              </w:rPr>
              <w:instrText xml:space="preserve"> PAGEREF _Toc519251573 \h </w:instrText>
            </w:r>
            <w:r w:rsidR="0045658D">
              <w:rPr>
                <w:noProof/>
                <w:webHidden/>
              </w:rPr>
            </w:r>
            <w:r w:rsidR="0045658D">
              <w:rPr>
                <w:noProof/>
                <w:webHidden/>
              </w:rPr>
              <w:fldChar w:fldCharType="separate"/>
            </w:r>
            <w:r w:rsidR="0045658D">
              <w:rPr>
                <w:noProof/>
                <w:webHidden/>
              </w:rPr>
              <w:t>17</w:t>
            </w:r>
            <w:r w:rsidR="0045658D">
              <w:rPr>
                <w:noProof/>
                <w:webHidden/>
              </w:rPr>
              <w:fldChar w:fldCharType="end"/>
            </w:r>
          </w:hyperlink>
        </w:p>
        <w:p w14:paraId="6EF4A30A" w14:textId="0A822B40" w:rsidR="0045658D" w:rsidRDefault="002C27C1">
          <w:pPr>
            <w:pStyle w:val="TOC1"/>
            <w:tabs>
              <w:tab w:val="right" w:leader="dot" w:pos="9350"/>
            </w:tabs>
            <w:rPr>
              <w:rFonts w:eastAsiaTheme="minorEastAsia"/>
              <w:noProof/>
            </w:rPr>
          </w:pPr>
          <w:hyperlink w:anchor="_Toc519251574" w:history="1">
            <w:r w:rsidR="0045658D" w:rsidRPr="00487707">
              <w:rPr>
                <w:rStyle w:val="Hyperlink"/>
                <w:noProof/>
              </w:rPr>
              <w:t>Appendix A</w:t>
            </w:r>
            <w:r w:rsidR="0045658D">
              <w:rPr>
                <w:noProof/>
                <w:webHidden/>
              </w:rPr>
              <w:tab/>
            </w:r>
            <w:r w:rsidR="0045658D">
              <w:rPr>
                <w:noProof/>
                <w:webHidden/>
              </w:rPr>
              <w:fldChar w:fldCharType="begin"/>
            </w:r>
            <w:r w:rsidR="0045658D">
              <w:rPr>
                <w:noProof/>
                <w:webHidden/>
              </w:rPr>
              <w:instrText xml:space="preserve"> PAGEREF _Toc519251574 \h </w:instrText>
            </w:r>
            <w:r w:rsidR="0045658D">
              <w:rPr>
                <w:noProof/>
                <w:webHidden/>
              </w:rPr>
            </w:r>
            <w:r w:rsidR="0045658D">
              <w:rPr>
                <w:noProof/>
                <w:webHidden/>
              </w:rPr>
              <w:fldChar w:fldCharType="separate"/>
            </w:r>
            <w:r w:rsidR="0045658D">
              <w:rPr>
                <w:noProof/>
                <w:webHidden/>
              </w:rPr>
              <w:t>18</w:t>
            </w:r>
            <w:r w:rsidR="0045658D">
              <w:rPr>
                <w:noProof/>
                <w:webHidden/>
              </w:rPr>
              <w:fldChar w:fldCharType="end"/>
            </w:r>
          </w:hyperlink>
        </w:p>
        <w:p w14:paraId="3A1FA441" w14:textId="2A746A8D" w:rsidR="0045658D" w:rsidRDefault="002C27C1">
          <w:pPr>
            <w:pStyle w:val="TOC1"/>
            <w:tabs>
              <w:tab w:val="right" w:leader="dot" w:pos="9350"/>
            </w:tabs>
            <w:rPr>
              <w:rFonts w:eastAsiaTheme="minorEastAsia"/>
              <w:noProof/>
            </w:rPr>
          </w:pPr>
          <w:hyperlink w:anchor="_Toc519251575" w:history="1">
            <w:r w:rsidR="0045658D" w:rsidRPr="00487707">
              <w:rPr>
                <w:rStyle w:val="Hyperlink"/>
                <w:noProof/>
              </w:rPr>
              <w:t>Appendix B</w:t>
            </w:r>
            <w:r w:rsidR="0045658D">
              <w:rPr>
                <w:noProof/>
                <w:webHidden/>
              </w:rPr>
              <w:tab/>
            </w:r>
            <w:r w:rsidR="0045658D">
              <w:rPr>
                <w:noProof/>
                <w:webHidden/>
              </w:rPr>
              <w:fldChar w:fldCharType="begin"/>
            </w:r>
            <w:r w:rsidR="0045658D">
              <w:rPr>
                <w:noProof/>
                <w:webHidden/>
              </w:rPr>
              <w:instrText xml:space="preserve"> PAGEREF _Toc519251575 \h </w:instrText>
            </w:r>
            <w:r w:rsidR="0045658D">
              <w:rPr>
                <w:noProof/>
                <w:webHidden/>
              </w:rPr>
            </w:r>
            <w:r w:rsidR="0045658D">
              <w:rPr>
                <w:noProof/>
                <w:webHidden/>
              </w:rPr>
              <w:fldChar w:fldCharType="separate"/>
            </w:r>
            <w:r w:rsidR="0045658D">
              <w:rPr>
                <w:noProof/>
                <w:webHidden/>
              </w:rPr>
              <w:t>19</w:t>
            </w:r>
            <w:r w:rsidR="0045658D">
              <w:rPr>
                <w:noProof/>
                <w:webHidden/>
              </w:rPr>
              <w:fldChar w:fldCharType="end"/>
            </w:r>
          </w:hyperlink>
        </w:p>
        <w:p w14:paraId="42A8BC9A" w14:textId="017E125F" w:rsidR="00D30AE6" w:rsidRDefault="00D30AE6">
          <w:r>
            <w:rPr>
              <w:b/>
              <w:bCs/>
              <w:noProof/>
            </w:rPr>
            <w:fldChar w:fldCharType="end"/>
          </w:r>
        </w:p>
      </w:sdtContent>
    </w:sdt>
    <w:p w14:paraId="2F101D53" w14:textId="77777777" w:rsidR="00F334BB" w:rsidRDefault="00F334BB">
      <w:pPr>
        <w:rPr>
          <w:rFonts w:asciiTheme="majorHAnsi" w:eastAsiaTheme="majorEastAsia" w:hAnsiTheme="majorHAnsi" w:cstheme="majorBidi"/>
          <w:color w:val="2E74B5" w:themeColor="accent1" w:themeShade="BF"/>
          <w:sz w:val="32"/>
          <w:szCs w:val="32"/>
        </w:rPr>
      </w:pPr>
      <w:r>
        <w:br w:type="page"/>
      </w:r>
    </w:p>
    <w:p w14:paraId="784C1598" w14:textId="2398916F" w:rsidR="00765965" w:rsidRDefault="00765965" w:rsidP="00765965">
      <w:pPr>
        <w:pStyle w:val="Heading1"/>
      </w:pPr>
      <w:bookmarkStart w:id="1" w:name="_Toc519251561"/>
      <w:r>
        <w:lastRenderedPageBreak/>
        <w:t>Introduction</w:t>
      </w:r>
      <w:bookmarkEnd w:id="1"/>
      <w:r>
        <w:t xml:space="preserve"> </w:t>
      </w:r>
    </w:p>
    <w:p w14:paraId="19E57024" w14:textId="6A3B25A6" w:rsidR="00CF4AF1" w:rsidRPr="00F840F6" w:rsidRDefault="00CF4AF1">
      <w:r w:rsidRPr="00F840F6">
        <w:t>The</w:t>
      </w:r>
      <w:r w:rsidR="00961FDE">
        <w:t xml:space="preserve"> Continuum of Care</w:t>
      </w:r>
      <w:r w:rsidRPr="00F840F6">
        <w:t xml:space="preserve"> </w:t>
      </w:r>
      <w:r w:rsidR="00961FDE">
        <w:t>(</w:t>
      </w:r>
      <w:r w:rsidRPr="00F840F6">
        <w:t>CoC</w:t>
      </w:r>
      <w:r w:rsidR="00961FDE">
        <w:t>)</w:t>
      </w:r>
      <w:r w:rsidRPr="00F840F6">
        <w:t xml:space="preserve"> Program (24 CFR part 578) is designed to promote a community-wide commitment to the goal of ending homelessness; to provide funding for efforts by nonprofit providers, States, and local governments to quickly re-house homeless individuals, families, persons fleeing domestic violence, and youth while minimizing the trauma and dislocation caused by homelessness; to promote access to and effective utilization of mainstream programs by homeless</w:t>
      </w:r>
      <w:r w:rsidR="002D541A">
        <w:t xml:space="preserve"> persons</w:t>
      </w:r>
      <w:r w:rsidRPr="00F840F6">
        <w:t>; and to optimize self-sufficiency among those experiencing homelessness.</w:t>
      </w:r>
    </w:p>
    <w:p w14:paraId="120BDBBD" w14:textId="589FE845" w:rsidR="00CF4AF1" w:rsidRPr="00F840F6" w:rsidRDefault="00CF4AF1">
      <w:r w:rsidRPr="00F840F6">
        <w:t>The CoC Program is authorized by subtitle C of title IV of the McKinney-Vento Homeless Assistance Act, (42 U.S.C. 11381–11</w:t>
      </w:r>
      <w:r w:rsidRPr="006608CD">
        <w:t>389) (the Act), and the CoC Program regulations are found in 24 CFR part 578 (the CoC Pr</w:t>
      </w:r>
      <w:r w:rsidR="00F840F6" w:rsidRPr="006608CD">
        <w:t>ogram interim r</w:t>
      </w:r>
      <w:r w:rsidR="002B63A2" w:rsidRPr="006608CD">
        <w:t>ule). The FY 201</w:t>
      </w:r>
      <w:r w:rsidR="00E60B66">
        <w:t>8</w:t>
      </w:r>
      <w:r w:rsidR="002B63A2" w:rsidRPr="006608CD">
        <w:t xml:space="preserve"> </w:t>
      </w:r>
      <w:r w:rsidRPr="006608CD">
        <w:t>funds for the CoC Program were authorized by the Conso</w:t>
      </w:r>
      <w:r w:rsidR="006608CD" w:rsidRPr="006608CD">
        <w:t>lidated Appropriations Act, 201</w:t>
      </w:r>
      <w:r w:rsidR="00E60B66">
        <w:t>8</w:t>
      </w:r>
      <w:r w:rsidR="00F840F6" w:rsidRPr="006608CD">
        <w:t xml:space="preserve"> (Public Law 11</w:t>
      </w:r>
      <w:r w:rsidR="006608CD" w:rsidRPr="006608CD">
        <w:t>5</w:t>
      </w:r>
      <w:r w:rsidRPr="006608CD">
        <w:t>-</w:t>
      </w:r>
      <w:r w:rsidR="00E60B66">
        <w:t>141</w:t>
      </w:r>
      <w:r w:rsidRPr="006608CD">
        <w:t xml:space="preserve">, approved </w:t>
      </w:r>
      <w:r w:rsidR="006608CD" w:rsidRPr="006608CD">
        <w:t>Ma</w:t>
      </w:r>
      <w:r w:rsidR="00E60B66">
        <w:t>rch</w:t>
      </w:r>
      <w:r w:rsidR="006608CD" w:rsidRPr="006608CD">
        <w:t xml:space="preserve"> </w:t>
      </w:r>
      <w:r w:rsidR="00E60B66">
        <w:t>23, 2018</w:t>
      </w:r>
      <w:r w:rsidRPr="006608CD">
        <w:t>) (the “FY 201</w:t>
      </w:r>
      <w:r w:rsidR="00E60B66">
        <w:t>8</w:t>
      </w:r>
      <w:r w:rsidRPr="006608CD">
        <w:t xml:space="preserve"> HUD Appropriations Act”).</w:t>
      </w:r>
    </w:p>
    <w:p w14:paraId="633E6AF6" w14:textId="156C2EE8" w:rsidR="00765965" w:rsidRDefault="00986576" w:rsidP="00D97F6D">
      <w:r w:rsidRPr="00B51870">
        <w:t>The TX-601 F</w:t>
      </w:r>
      <w:r w:rsidR="00595F0C" w:rsidRPr="00B51870">
        <w:t xml:space="preserve">t Worth/Arlington/Tarrant County CoC has chosen the Tarrant County Homeless Coalition (TCHC) to serve as </w:t>
      </w:r>
      <w:r w:rsidR="00471ECD" w:rsidRPr="00B51870">
        <w:t>its</w:t>
      </w:r>
      <w:r w:rsidR="00595F0C" w:rsidRPr="00B51870">
        <w:t xml:space="preserve"> Collaborative Applicant for FY201</w:t>
      </w:r>
      <w:r w:rsidR="00E60B66">
        <w:t>8</w:t>
      </w:r>
      <w:r w:rsidR="00595F0C" w:rsidRPr="00B51870">
        <w:t>.</w:t>
      </w:r>
    </w:p>
    <w:p w14:paraId="6C9A3A67" w14:textId="22E4C135" w:rsidR="00A71EC4" w:rsidRDefault="00595F0C">
      <w:r w:rsidRPr="00595F0C">
        <w:t>The c</w:t>
      </w:r>
      <w:r w:rsidR="00A71EC4" w:rsidRPr="00595F0C">
        <w:t>ontents of</w:t>
      </w:r>
      <w:r w:rsidRPr="00595F0C">
        <w:t xml:space="preserve"> this</w:t>
      </w:r>
      <w:r w:rsidR="00A71EC4" w:rsidRPr="00595F0C">
        <w:t xml:space="preserve"> RFP</w:t>
      </w:r>
      <w:r w:rsidRPr="00595F0C">
        <w:t xml:space="preserve"> are</w:t>
      </w:r>
      <w:r w:rsidR="00A71EC4" w:rsidRPr="00595F0C">
        <w:t xml:space="preserve"> subject to change </w:t>
      </w:r>
      <w:r w:rsidRPr="00595F0C">
        <w:t>p</w:t>
      </w:r>
      <w:r w:rsidR="00FE5FE8">
        <w:t>ending any updates from the FY1</w:t>
      </w:r>
      <w:r w:rsidR="00E60B66">
        <w:t>8</w:t>
      </w:r>
      <w:r w:rsidRPr="00595F0C">
        <w:t xml:space="preserve"> HUD NOFA.</w:t>
      </w:r>
    </w:p>
    <w:p w14:paraId="5E7F48D6" w14:textId="50D033C8" w:rsidR="006D5CAE" w:rsidRPr="00564FFC" w:rsidRDefault="006D5CAE" w:rsidP="006D5CAE">
      <w:r w:rsidRPr="00564FFC">
        <w:t xml:space="preserve"> </w:t>
      </w:r>
    </w:p>
    <w:p w14:paraId="541A1AC6" w14:textId="77777777" w:rsidR="006D5CAE" w:rsidRDefault="006D5CAE" w:rsidP="006D5CAE">
      <w:pPr>
        <w:rPr>
          <w:rFonts w:asciiTheme="majorHAnsi" w:eastAsiaTheme="majorEastAsia" w:hAnsiTheme="majorHAnsi" w:cstheme="majorBidi"/>
          <w:color w:val="2E74B5" w:themeColor="accent1" w:themeShade="BF"/>
          <w:sz w:val="32"/>
          <w:szCs w:val="32"/>
        </w:rPr>
      </w:pPr>
      <w:r>
        <w:br w:type="page"/>
      </w:r>
    </w:p>
    <w:p w14:paraId="7C395F03" w14:textId="7297C80F" w:rsidR="006D5CAE" w:rsidRPr="00064700" w:rsidRDefault="006D5CAE" w:rsidP="006D5CAE">
      <w:pPr>
        <w:pStyle w:val="Heading1"/>
        <w:rPr>
          <w:rFonts w:asciiTheme="minorHAnsi" w:hAnsiTheme="minorHAnsi"/>
        </w:rPr>
      </w:pPr>
      <w:bookmarkStart w:id="2" w:name="_Toc519251562"/>
      <w:r w:rsidRPr="00064700">
        <w:rPr>
          <w:rFonts w:asciiTheme="minorHAnsi" w:hAnsiTheme="minorHAnsi"/>
        </w:rPr>
        <w:lastRenderedPageBreak/>
        <w:t>How to Apply</w:t>
      </w:r>
      <w:bookmarkEnd w:id="2"/>
    </w:p>
    <w:p w14:paraId="30C98620" w14:textId="339ABE10" w:rsidR="00F334BB" w:rsidRPr="00F334BB" w:rsidRDefault="00F334BB" w:rsidP="00263000">
      <w:pPr>
        <w:pStyle w:val="ListParagraph"/>
        <w:numPr>
          <w:ilvl w:val="0"/>
          <w:numId w:val="6"/>
        </w:numPr>
        <w:rPr>
          <w:b/>
        </w:rPr>
      </w:pPr>
      <w:r w:rsidRPr="00F334BB">
        <w:rPr>
          <w:b/>
        </w:rPr>
        <w:t xml:space="preserve">Before continuing with this RFP, review the </w:t>
      </w:r>
      <w:hyperlink r:id="rId11" w:history="1">
        <w:r w:rsidRPr="002873DA">
          <w:rPr>
            <w:rStyle w:val="Hyperlink"/>
          </w:rPr>
          <w:t xml:space="preserve">FY18 Competition Document </w:t>
        </w:r>
      </w:hyperlink>
      <w:r>
        <w:rPr>
          <w:b/>
        </w:rPr>
        <w:t>in its entirety</w:t>
      </w:r>
      <w:r w:rsidRPr="00F334BB">
        <w:rPr>
          <w:b/>
        </w:rPr>
        <w:t>.</w:t>
      </w:r>
    </w:p>
    <w:p w14:paraId="3FFF0162" w14:textId="0AB10312" w:rsidR="006D5CAE" w:rsidRDefault="006D5CAE" w:rsidP="00263000">
      <w:pPr>
        <w:pStyle w:val="ListParagraph"/>
        <w:numPr>
          <w:ilvl w:val="0"/>
          <w:numId w:val="6"/>
        </w:numPr>
      </w:pPr>
      <w:r w:rsidRPr="00064700">
        <w:t xml:space="preserve">Complete all required components as listed on the </w:t>
      </w:r>
      <w:r w:rsidRPr="00415EF6">
        <w:t>proposal checklist</w:t>
      </w:r>
      <w:r w:rsidRPr="00273DE7">
        <w:t>.</w:t>
      </w:r>
      <w:r w:rsidRPr="00415EF6">
        <w:t xml:space="preserve"> </w:t>
      </w:r>
      <w:r w:rsidRPr="00064700">
        <w:t xml:space="preserve">Email all completed elements to </w:t>
      </w:r>
      <w:hyperlink r:id="rId12" w:history="1">
        <w:r w:rsidRPr="00064700">
          <w:rPr>
            <w:rStyle w:val="Hyperlink"/>
          </w:rPr>
          <w:t>carolyn@ahomewithhope.org</w:t>
        </w:r>
      </w:hyperlink>
      <w:r w:rsidRPr="00064700">
        <w:t xml:space="preserve"> no later than </w:t>
      </w:r>
      <w:r w:rsidR="006D069B" w:rsidRPr="002873DA">
        <w:rPr>
          <w:b/>
        </w:rPr>
        <w:t>5</w:t>
      </w:r>
      <w:r w:rsidRPr="002873DA">
        <w:rPr>
          <w:b/>
        </w:rPr>
        <w:t>:00 p.m.</w:t>
      </w:r>
      <w:r w:rsidR="006D069B" w:rsidRPr="002873DA">
        <w:rPr>
          <w:b/>
        </w:rPr>
        <w:t xml:space="preserve">, </w:t>
      </w:r>
      <w:r w:rsidR="00C376EF" w:rsidRPr="002873DA">
        <w:rPr>
          <w:b/>
        </w:rPr>
        <w:t>Wednesday</w:t>
      </w:r>
      <w:r w:rsidR="006D069B" w:rsidRPr="002873DA">
        <w:rPr>
          <w:b/>
        </w:rPr>
        <w:t xml:space="preserve">, August </w:t>
      </w:r>
      <w:r w:rsidR="00C376EF" w:rsidRPr="002873DA">
        <w:rPr>
          <w:b/>
        </w:rPr>
        <w:t>8</w:t>
      </w:r>
      <w:r w:rsidR="006D069B" w:rsidRPr="002873DA">
        <w:rPr>
          <w:b/>
        </w:rPr>
        <w:t>, 201</w:t>
      </w:r>
      <w:r w:rsidR="003E51FA" w:rsidRPr="002873DA">
        <w:rPr>
          <w:b/>
        </w:rPr>
        <w:t>8</w:t>
      </w:r>
      <w:r w:rsidRPr="002873DA">
        <w:rPr>
          <w:b/>
        </w:rPr>
        <w:t>.</w:t>
      </w:r>
    </w:p>
    <w:p w14:paraId="34E4D9DB" w14:textId="77215784" w:rsidR="006D5CAE" w:rsidRPr="0034149C" w:rsidRDefault="006D5CAE" w:rsidP="00A006BF">
      <w:pPr>
        <w:pStyle w:val="ListParagraph"/>
        <w:numPr>
          <w:ilvl w:val="0"/>
          <w:numId w:val="6"/>
        </w:numPr>
      </w:pPr>
      <w:r w:rsidRPr="0034149C">
        <w:t xml:space="preserve">Ensure that all projects </w:t>
      </w:r>
      <w:r w:rsidR="009C460B" w:rsidRPr="0034149C">
        <w:t>applications are submitted in eS</w:t>
      </w:r>
      <w:r w:rsidR="00167EA8" w:rsidRPr="0034149C">
        <w:t>NAPS no later than 5</w:t>
      </w:r>
      <w:r w:rsidRPr="0034149C">
        <w:t>:00 p.m.</w:t>
      </w:r>
      <w:r w:rsidR="00167EA8" w:rsidRPr="0034149C">
        <w:t xml:space="preserve">, </w:t>
      </w:r>
      <w:r w:rsidR="0034149C" w:rsidRPr="0034149C">
        <w:t>Wednesday</w:t>
      </w:r>
      <w:r w:rsidR="00167EA8" w:rsidRPr="0034149C">
        <w:t xml:space="preserve">, August </w:t>
      </w:r>
      <w:r w:rsidR="0034149C" w:rsidRPr="0034149C">
        <w:t>8</w:t>
      </w:r>
      <w:r w:rsidR="003E51FA" w:rsidRPr="0034149C">
        <w:t>, 2018</w:t>
      </w:r>
      <w:r w:rsidRPr="0034149C">
        <w:t>.</w:t>
      </w:r>
      <w:r w:rsidR="009C460B" w:rsidRPr="0034149C">
        <w:t xml:space="preserve"> </w:t>
      </w:r>
      <w:r w:rsidR="00401196" w:rsidRPr="0034149C">
        <w:t>Please export and include a PDF version</w:t>
      </w:r>
      <w:r w:rsidR="0034149C" w:rsidRPr="0034149C">
        <w:t xml:space="preserve"> or screenshot</w:t>
      </w:r>
      <w:r w:rsidR="00401196" w:rsidRPr="0034149C">
        <w:t xml:space="preserve"> of your </w:t>
      </w:r>
      <w:r w:rsidR="0034149C" w:rsidRPr="0034149C">
        <w:t>eSNAPS submission confirmation page</w:t>
      </w:r>
      <w:r w:rsidR="00401196" w:rsidRPr="0034149C">
        <w:t xml:space="preserve"> with your</w:t>
      </w:r>
      <w:r w:rsidR="0034149C" w:rsidRPr="0034149C">
        <w:t xml:space="preserve"> RFP</w:t>
      </w:r>
      <w:r w:rsidR="00401196" w:rsidRPr="0034149C">
        <w:t xml:space="preserve"> submission.</w:t>
      </w:r>
      <w:r w:rsidR="00273DE7" w:rsidRPr="0034149C">
        <w:t xml:space="preserve"> </w:t>
      </w:r>
      <w:r w:rsidR="00A006BF">
        <w:t xml:space="preserve"> ( </w:t>
      </w:r>
      <w:hyperlink r:id="rId13" w:history="1">
        <w:r w:rsidR="00A006BF" w:rsidRPr="006A5F81">
          <w:rPr>
            <w:rStyle w:val="Hyperlink"/>
          </w:rPr>
          <w:t>https://www.hudexchange.info/programs/e-snaps/</w:t>
        </w:r>
      </w:hyperlink>
      <w:r w:rsidR="00A006BF">
        <w:t xml:space="preserve">) </w:t>
      </w:r>
    </w:p>
    <w:p w14:paraId="2CFE91F6" w14:textId="77777777" w:rsidR="006D5CAE" w:rsidRPr="00E30300" w:rsidRDefault="006D5CAE" w:rsidP="006D5CAE">
      <w:pPr>
        <w:rPr>
          <w:b/>
        </w:rPr>
      </w:pPr>
      <w:bookmarkStart w:id="3" w:name="_Toc429636985"/>
      <w:bookmarkStart w:id="4" w:name="_Toc429671159"/>
      <w:bookmarkStart w:id="5" w:name="_Toc519251563"/>
      <w:r>
        <w:rPr>
          <w:rStyle w:val="Heading1Char"/>
        </w:rPr>
        <w:t>Proposal</w:t>
      </w:r>
      <w:r w:rsidRPr="00185B8D">
        <w:rPr>
          <w:rStyle w:val="Heading1Char"/>
        </w:rPr>
        <w:t xml:space="preserve"> Checklist</w:t>
      </w:r>
      <w:bookmarkEnd w:id="3"/>
      <w:bookmarkEnd w:id="4"/>
      <w:bookmarkEnd w:id="5"/>
    </w:p>
    <w:tbl>
      <w:tblPr>
        <w:tblStyle w:val="TableGrid"/>
        <w:tblW w:w="9529" w:type="dxa"/>
        <w:tblLook w:val="04A0" w:firstRow="1" w:lastRow="0" w:firstColumn="1" w:lastColumn="0" w:noHBand="0" w:noVBand="1"/>
      </w:tblPr>
      <w:tblGrid>
        <w:gridCol w:w="1175"/>
        <w:gridCol w:w="7370"/>
        <w:gridCol w:w="984"/>
      </w:tblGrid>
      <w:tr w:rsidR="006D5CAE" w:rsidRPr="002167EF" w14:paraId="35A8A927" w14:textId="77777777" w:rsidTr="00802E9F">
        <w:trPr>
          <w:trHeight w:val="992"/>
        </w:trPr>
        <w:tc>
          <w:tcPr>
            <w:tcW w:w="1175" w:type="dxa"/>
            <w:vAlign w:val="center"/>
          </w:tcPr>
          <w:p w14:paraId="3D325F56" w14:textId="77777777" w:rsidR="006D5CAE" w:rsidRPr="00BE6B6D" w:rsidRDefault="006D5CAE" w:rsidP="00802E9F">
            <w:pPr>
              <w:jc w:val="center"/>
              <w:rPr>
                <w:rFonts w:ascii="Calibri" w:hAnsi="Calibri" w:cs="Calibri"/>
                <w:b/>
                <w:sz w:val="24"/>
              </w:rPr>
            </w:pPr>
            <w:r w:rsidRPr="00BE6B6D">
              <w:rPr>
                <w:rFonts w:ascii="Calibri" w:hAnsi="Calibri" w:cs="Calibri"/>
                <w:b/>
                <w:sz w:val="24"/>
              </w:rPr>
              <w:t>Applicant</w:t>
            </w:r>
          </w:p>
          <w:p w14:paraId="50803F55" w14:textId="77777777" w:rsidR="006D5CAE" w:rsidRPr="00BE6B6D" w:rsidRDefault="006D5CAE" w:rsidP="00802E9F">
            <w:pPr>
              <w:jc w:val="center"/>
              <w:rPr>
                <w:rFonts w:ascii="Calibri" w:hAnsi="Calibri" w:cs="Calibri"/>
                <w:b/>
                <w:sz w:val="24"/>
              </w:rPr>
            </w:pPr>
            <w:r w:rsidRPr="00BE6B6D">
              <w:rPr>
                <w:rFonts w:ascii="Calibri" w:hAnsi="Calibri" w:cs="Calibri"/>
                <w:b/>
                <w:sz w:val="24"/>
              </w:rPr>
              <w:sym w:font="Symbol" w:char="F020"/>
            </w:r>
            <w:r w:rsidRPr="00BE6B6D">
              <w:rPr>
                <w:rFonts w:ascii="Calibri" w:hAnsi="Calibri" w:cs="Calibri"/>
                <w:b/>
                <w:sz w:val="24"/>
              </w:rPr>
              <w:t>Check</w:t>
            </w:r>
          </w:p>
        </w:tc>
        <w:tc>
          <w:tcPr>
            <w:tcW w:w="7370" w:type="dxa"/>
            <w:vAlign w:val="center"/>
          </w:tcPr>
          <w:p w14:paraId="630A7898" w14:textId="77777777" w:rsidR="006D5CAE" w:rsidRPr="00BE6B6D" w:rsidRDefault="006D5CAE" w:rsidP="00802E9F">
            <w:pPr>
              <w:jc w:val="center"/>
              <w:rPr>
                <w:rFonts w:ascii="Calibri" w:hAnsi="Calibri" w:cs="Calibri"/>
                <w:b/>
                <w:sz w:val="24"/>
              </w:rPr>
            </w:pPr>
            <w:r w:rsidRPr="00BE6B6D">
              <w:rPr>
                <w:rFonts w:ascii="Calibri" w:hAnsi="Calibri" w:cs="Calibri"/>
                <w:b/>
                <w:sz w:val="24"/>
              </w:rPr>
              <w:t>Application Contents</w:t>
            </w:r>
          </w:p>
        </w:tc>
        <w:tc>
          <w:tcPr>
            <w:tcW w:w="984" w:type="dxa"/>
            <w:shd w:val="clear" w:color="auto" w:fill="D9D9D9" w:themeFill="background1" w:themeFillShade="D9"/>
            <w:vAlign w:val="center"/>
          </w:tcPr>
          <w:p w14:paraId="23C13B75" w14:textId="77777777" w:rsidR="006D5CAE" w:rsidRPr="00BE6B6D" w:rsidRDefault="006D5CAE" w:rsidP="00802E9F">
            <w:pPr>
              <w:jc w:val="center"/>
              <w:rPr>
                <w:rFonts w:ascii="Calibri" w:hAnsi="Calibri" w:cs="Calibri"/>
                <w:b/>
                <w:sz w:val="24"/>
              </w:rPr>
            </w:pPr>
            <w:r w:rsidRPr="00BE6B6D">
              <w:rPr>
                <w:rFonts w:ascii="Calibri" w:hAnsi="Calibri" w:cs="Calibri"/>
                <w:b/>
                <w:sz w:val="24"/>
              </w:rPr>
              <w:t>TCHC</w:t>
            </w:r>
          </w:p>
          <w:p w14:paraId="4712C1FC" w14:textId="77777777" w:rsidR="006D5CAE" w:rsidRPr="00BE6B6D" w:rsidRDefault="006D5CAE" w:rsidP="00802E9F">
            <w:pPr>
              <w:jc w:val="center"/>
              <w:rPr>
                <w:rFonts w:ascii="Calibri" w:hAnsi="Calibri" w:cs="Calibri"/>
                <w:b/>
                <w:sz w:val="24"/>
              </w:rPr>
            </w:pPr>
            <w:r w:rsidRPr="00BE6B6D">
              <w:rPr>
                <w:rFonts w:ascii="Calibri" w:hAnsi="Calibri" w:cs="Calibri"/>
                <w:b/>
                <w:sz w:val="24"/>
              </w:rPr>
              <w:t>Review</w:t>
            </w:r>
          </w:p>
        </w:tc>
      </w:tr>
      <w:tr w:rsidR="006D5CAE" w14:paraId="2370CFCE" w14:textId="77777777" w:rsidTr="00FA068D">
        <w:trPr>
          <w:trHeight w:val="368"/>
        </w:trPr>
        <w:sdt>
          <w:sdtPr>
            <w:rPr>
              <w:rFonts w:ascii="Calibri" w:hAnsi="Calibri" w:cs="Calibri"/>
            </w:rPr>
            <w:id w:val="-1813940472"/>
            <w14:checkbox>
              <w14:checked w14:val="0"/>
              <w14:checkedState w14:val="2612" w14:font="MS Gothic"/>
              <w14:uncheckedState w14:val="2610" w14:font="MS Gothic"/>
            </w14:checkbox>
          </w:sdtPr>
          <w:sdtEndPr/>
          <w:sdtContent>
            <w:tc>
              <w:tcPr>
                <w:tcW w:w="1175" w:type="dxa"/>
                <w:vAlign w:val="center"/>
              </w:tcPr>
              <w:p w14:paraId="226E1762" w14:textId="317A9EE9" w:rsidR="006D5CAE" w:rsidRDefault="00FA068D" w:rsidP="00FA068D">
                <w:pPr>
                  <w:jc w:val="center"/>
                  <w:rPr>
                    <w:rFonts w:ascii="Calibri" w:hAnsi="Calibri" w:cs="Calibri"/>
                  </w:rPr>
                </w:pPr>
                <w:r>
                  <w:rPr>
                    <w:rFonts w:ascii="MS Gothic" w:eastAsia="MS Gothic" w:hAnsi="MS Gothic" w:cs="Calibri" w:hint="eastAsia"/>
                  </w:rPr>
                  <w:t>☐</w:t>
                </w:r>
              </w:p>
            </w:tc>
          </w:sdtContent>
        </w:sdt>
        <w:tc>
          <w:tcPr>
            <w:tcW w:w="7370" w:type="dxa"/>
          </w:tcPr>
          <w:p w14:paraId="7483D8C0" w14:textId="534D2A77" w:rsidR="006D5CAE" w:rsidRPr="007214B4" w:rsidRDefault="006D5CAE" w:rsidP="003F6B5F">
            <w:pPr>
              <w:rPr>
                <w:rFonts w:ascii="Calibri" w:hAnsi="Calibri" w:cs="Calibri"/>
                <w:sz w:val="24"/>
              </w:rPr>
            </w:pPr>
            <w:r w:rsidRPr="007214B4">
              <w:rPr>
                <w:rFonts w:ascii="Calibri" w:hAnsi="Calibri" w:cs="Calibri"/>
                <w:sz w:val="24"/>
              </w:rPr>
              <w:t xml:space="preserve">Application Coversheet (RFP Page </w:t>
            </w:r>
            <w:r w:rsidR="007214B4" w:rsidRPr="007214B4">
              <w:rPr>
                <w:rFonts w:ascii="Calibri" w:hAnsi="Calibri" w:cs="Calibri"/>
                <w:sz w:val="24"/>
              </w:rPr>
              <w:t>4</w:t>
            </w:r>
            <w:r w:rsidRPr="007214B4">
              <w:rPr>
                <w:rFonts w:ascii="Calibri" w:hAnsi="Calibri" w:cs="Calibri"/>
                <w:sz w:val="24"/>
              </w:rPr>
              <w:t>; PDF)</w:t>
            </w:r>
          </w:p>
        </w:tc>
        <w:tc>
          <w:tcPr>
            <w:tcW w:w="984" w:type="dxa"/>
            <w:shd w:val="clear" w:color="auto" w:fill="D9D9D9" w:themeFill="background1" w:themeFillShade="D9"/>
          </w:tcPr>
          <w:p w14:paraId="011F28E7" w14:textId="77777777" w:rsidR="006D5CAE" w:rsidRDefault="006D5CAE" w:rsidP="00802E9F">
            <w:pPr>
              <w:rPr>
                <w:rFonts w:ascii="Calibri" w:hAnsi="Calibri" w:cs="Calibri"/>
              </w:rPr>
            </w:pPr>
          </w:p>
        </w:tc>
      </w:tr>
      <w:tr w:rsidR="006D5CAE" w14:paraId="61D2EC10" w14:textId="77777777" w:rsidTr="00FA068D">
        <w:trPr>
          <w:trHeight w:val="377"/>
        </w:trPr>
        <w:sdt>
          <w:sdtPr>
            <w:rPr>
              <w:rFonts w:ascii="Calibri" w:hAnsi="Calibri" w:cs="Calibri"/>
            </w:rPr>
            <w:id w:val="2024046761"/>
            <w14:checkbox>
              <w14:checked w14:val="0"/>
              <w14:checkedState w14:val="2612" w14:font="MS Gothic"/>
              <w14:uncheckedState w14:val="2610" w14:font="MS Gothic"/>
            </w14:checkbox>
          </w:sdtPr>
          <w:sdtEndPr/>
          <w:sdtContent>
            <w:tc>
              <w:tcPr>
                <w:tcW w:w="1175" w:type="dxa"/>
                <w:vAlign w:val="center"/>
              </w:tcPr>
              <w:p w14:paraId="741D02E0" w14:textId="77777777" w:rsidR="006D5CAE" w:rsidRDefault="006D5CAE" w:rsidP="00FA068D">
                <w:pPr>
                  <w:jc w:val="center"/>
                  <w:rPr>
                    <w:rFonts w:ascii="Calibri" w:hAnsi="Calibri" w:cs="Calibri"/>
                  </w:rPr>
                </w:pPr>
                <w:r>
                  <w:rPr>
                    <w:rFonts w:ascii="MS Gothic" w:eastAsia="MS Gothic" w:hAnsi="MS Gothic" w:cs="Calibri" w:hint="eastAsia"/>
                  </w:rPr>
                  <w:t>☐</w:t>
                </w:r>
              </w:p>
            </w:tc>
          </w:sdtContent>
        </w:sdt>
        <w:tc>
          <w:tcPr>
            <w:tcW w:w="7370" w:type="dxa"/>
          </w:tcPr>
          <w:p w14:paraId="18043DCB" w14:textId="442344F4" w:rsidR="006D5CAE" w:rsidRPr="007214B4" w:rsidRDefault="006D5CAE" w:rsidP="003F6B5F">
            <w:pPr>
              <w:rPr>
                <w:rFonts w:ascii="Calibri" w:hAnsi="Calibri" w:cs="Calibri"/>
                <w:sz w:val="24"/>
              </w:rPr>
            </w:pPr>
            <w:r w:rsidRPr="007214B4">
              <w:rPr>
                <w:rFonts w:ascii="Calibri" w:hAnsi="Calibri" w:cs="Calibri"/>
                <w:sz w:val="24"/>
              </w:rPr>
              <w:t xml:space="preserve">Complete CoC Proposal Narrative (RFP Pages </w:t>
            </w:r>
            <w:r w:rsidR="007214B4" w:rsidRPr="007214B4">
              <w:rPr>
                <w:rFonts w:ascii="Calibri" w:hAnsi="Calibri" w:cs="Calibri"/>
                <w:sz w:val="24"/>
              </w:rPr>
              <w:t>7-13</w:t>
            </w:r>
            <w:r w:rsidRPr="007214B4">
              <w:rPr>
                <w:rFonts w:ascii="Calibri" w:hAnsi="Calibri" w:cs="Calibri"/>
                <w:sz w:val="24"/>
              </w:rPr>
              <w:t>; PDF)</w:t>
            </w:r>
          </w:p>
        </w:tc>
        <w:tc>
          <w:tcPr>
            <w:tcW w:w="984" w:type="dxa"/>
            <w:shd w:val="clear" w:color="auto" w:fill="D9D9D9" w:themeFill="background1" w:themeFillShade="D9"/>
          </w:tcPr>
          <w:p w14:paraId="75C3564E" w14:textId="77777777" w:rsidR="006D5CAE" w:rsidRDefault="006D5CAE" w:rsidP="00802E9F">
            <w:pPr>
              <w:rPr>
                <w:rFonts w:ascii="Calibri" w:hAnsi="Calibri" w:cs="Calibri"/>
              </w:rPr>
            </w:pPr>
          </w:p>
        </w:tc>
      </w:tr>
      <w:tr w:rsidR="003F6B5F" w14:paraId="0DA53056" w14:textId="77777777" w:rsidTr="00FA068D">
        <w:trPr>
          <w:trHeight w:val="413"/>
        </w:trPr>
        <w:sdt>
          <w:sdtPr>
            <w:rPr>
              <w:rFonts w:ascii="Calibri" w:hAnsi="Calibri" w:cs="Calibri"/>
            </w:rPr>
            <w:id w:val="799278331"/>
            <w14:checkbox>
              <w14:checked w14:val="0"/>
              <w14:checkedState w14:val="2612" w14:font="MS Gothic"/>
              <w14:uncheckedState w14:val="2610" w14:font="MS Gothic"/>
            </w14:checkbox>
          </w:sdtPr>
          <w:sdtEndPr/>
          <w:sdtContent>
            <w:tc>
              <w:tcPr>
                <w:tcW w:w="1175" w:type="dxa"/>
                <w:vAlign w:val="center"/>
              </w:tcPr>
              <w:p w14:paraId="73B71A38" w14:textId="77777777" w:rsidR="003F6B5F" w:rsidRDefault="003F6B5F" w:rsidP="00FA068D">
                <w:pPr>
                  <w:jc w:val="center"/>
                  <w:rPr>
                    <w:rFonts w:ascii="Calibri" w:hAnsi="Calibri" w:cs="Calibri"/>
                  </w:rPr>
                </w:pPr>
                <w:r>
                  <w:rPr>
                    <w:rFonts w:ascii="MS Gothic" w:eastAsia="MS Gothic" w:hAnsi="MS Gothic" w:cs="Calibri" w:hint="eastAsia"/>
                  </w:rPr>
                  <w:t>☐</w:t>
                </w:r>
              </w:p>
            </w:tc>
          </w:sdtContent>
        </w:sdt>
        <w:tc>
          <w:tcPr>
            <w:tcW w:w="7370" w:type="dxa"/>
            <w:shd w:val="clear" w:color="auto" w:fill="auto"/>
          </w:tcPr>
          <w:p w14:paraId="5275D293" w14:textId="15295813" w:rsidR="003F6B5F" w:rsidRPr="007214B4" w:rsidRDefault="003F6B5F" w:rsidP="002064C2">
            <w:pPr>
              <w:rPr>
                <w:rFonts w:ascii="Calibri" w:hAnsi="Calibri" w:cs="Calibri"/>
                <w:sz w:val="24"/>
              </w:rPr>
            </w:pPr>
            <w:r w:rsidRPr="007214B4">
              <w:rPr>
                <w:rFonts w:ascii="Calibri" w:hAnsi="Calibri" w:cs="Calibri"/>
                <w:sz w:val="24"/>
              </w:rPr>
              <w:t xml:space="preserve">Housing First Assessment (RFP Page </w:t>
            </w:r>
            <w:r w:rsidR="002064C2" w:rsidRPr="007214B4">
              <w:rPr>
                <w:rFonts w:ascii="Calibri" w:hAnsi="Calibri" w:cs="Calibri"/>
                <w:sz w:val="24"/>
              </w:rPr>
              <w:t>1</w:t>
            </w:r>
            <w:r w:rsidR="007214B4" w:rsidRPr="007214B4">
              <w:rPr>
                <w:rFonts w:ascii="Calibri" w:hAnsi="Calibri" w:cs="Calibri"/>
                <w:sz w:val="24"/>
              </w:rPr>
              <w:t>4</w:t>
            </w:r>
            <w:r w:rsidR="00415EF6" w:rsidRPr="007214B4">
              <w:rPr>
                <w:rFonts w:ascii="Calibri" w:hAnsi="Calibri" w:cs="Calibri"/>
                <w:sz w:val="24"/>
              </w:rPr>
              <w:t>; PDF</w:t>
            </w:r>
            <w:r w:rsidRPr="007214B4">
              <w:rPr>
                <w:rFonts w:ascii="Calibri" w:hAnsi="Calibri" w:cs="Calibri"/>
                <w:sz w:val="24"/>
              </w:rPr>
              <w:t>)</w:t>
            </w:r>
          </w:p>
        </w:tc>
        <w:tc>
          <w:tcPr>
            <w:tcW w:w="984" w:type="dxa"/>
            <w:shd w:val="clear" w:color="auto" w:fill="D9D9D9" w:themeFill="background1" w:themeFillShade="D9"/>
          </w:tcPr>
          <w:p w14:paraId="0D1C318A" w14:textId="77777777" w:rsidR="003F6B5F" w:rsidRDefault="003F6B5F" w:rsidP="003F6B5F">
            <w:pPr>
              <w:rPr>
                <w:rFonts w:ascii="Calibri" w:hAnsi="Calibri" w:cs="Calibri"/>
              </w:rPr>
            </w:pPr>
          </w:p>
        </w:tc>
      </w:tr>
      <w:tr w:rsidR="00DA3B98" w14:paraId="4E756C81" w14:textId="77777777" w:rsidTr="00FA068D">
        <w:trPr>
          <w:trHeight w:val="413"/>
        </w:trPr>
        <w:sdt>
          <w:sdtPr>
            <w:rPr>
              <w:rFonts w:ascii="Calibri" w:hAnsi="Calibri" w:cs="Calibri"/>
            </w:rPr>
            <w:id w:val="-722680959"/>
            <w14:checkbox>
              <w14:checked w14:val="0"/>
              <w14:checkedState w14:val="2612" w14:font="MS Gothic"/>
              <w14:uncheckedState w14:val="2610" w14:font="MS Gothic"/>
            </w14:checkbox>
          </w:sdtPr>
          <w:sdtEndPr/>
          <w:sdtContent>
            <w:tc>
              <w:tcPr>
                <w:tcW w:w="1175" w:type="dxa"/>
                <w:vAlign w:val="center"/>
              </w:tcPr>
              <w:p w14:paraId="3B0F9BA6" w14:textId="4129C623" w:rsidR="00DA3B98" w:rsidRDefault="00DA3B98" w:rsidP="00FA068D">
                <w:pPr>
                  <w:jc w:val="center"/>
                  <w:rPr>
                    <w:rFonts w:ascii="Calibri" w:hAnsi="Calibri" w:cs="Calibri"/>
                  </w:rPr>
                </w:pPr>
                <w:r>
                  <w:rPr>
                    <w:rFonts w:ascii="MS Gothic" w:eastAsia="MS Gothic" w:hAnsi="MS Gothic" w:cs="Calibri" w:hint="eastAsia"/>
                  </w:rPr>
                  <w:t>☐</w:t>
                </w:r>
              </w:p>
            </w:tc>
          </w:sdtContent>
        </w:sdt>
        <w:tc>
          <w:tcPr>
            <w:tcW w:w="7370" w:type="dxa"/>
            <w:shd w:val="clear" w:color="auto" w:fill="auto"/>
          </w:tcPr>
          <w:p w14:paraId="60D30A1E" w14:textId="5FDD5CE9" w:rsidR="00DA3B98" w:rsidRPr="007214B4" w:rsidRDefault="00DA3B98" w:rsidP="002064C2">
            <w:pPr>
              <w:rPr>
                <w:rFonts w:ascii="Calibri" w:hAnsi="Calibri" w:cs="Calibri"/>
                <w:sz w:val="24"/>
              </w:rPr>
            </w:pPr>
            <w:r>
              <w:rPr>
                <w:rFonts w:ascii="Calibri" w:hAnsi="Calibri" w:cs="Calibri"/>
                <w:sz w:val="24"/>
              </w:rPr>
              <w:t>A</w:t>
            </w:r>
            <w:r w:rsidRPr="00DA3B98">
              <w:rPr>
                <w:rFonts w:ascii="Calibri" w:hAnsi="Calibri" w:cs="Calibri"/>
                <w:sz w:val="24"/>
              </w:rPr>
              <w:t>gency policies and procedures, termination policy, and</w:t>
            </w:r>
            <w:r>
              <w:rPr>
                <w:rFonts w:ascii="Calibri" w:hAnsi="Calibri" w:cs="Calibri"/>
                <w:sz w:val="24"/>
              </w:rPr>
              <w:t xml:space="preserve"> </w:t>
            </w:r>
            <w:r w:rsidRPr="00DA3B98">
              <w:rPr>
                <w:rFonts w:ascii="Calibri" w:hAnsi="Calibri" w:cs="Calibri"/>
                <w:sz w:val="24"/>
              </w:rPr>
              <w:t>other relevant documents demonstrating compliance with Housing</w:t>
            </w:r>
            <w:r>
              <w:rPr>
                <w:rFonts w:ascii="Calibri" w:hAnsi="Calibri" w:cs="Calibri"/>
                <w:sz w:val="24"/>
              </w:rPr>
              <w:t xml:space="preserve"> First or l</w:t>
            </w:r>
            <w:r w:rsidR="002873DA">
              <w:rPr>
                <w:rFonts w:ascii="Calibri" w:hAnsi="Calibri" w:cs="Calibri"/>
                <w:sz w:val="24"/>
              </w:rPr>
              <w:t>ow-barrier to entry (RFP Page 9;</w:t>
            </w:r>
            <w:r>
              <w:rPr>
                <w:rFonts w:ascii="Calibri" w:hAnsi="Calibri" w:cs="Calibri"/>
                <w:sz w:val="24"/>
              </w:rPr>
              <w:t xml:space="preserve"> Q4b)</w:t>
            </w:r>
          </w:p>
        </w:tc>
        <w:tc>
          <w:tcPr>
            <w:tcW w:w="984" w:type="dxa"/>
            <w:shd w:val="clear" w:color="auto" w:fill="D9D9D9" w:themeFill="background1" w:themeFillShade="D9"/>
          </w:tcPr>
          <w:p w14:paraId="1B38006F" w14:textId="77777777" w:rsidR="00DA3B98" w:rsidRDefault="00DA3B98" w:rsidP="003F6B5F">
            <w:pPr>
              <w:rPr>
                <w:rFonts w:ascii="Calibri" w:hAnsi="Calibri" w:cs="Calibri"/>
              </w:rPr>
            </w:pPr>
          </w:p>
        </w:tc>
      </w:tr>
      <w:tr w:rsidR="007214B4" w14:paraId="1EC868A1" w14:textId="77777777" w:rsidTr="00FA068D">
        <w:trPr>
          <w:trHeight w:val="413"/>
        </w:trPr>
        <w:sdt>
          <w:sdtPr>
            <w:rPr>
              <w:rFonts w:ascii="Calibri" w:hAnsi="Calibri" w:cs="Calibri"/>
            </w:rPr>
            <w:id w:val="-1819332331"/>
            <w14:checkbox>
              <w14:checked w14:val="0"/>
              <w14:checkedState w14:val="2612" w14:font="MS Gothic"/>
              <w14:uncheckedState w14:val="2610" w14:font="MS Gothic"/>
            </w14:checkbox>
          </w:sdtPr>
          <w:sdtEndPr/>
          <w:sdtContent>
            <w:tc>
              <w:tcPr>
                <w:tcW w:w="1175" w:type="dxa"/>
                <w:vAlign w:val="center"/>
              </w:tcPr>
              <w:p w14:paraId="52E29290" w14:textId="2AD01531" w:rsidR="007214B4" w:rsidRDefault="007214B4" w:rsidP="00FA068D">
                <w:pPr>
                  <w:jc w:val="center"/>
                  <w:rPr>
                    <w:rFonts w:ascii="Calibri" w:hAnsi="Calibri" w:cs="Calibri"/>
                  </w:rPr>
                </w:pPr>
                <w:r>
                  <w:rPr>
                    <w:rFonts w:ascii="MS Gothic" w:eastAsia="MS Gothic" w:hAnsi="MS Gothic" w:cs="Calibri" w:hint="eastAsia"/>
                  </w:rPr>
                  <w:t>☐</w:t>
                </w:r>
              </w:p>
            </w:tc>
          </w:sdtContent>
        </w:sdt>
        <w:tc>
          <w:tcPr>
            <w:tcW w:w="7370" w:type="dxa"/>
            <w:shd w:val="clear" w:color="auto" w:fill="auto"/>
          </w:tcPr>
          <w:p w14:paraId="591D8723" w14:textId="22588033" w:rsidR="007214B4" w:rsidRPr="007214B4" w:rsidRDefault="007214B4" w:rsidP="002064C2">
            <w:pPr>
              <w:rPr>
                <w:rFonts w:ascii="Calibri" w:hAnsi="Calibri" w:cs="Calibri"/>
                <w:sz w:val="24"/>
              </w:rPr>
            </w:pPr>
            <w:r w:rsidRPr="007214B4">
              <w:rPr>
                <w:rFonts w:ascii="Calibri" w:hAnsi="Calibri" w:cs="Calibri"/>
                <w:sz w:val="24"/>
              </w:rPr>
              <w:t>Agency Threshold Requirements (RFP Page 15; PDF)</w:t>
            </w:r>
          </w:p>
        </w:tc>
        <w:tc>
          <w:tcPr>
            <w:tcW w:w="984" w:type="dxa"/>
            <w:shd w:val="clear" w:color="auto" w:fill="D9D9D9" w:themeFill="background1" w:themeFillShade="D9"/>
          </w:tcPr>
          <w:p w14:paraId="5CD627F9" w14:textId="77777777" w:rsidR="007214B4" w:rsidRDefault="007214B4" w:rsidP="003F6B5F">
            <w:pPr>
              <w:rPr>
                <w:rFonts w:ascii="Calibri" w:hAnsi="Calibri" w:cs="Calibri"/>
              </w:rPr>
            </w:pPr>
          </w:p>
        </w:tc>
      </w:tr>
      <w:tr w:rsidR="00D120CD" w14:paraId="66A5E14C" w14:textId="77777777" w:rsidTr="00FA068D">
        <w:trPr>
          <w:trHeight w:val="413"/>
        </w:trPr>
        <w:sdt>
          <w:sdtPr>
            <w:rPr>
              <w:rFonts w:ascii="Calibri" w:hAnsi="Calibri" w:cs="Calibri"/>
            </w:rPr>
            <w:id w:val="-1389794778"/>
            <w14:checkbox>
              <w14:checked w14:val="0"/>
              <w14:checkedState w14:val="2612" w14:font="MS Gothic"/>
              <w14:uncheckedState w14:val="2610" w14:font="MS Gothic"/>
            </w14:checkbox>
          </w:sdtPr>
          <w:sdtEndPr/>
          <w:sdtContent>
            <w:tc>
              <w:tcPr>
                <w:tcW w:w="1175" w:type="dxa"/>
                <w:vAlign w:val="center"/>
              </w:tcPr>
              <w:p w14:paraId="175EB75C" w14:textId="7954F25A" w:rsidR="00D120CD" w:rsidRDefault="00D120CD" w:rsidP="00D120CD">
                <w:pPr>
                  <w:jc w:val="center"/>
                  <w:rPr>
                    <w:rFonts w:ascii="Calibri" w:hAnsi="Calibri" w:cs="Calibri"/>
                  </w:rPr>
                </w:pPr>
                <w:r>
                  <w:rPr>
                    <w:rFonts w:ascii="MS Gothic" w:eastAsia="MS Gothic" w:hAnsi="MS Gothic" w:cs="Calibri" w:hint="eastAsia"/>
                  </w:rPr>
                  <w:t>☐</w:t>
                </w:r>
              </w:p>
            </w:tc>
          </w:sdtContent>
        </w:sdt>
        <w:tc>
          <w:tcPr>
            <w:tcW w:w="7370" w:type="dxa"/>
            <w:shd w:val="clear" w:color="auto" w:fill="auto"/>
          </w:tcPr>
          <w:p w14:paraId="27AD0D41" w14:textId="4AE25510" w:rsidR="00D120CD" w:rsidRPr="007214B4" w:rsidRDefault="00D120CD" w:rsidP="00D120CD">
            <w:pPr>
              <w:rPr>
                <w:rFonts w:ascii="Calibri" w:hAnsi="Calibri" w:cs="Calibri"/>
                <w:sz w:val="24"/>
              </w:rPr>
            </w:pPr>
            <w:r w:rsidRPr="00D120CD">
              <w:rPr>
                <w:rFonts w:asciiTheme="minorHAnsi" w:hAnsiTheme="minorHAnsi" w:cstheme="minorHAnsi"/>
                <w:sz w:val="24"/>
              </w:rPr>
              <w:t>Public Housing Authority Partner Agency Agreement</w:t>
            </w:r>
            <w:r>
              <w:rPr>
                <w:rFonts w:asciiTheme="minorHAnsi" w:hAnsiTheme="minorHAnsi" w:cstheme="minorHAnsi"/>
                <w:sz w:val="24"/>
              </w:rPr>
              <w:t xml:space="preserve"> (RFP Page 17)</w:t>
            </w:r>
          </w:p>
        </w:tc>
        <w:tc>
          <w:tcPr>
            <w:tcW w:w="984" w:type="dxa"/>
            <w:shd w:val="clear" w:color="auto" w:fill="D9D9D9" w:themeFill="background1" w:themeFillShade="D9"/>
          </w:tcPr>
          <w:p w14:paraId="34E23F5F" w14:textId="77777777" w:rsidR="00D120CD" w:rsidRDefault="00D120CD" w:rsidP="00D120CD">
            <w:pPr>
              <w:rPr>
                <w:rFonts w:ascii="Calibri" w:hAnsi="Calibri" w:cs="Calibri"/>
              </w:rPr>
            </w:pPr>
          </w:p>
        </w:tc>
      </w:tr>
      <w:tr w:rsidR="003F6B5F" w14:paraId="13E3798C" w14:textId="77777777" w:rsidTr="00FA068D">
        <w:trPr>
          <w:trHeight w:val="422"/>
        </w:trPr>
        <w:sdt>
          <w:sdtPr>
            <w:rPr>
              <w:rFonts w:ascii="Calibri" w:hAnsi="Calibri" w:cs="Calibri"/>
            </w:rPr>
            <w:id w:val="1960365262"/>
            <w14:checkbox>
              <w14:checked w14:val="0"/>
              <w14:checkedState w14:val="2612" w14:font="MS Gothic"/>
              <w14:uncheckedState w14:val="2610" w14:font="MS Gothic"/>
            </w14:checkbox>
          </w:sdtPr>
          <w:sdtEndPr/>
          <w:sdtContent>
            <w:tc>
              <w:tcPr>
                <w:tcW w:w="1175" w:type="dxa"/>
                <w:vAlign w:val="center"/>
              </w:tcPr>
              <w:p w14:paraId="153C055F" w14:textId="08072360" w:rsidR="003F6B5F" w:rsidRDefault="00FA068D" w:rsidP="00FA068D">
                <w:pPr>
                  <w:jc w:val="center"/>
                  <w:rPr>
                    <w:rFonts w:ascii="Calibri" w:hAnsi="Calibri" w:cs="Calibri"/>
                  </w:rPr>
                </w:pPr>
                <w:r>
                  <w:rPr>
                    <w:rFonts w:ascii="MS Gothic" w:eastAsia="MS Gothic" w:hAnsi="MS Gothic" w:cs="Calibri" w:hint="eastAsia"/>
                  </w:rPr>
                  <w:t>☐</w:t>
                </w:r>
              </w:p>
            </w:tc>
          </w:sdtContent>
        </w:sdt>
        <w:tc>
          <w:tcPr>
            <w:tcW w:w="7370" w:type="dxa"/>
            <w:shd w:val="clear" w:color="auto" w:fill="auto"/>
          </w:tcPr>
          <w:p w14:paraId="3AA6D4D8" w14:textId="7B7B71E7" w:rsidR="003F6B5F" w:rsidRPr="007214B4" w:rsidRDefault="003F6B5F" w:rsidP="002064C2">
            <w:pPr>
              <w:rPr>
                <w:rFonts w:ascii="Calibri" w:hAnsi="Calibri" w:cs="Calibri"/>
                <w:sz w:val="24"/>
              </w:rPr>
            </w:pPr>
            <w:r w:rsidRPr="007214B4">
              <w:rPr>
                <w:rFonts w:ascii="Calibri" w:hAnsi="Calibri" w:cs="Calibri"/>
                <w:sz w:val="24"/>
              </w:rPr>
              <w:t xml:space="preserve">Applicant Attestation (RFP Page </w:t>
            </w:r>
            <w:r w:rsidR="002064C2" w:rsidRPr="007214B4">
              <w:rPr>
                <w:rFonts w:ascii="Calibri" w:hAnsi="Calibri" w:cs="Calibri"/>
                <w:sz w:val="24"/>
              </w:rPr>
              <w:t>1</w:t>
            </w:r>
            <w:r w:rsidR="00D120CD">
              <w:rPr>
                <w:rFonts w:ascii="Calibri" w:hAnsi="Calibri" w:cs="Calibri"/>
                <w:sz w:val="24"/>
              </w:rPr>
              <w:t>8</w:t>
            </w:r>
            <w:r w:rsidRPr="007214B4">
              <w:rPr>
                <w:rFonts w:ascii="Calibri" w:hAnsi="Calibri" w:cs="Calibri"/>
                <w:sz w:val="24"/>
              </w:rPr>
              <w:t>; PDF)</w:t>
            </w:r>
          </w:p>
        </w:tc>
        <w:tc>
          <w:tcPr>
            <w:tcW w:w="984" w:type="dxa"/>
            <w:shd w:val="clear" w:color="auto" w:fill="D9D9D9" w:themeFill="background1" w:themeFillShade="D9"/>
          </w:tcPr>
          <w:p w14:paraId="2D403950" w14:textId="77777777" w:rsidR="003F6B5F" w:rsidRDefault="003F6B5F" w:rsidP="003F6B5F">
            <w:pPr>
              <w:rPr>
                <w:rFonts w:ascii="Calibri" w:hAnsi="Calibri" w:cs="Calibri"/>
              </w:rPr>
            </w:pPr>
          </w:p>
        </w:tc>
      </w:tr>
      <w:tr w:rsidR="00FA068D" w14:paraId="2FA6EF03" w14:textId="77777777" w:rsidTr="00FA068D">
        <w:trPr>
          <w:trHeight w:val="422"/>
        </w:trPr>
        <w:sdt>
          <w:sdtPr>
            <w:rPr>
              <w:rFonts w:ascii="Calibri" w:hAnsi="Calibri" w:cs="Calibri"/>
            </w:rPr>
            <w:id w:val="-1088218773"/>
            <w14:checkbox>
              <w14:checked w14:val="0"/>
              <w14:checkedState w14:val="2612" w14:font="MS Gothic"/>
              <w14:uncheckedState w14:val="2610" w14:font="MS Gothic"/>
            </w14:checkbox>
          </w:sdtPr>
          <w:sdtEndPr/>
          <w:sdtContent>
            <w:tc>
              <w:tcPr>
                <w:tcW w:w="1175" w:type="dxa"/>
                <w:vAlign w:val="center"/>
              </w:tcPr>
              <w:p w14:paraId="2119D063" w14:textId="3C362CC0" w:rsidR="00FA068D" w:rsidRDefault="00FA068D" w:rsidP="00FA068D">
                <w:pPr>
                  <w:jc w:val="center"/>
                  <w:rPr>
                    <w:rFonts w:ascii="Calibri" w:hAnsi="Calibri" w:cs="Calibri"/>
                  </w:rPr>
                </w:pPr>
                <w:r>
                  <w:rPr>
                    <w:rFonts w:ascii="MS Gothic" w:eastAsia="MS Gothic" w:hAnsi="MS Gothic" w:cs="Calibri" w:hint="eastAsia"/>
                  </w:rPr>
                  <w:t>☐</w:t>
                </w:r>
              </w:p>
            </w:tc>
          </w:sdtContent>
        </w:sdt>
        <w:tc>
          <w:tcPr>
            <w:tcW w:w="7370" w:type="dxa"/>
            <w:shd w:val="clear" w:color="auto" w:fill="auto"/>
          </w:tcPr>
          <w:p w14:paraId="765C329D" w14:textId="48B5FA6F" w:rsidR="00FA068D" w:rsidRPr="007214B4" w:rsidRDefault="00FA068D" w:rsidP="002064C2">
            <w:pPr>
              <w:rPr>
                <w:rFonts w:ascii="Calibri" w:hAnsi="Calibri" w:cs="Calibri"/>
                <w:sz w:val="24"/>
              </w:rPr>
            </w:pPr>
            <w:r w:rsidRPr="007214B4">
              <w:rPr>
                <w:rFonts w:ascii="Calibri" w:hAnsi="Calibri" w:cs="Calibri"/>
                <w:sz w:val="24"/>
              </w:rPr>
              <w:t>Violence Against Women Act (VAWA) – Emergency Transfer Plan</w:t>
            </w:r>
            <w:r w:rsidR="00456D2C" w:rsidRPr="007214B4">
              <w:rPr>
                <w:rFonts w:ascii="Calibri" w:hAnsi="Calibri" w:cs="Calibri"/>
                <w:sz w:val="24"/>
              </w:rPr>
              <w:t xml:space="preserve"> (Q</w:t>
            </w:r>
            <w:r w:rsidR="007214B4" w:rsidRPr="007214B4">
              <w:rPr>
                <w:rFonts w:ascii="Calibri" w:hAnsi="Calibri" w:cs="Calibri"/>
                <w:sz w:val="24"/>
              </w:rPr>
              <w:t>9</w:t>
            </w:r>
            <w:r w:rsidR="00456D2C" w:rsidRPr="007214B4">
              <w:rPr>
                <w:rFonts w:ascii="Calibri" w:hAnsi="Calibri" w:cs="Calibri"/>
                <w:sz w:val="24"/>
              </w:rPr>
              <w:t>)</w:t>
            </w:r>
          </w:p>
        </w:tc>
        <w:tc>
          <w:tcPr>
            <w:tcW w:w="984" w:type="dxa"/>
            <w:shd w:val="clear" w:color="auto" w:fill="D9D9D9" w:themeFill="background1" w:themeFillShade="D9"/>
          </w:tcPr>
          <w:p w14:paraId="4A0EAA45" w14:textId="77777777" w:rsidR="00FA068D" w:rsidRDefault="00FA068D" w:rsidP="003F6B5F">
            <w:pPr>
              <w:rPr>
                <w:rFonts w:ascii="Calibri" w:hAnsi="Calibri" w:cs="Calibri"/>
              </w:rPr>
            </w:pPr>
          </w:p>
        </w:tc>
      </w:tr>
      <w:tr w:rsidR="00FA068D" w14:paraId="521AE90B" w14:textId="77777777" w:rsidTr="00FA068D">
        <w:trPr>
          <w:trHeight w:val="422"/>
        </w:trPr>
        <w:sdt>
          <w:sdtPr>
            <w:rPr>
              <w:rFonts w:ascii="Calibri" w:hAnsi="Calibri" w:cs="Calibri"/>
            </w:rPr>
            <w:id w:val="747690112"/>
            <w14:checkbox>
              <w14:checked w14:val="0"/>
              <w14:checkedState w14:val="2612" w14:font="MS Gothic"/>
              <w14:uncheckedState w14:val="2610" w14:font="MS Gothic"/>
            </w14:checkbox>
          </w:sdtPr>
          <w:sdtEndPr/>
          <w:sdtContent>
            <w:tc>
              <w:tcPr>
                <w:tcW w:w="1175" w:type="dxa"/>
                <w:vAlign w:val="center"/>
              </w:tcPr>
              <w:p w14:paraId="36A75F83" w14:textId="776221E9" w:rsidR="00FA068D" w:rsidRDefault="00FA068D" w:rsidP="00FA068D">
                <w:pPr>
                  <w:jc w:val="center"/>
                  <w:rPr>
                    <w:rFonts w:ascii="Calibri" w:hAnsi="Calibri" w:cs="Calibri"/>
                  </w:rPr>
                </w:pPr>
                <w:r>
                  <w:rPr>
                    <w:rFonts w:ascii="MS Gothic" w:eastAsia="MS Gothic" w:hAnsi="MS Gothic" w:cs="Calibri" w:hint="eastAsia"/>
                  </w:rPr>
                  <w:t>☐</w:t>
                </w:r>
              </w:p>
            </w:tc>
          </w:sdtContent>
        </w:sdt>
        <w:tc>
          <w:tcPr>
            <w:tcW w:w="7370" w:type="dxa"/>
            <w:shd w:val="clear" w:color="auto" w:fill="auto"/>
          </w:tcPr>
          <w:p w14:paraId="4E07ECBF" w14:textId="28092EE2" w:rsidR="00FA068D" w:rsidRPr="002064C2" w:rsidRDefault="00FA068D" w:rsidP="002064C2">
            <w:pPr>
              <w:rPr>
                <w:rFonts w:ascii="Calibri" w:hAnsi="Calibri" w:cs="Calibri"/>
                <w:sz w:val="24"/>
              </w:rPr>
            </w:pPr>
            <w:r>
              <w:rPr>
                <w:rFonts w:ascii="Calibri" w:hAnsi="Calibri" w:cs="Calibri"/>
                <w:sz w:val="24"/>
              </w:rPr>
              <w:t>Anti</w:t>
            </w:r>
            <w:r w:rsidR="00A9593B">
              <w:rPr>
                <w:rFonts w:ascii="Calibri" w:hAnsi="Calibri" w:cs="Calibri"/>
                <w:sz w:val="24"/>
              </w:rPr>
              <w:t>-D</w:t>
            </w:r>
            <w:r w:rsidR="00456D2C">
              <w:rPr>
                <w:rFonts w:ascii="Calibri" w:hAnsi="Calibri" w:cs="Calibri"/>
                <w:sz w:val="24"/>
              </w:rPr>
              <w:t xml:space="preserve">iscrimination Policy </w:t>
            </w:r>
            <w:r w:rsidR="00456D2C" w:rsidRPr="007214B4">
              <w:rPr>
                <w:rFonts w:ascii="Calibri" w:hAnsi="Calibri" w:cs="Calibri"/>
                <w:sz w:val="24"/>
              </w:rPr>
              <w:t>(Q10)</w:t>
            </w:r>
          </w:p>
        </w:tc>
        <w:tc>
          <w:tcPr>
            <w:tcW w:w="984" w:type="dxa"/>
            <w:shd w:val="clear" w:color="auto" w:fill="D9D9D9" w:themeFill="background1" w:themeFillShade="D9"/>
          </w:tcPr>
          <w:p w14:paraId="21123228" w14:textId="77777777" w:rsidR="00FA068D" w:rsidRDefault="00FA068D" w:rsidP="003F6B5F">
            <w:pPr>
              <w:rPr>
                <w:rFonts w:ascii="Calibri" w:hAnsi="Calibri" w:cs="Calibri"/>
              </w:rPr>
            </w:pPr>
          </w:p>
        </w:tc>
      </w:tr>
      <w:tr w:rsidR="002064C2" w:rsidRPr="00401196" w14:paraId="178A36BB" w14:textId="77777777" w:rsidTr="00FA068D">
        <w:trPr>
          <w:trHeight w:val="647"/>
        </w:trPr>
        <w:sdt>
          <w:sdtPr>
            <w:rPr>
              <w:rFonts w:ascii="Calibri" w:hAnsi="Calibri" w:cs="Calibri"/>
            </w:rPr>
            <w:id w:val="-144210251"/>
            <w14:checkbox>
              <w14:checked w14:val="0"/>
              <w14:checkedState w14:val="2612" w14:font="MS Gothic"/>
              <w14:uncheckedState w14:val="2610" w14:font="MS Gothic"/>
            </w14:checkbox>
          </w:sdtPr>
          <w:sdtEndPr/>
          <w:sdtContent>
            <w:tc>
              <w:tcPr>
                <w:tcW w:w="1175" w:type="dxa"/>
                <w:vAlign w:val="center"/>
              </w:tcPr>
              <w:p w14:paraId="3318E6D9" w14:textId="13FF0289" w:rsidR="002064C2" w:rsidRDefault="002064C2" w:rsidP="00FA068D">
                <w:pPr>
                  <w:jc w:val="center"/>
                  <w:rPr>
                    <w:rFonts w:ascii="Calibri" w:hAnsi="Calibri" w:cs="Calibri"/>
                  </w:rPr>
                </w:pPr>
                <w:r>
                  <w:rPr>
                    <w:rFonts w:ascii="MS Gothic" w:eastAsia="MS Gothic" w:hAnsi="MS Gothic" w:cs="Calibri" w:hint="eastAsia"/>
                  </w:rPr>
                  <w:t>☐</w:t>
                </w:r>
              </w:p>
            </w:tc>
          </w:sdtContent>
        </w:sdt>
        <w:tc>
          <w:tcPr>
            <w:tcW w:w="7370" w:type="dxa"/>
          </w:tcPr>
          <w:p w14:paraId="5D5CDFC8" w14:textId="405FA367" w:rsidR="002064C2" w:rsidRPr="00401196" w:rsidRDefault="002064C2" w:rsidP="003F6B5F">
            <w:pPr>
              <w:rPr>
                <w:rFonts w:ascii="Calibri" w:hAnsi="Calibri" w:cs="Calibri"/>
                <w:sz w:val="24"/>
              </w:rPr>
            </w:pPr>
            <w:r w:rsidRPr="00401196">
              <w:rPr>
                <w:rFonts w:ascii="Calibri" w:hAnsi="Calibri" w:cs="Calibri"/>
                <w:sz w:val="24"/>
              </w:rPr>
              <w:t xml:space="preserve">Complete eSNAPS application, including </w:t>
            </w:r>
            <w:r w:rsidR="00FD0D1A">
              <w:rPr>
                <w:rFonts w:ascii="Calibri" w:hAnsi="Calibri" w:cs="Calibri"/>
                <w:sz w:val="24"/>
              </w:rPr>
              <w:t>any</w:t>
            </w:r>
            <w:r w:rsidRPr="00401196">
              <w:rPr>
                <w:rFonts w:ascii="Calibri" w:hAnsi="Calibri" w:cs="Calibri"/>
                <w:sz w:val="24"/>
              </w:rPr>
              <w:t xml:space="preserve"> required attachments</w:t>
            </w:r>
            <w:r w:rsidR="00FD0D1A">
              <w:rPr>
                <w:rFonts w:ascii="Calibri" w:hAnsi="Calibri" w:cs="Calibri"/>
                <w:sz w:val="24"/>
              </w:rPr>
              <w:t>.</w:t>
            </w:r>
            <w:r w:rsidR="00770D1D">
              <w:rPr>
                <w:rFonts w:ascii="Calibri" w:hAnsi="Calibri" w:cs="Calibri"/>
                <w:sz w:val="24"/>
              </w:rPr>
              <w:t xml:space="preserve"> Due in e-SNAPS August </w:t>
            </w:r>
            <w:r w:rsidR="0070375A">
              <w:rPr>
                <w:rFonts w:ascii="Calibri" w:hAnsi="Calibri" w:cs="Calibri"/>
                <w:sz w:val="24"/>
              </w:rPr>
              <w:t>8</w:t>
            </w:r>
            <w:r w:rsidRPr="00401196">
              <w:rPr>
                <w:rFonts w:ascii="Calibri" w:hAnsi="Calibri" w:cs="Calibri"/>
                <w:sz w:val="24"/>
              </w:rPr>
              <w:t>, 201</w:t>
            </w:r>
            <w:r w:rsidR="00B70375">
              <w:rPr>
                <w:rFonts w:ascii="Calibri" w:hAnsi="Calibri" w:cs="Calibri"/>
                <w:sz w:val="24"/>
              </w:rPr>
              <w:t>8</w:t>
            </w:r>
            <w:r w:rsidR="00770D1D">
              <w:rPr>
                <w:rFonts w:ascii="Calibri" w:hAnsi="Calibri" w:cs="Calibri"/>
                <w:sz w:val="24"/>
              </w:rPr>
              <w:t xml:space="preserve"> at 5</w:t>
            </w:r>
            <w:r w:rsidRPr="00401196">
              <w:rPr>
                <w:rFonts w:ascii="Calibri" w:hAnsi="Calibri" w:cs="Calibri"/>
                <w:sz w:val="24"/>
              </w:rPr>
              <w:t>:00 PM (Please click “Submit” in eSNAPS &amp;</w:t>
            </w:r>
            <w:r w:rsidR="00DA3B98">
              <w:rPr>
                <w:rFonts w:ascii="Calibri" w:hAnsi="Calibri" w:cs="Calibri"/>
                <w:sz w:val="24"/>
              </w:rPr>
              <w:t xml:space="preserve"> include </w:t>
            </w:r>
            <w:r w:rsidR="00DA3B98" w:rsidRPr="00DA3B98">
              <w:rPr>
                <w:rFonts w:asciiTheme="minorHAnsi" w:hAnsiTheme="minorHAnsi" w:cstheme="minorHAnsi"/>
                <w:sz w:val="22"/>
              </w:rPr>
              <w:t>a PDF version or screenshot of your eSNAPS submission confirmation page</w:t>
            </w:r>
            <w:r w:rsidRPr="00DA3B98">
              <w:rPr>
                <w:rFonts w:asciiTheme="minorHAnsi" w:hAnsiTheme="minorHAnsi" w:cstheme="minorHAnsi"/>
                <w:sz w:val="22"/>
              </w:rPr>
              <w:t>)</w:t>
            </w:r>
          </w:p>
        </w:tc>
        <w:tc>
          <w:tcPr>
            <w:tcW w:w="984" w:type="dxa"/>
            <w:shd w:val="clear" w:color="auto" w:fill="D9D9D9" w:themeFill="background1" w:themeFillShade="D9"/>
          </w:tcPr>
          <w:p w14:paraId="4F01EA66" w14:textId="77777777" w:rsidR="002064C2" w:rsidRPr="00401196" w:rsidRDefault="002064C2" w:rsidP="003F6B5F">
            <w:pPr>
              <w:rPr>
                <w:rFonts w:ascii="Calibri" w:hAnsi="Calibri" w:cs="Calibri"/>
              </w:rPr>
            </w:pPr>
          </w:p>
        </w:tc>
      </w:tr>
    </w:tbl>
    <w:p w14:paraId="03F67E8C" w14:textId="77777777" w:rsidR="006D5CAE" w:rsidRPr="002873DA" w:rsidRDefault="006D5CAE" w:rsidP="006D5CAE">
      <w:pPr>
        <w:spacing w:line="240" w:lineRule="auto"/>
        <w:rPr>
          <w:rFonts w:ascii="Calibri" w:eastAsia="Calibri" w:hAnsi="Calibri"/>
          <w:b/>
          <w:sz w:val="24"/>
        </w:rPr>
      </w:pPr>
      <w:r w:rsidRPr="002873DA">
        <w:rPr>
          <w:rFonts w:ascii="Calibri" w:eastAsia="Calibri" w:hAnsi="Calibri"/>
          <w:b/>
          <w:sz w:val="24"/>
        </w:rPr>
        <w:t>For agencies submitting more than one project proposal, each proposal must be complete in its entirety.</w:t>
      </w:r>
    </w:p>
    <w:p w14:paraId="123F9BD2" w14:textId="77777777" w:rsidR="006D5CAE" w:rsidRPr="002873DA" w:rsidRDefault="006D5CAE" w:rsidP="006D5CAE">
      <w:pPr>
        <w:spacing w:after="0" w:line="240" w:lineRule="auto"/>
        <w:jc w:val="center"/>
        <w:rPr>
          <w:b/>
          <w:color w:val="FF0000"/>
          <w:sz w:val="24"/>
        </w:rPr>
      </w:pPr>
      <w:r w:rsidRPr="002873DA">
        <w:rPr>
          <w:b/>
          <w:color w:val="FF0000"/>
          <w:sz w:val="24"/>
        </w:rPr>
        <w:t xml:space="preserve">Submit all required documents as listed above to </w:t>
      </w:r>
    </w:p>
    <w:p w14:paraId="2D4973CC" w14:textId="77777777" w:rsidR="006D5CAE" w:rsidRPr="002873DA" w:rsidRDefault="002C27C1" w:rsidP="006D5CAE">
      <w:pPr>
        <w:spacing w:after="0" w:line="240" w:lineRule="auto"/>
        <w:jc w:val="center"/>
        <w:rPr>
          <w:b/>
          <w:color w:val="FF0000"/>
          <w:sz w:val="24"/>
        </w:rPr>
      </w:pPr>
      <w:hyperlink r:id="rId14" w:history="1">
        <w:r w:rsidR="006D5CAE" w:rsidRPr="002873DA">
          <w:rPr>
            <w:rStyle w:val="Hyperlink"/>
            <w:b/>
            <w:color w:val="FF0000"/>
            <w:sz w:val="24"/>
          </w:rPr>
          <w:t>carolyn@ahomewithhope.org</w:t>
        </w:r>
      </w:hyperlink>
      <w:r w:rsidR="006D5CAE" w:rsidRPr="002873DA">
        <w:rPr>
          <w:b/>
          <w:color w:val="FF0000"/>
          <w:sz w:val="24"/>
        </w:rPr>
        <w:t xml:space="preserve"> no later than </w:t>
      </w:r>
    </w:p>
    <w:p w14:paraId="75EC2EE6" w14:textId="3EED29C1" w:rsidR="006D5CAE" w:rsidRPr="002873DA" w:rsidRDefault="00770D1D" w:rsidP="006D5CAE">
      <w:pPr>
        <w:spacing w:after="0" w:line="240" w:lineRule="auto"/>
        <w:jc w:val="center"/>
        <w:rPr>
          <w:b/>
          <w:color w:val="FF0000"/>
          <w:sz w:val="24"/>
        </w:rPr>
      </w:pPr>
      <w:r w:rsidRPr="002873DA">
        <w:rPr>
          <w:b/>
          <w:color w:val="FF0000"/>
          <w:sz w:val="24"/>
        </w:rPr>
        <w:t>5</w:t>
      </w:r>
      <w:r w:rsidR="006D5CAE" w:rsidRPr="002873DA">
        <w:rPr>
          <w:b/>
          <w:color w:val="FF0000"/>
          <w:sz w:val="24"/>
        </w:rPr>
        <w:t xml:space="preserve">:00 PM, </w:t>
      </w:r>
      <w:r w:rsidR="0081326B" w:rsidRPr="002873DA">
        <w:rPr>
          <w:b/>
          <w:color w:val="FF0000"/>
          <w:sz w:val="24"/>
        </w:rPr>
        <w:t>Wednesday,</w:t>
      </w:r>
      <w:r w:rsidR="003E51FA" w:rsidRPr="002873DA">
        <w:rPr>
          <w:b/>
          <w:color w:val="FF0000"/>
          <w:sz w:val="24"/>
        </w:rPr>
        <w:t xml:space="preserve"> August </w:t>
      </w:r>
      <w:r w:rsidR="0081326B" w:rsidRPr="002873DA">
        <w:rPr>
          <w:b/>
          <w:color w:val="FF0000"/>
          <w:sz w:val="24"/>
        </w:rPr>
        <w:t>8</w:t>
      </w:r>
      <w:r w:rsidR="003E51FA" w:rsidRPr="002873DA">
        <w:rPr>
          <w:b/>
          <w:color w:val="FF0000"/>
          <w:sz w:val="24"/>
        </w:rPr>
        <w:t>, 2018</w:t>
      </w:r>
      <w:r w:rsidR="006D5CAE" w:rsidRPr="002873DA">
        <w:rPr>
          <w:b/>
          <w:color w:val="FF0000"/>
          <w:sz w:val="24"/>
        </w:rPr>
        <w:t>.</w:t>
      </w:r>
    </w:p>
    <w:p w14:paraId="00D02CF0" w14:textId="77777777" w:rsidR="006D5CAE" w:rsidRPr="002873DA" w:rsidRDefault="006D5CAE" w:rsidP="006D5CAE">
      <w:pPr>
        <w:spacing w:after="0" w:line="240" w:lineRule="auto"/>
        <w:jc w:val="center"/>
        <w:rPr>
          <w:b/>
          <w:sz w:val="20"/>
        </w:rPr>
      </w:pPr>
    </w:p>
    <w:p w14:paraId="4D589E92" w14:textId="4F373DA2" w:rsidR="006D5CAE" w:rsidRDefault="006D5CAE" w:rsidP="006D5CAE">
      <w:pPr>
        <w:spacing w:after="0" w:line="240" w:lineRule="auto"/>
        <w:rPr>
          <w:b/>
          <w:sz w:val="24"/>
        </w:rPr>
      </w:pPr>
      <w:r w:rsidRPr="002873DA">
        <w:rPr>
          <w:b/>
          <w:sz w:val="24"/>
        </w:rPr>
        <w:t xml:space="preserve">Questions about the RFP should be submitted by email to </w:t>
      </w:r>
      <w:hyperlink r:id="rId15" w:history="1">
        <w:r w:rsidRPr="002873DA">
          <w:rPr>
            <w:rStyle w:val="Hyperlink"/>
            <w:b/>
            <w:sz w:val="24"/>
          </w:rPr>
          <w:t>tchc@ahomewithhope.org</w:t>
        </w:r>
      </w:hyperlink>
      <w:r w:rsidRPr="002873DA">
        <w:rPr>
          <w:b/>
          <w:sz w:val="24"/>
        </w:rPr>
        <w:t>.  Please include “NOFA-1</w:t>
      </w:r>
      <w:r w:rsidR="003E51FA" w:rsidRPr="002873DA">
        <w:rPr>
          <w:b/>
          <w:sz w:val="24"/>
        </w:rPr>
        <w:t>8</w:t>
      </w:r>
      <w:r w:rsidRPr="002873DA">
        <w:rPr>
          <w:b/>
          <w:sz w:val="24"/>
        </w:rPr>
        <w:t xml:space="preserve">” in the subject line.  Questions may be submitted until </w:t>
      </w:r>
      <w:r w:rsidR="00692EA0" w:rsidRPr="002873DA">
        <w:rPr>
          <w:b/>
          <w:sz w:val="24"/>
        </w:rPr>
        <w:t xml:space="preserve">August </w:t>
      </w:r>
      <w:r w:rsidR="0081326B" w:rsidRPr="002873DA">
        <w:rPr>
          <w:b/>
          <w:sz w:val="24"/>
        </w:rPr>
        <w:t>6</w:t>
      </w:r>
      <w:r w:rsidRPr="002873DA">
        <w:rPr>
          <w:b/>
          <w:sz w:val="24"/>
        </w:rPr>
        <w:t>, 201</w:t>
      </w:r>
      <w:r w:rsidR="003E51FA" w:rsidRPr="002873DA">
        <w:rPr>
          <w:b/>
          <w:sz w:val="24"/>
        </w:rPr>
        <w:t>8</w:t>
      </w:r>
      <w:r w:rsidRPr="002873DA">
        <w:rPr>
          <w:b/>
          <w:sz w:val="24"/>
        </w:rPr>
        <w:t xml:space="preserve"> at 12:00 PM (noon). </w:t>
      </w:r>
    </w:p>
    <w:p w14:paraId="50AC5553" w14:textId="77777777" w:rsidR="00A006BF" w:rsidRPr="002873DA" w:rsidRDefault="00A006BF" w:rsidP="006D5CAE">
      <w:pPr>
        <w:spacing w:after="0" w:line="240" w:lineRule="auto"/>
        <w:rPr>
          <w:b/>
          <w:sz w:val="24"/>
        </w:rPr>
      </w:pPr>
    </w:p>
    <w:p w14:paraId="3CBA5039" w14:textId="34E5C4A5" w:rsidR="00E32F4D" w:rsidRPr="002873DA" w:rsidRDefault="006D5CAE" w:rsidP="006D5CAE">
      <w:pPr>
        <w:spacing w:after="0" w:line="240" w:lineRule="auto"/>
        <w:rPr>
          <w:b/>
          <w:sz w:val="24"/>
        </w:rPr>
      </w:pPr>
      <w:r w:rsidRPr="002873DA">
        <w:rPr>
          <w:b/>
          <w:sz w:val="24"/>
        </w:rPr>
        <w:t xml:space="preserve">TCHC will post clarifications, corrections and announcements at </w:t>
      </w:r>
      <w:hyperlink r:id="rId16" w:history="1">
        <w:r w:rsidR="00956D62" w:rsidRPr="002873DA">
          <w:rPr>
            <w:rStyle w:val="Hyperlink"/>
            <w:b/>
            <w:sz w:val="24"/>
          </w:rPr>
          <w:t>http://ahomewithhope.org/coc/funding-opportunities/</w:t>
        </w:r>
      </w:hyperlink>
      <w:r w:rsidRPr="002873DA">
        <w:rPr>
          <w:b/>
          <w:sz w:val="24"/>
        </w:rPr>
        <w:t xml:space="preserve"> th</w:t>
      </w:r>
      <w:r w:rsidR="00770D1D" w:rsidRPr="002873DA">
        <w:rPr>
          <w:b/>
          <w:sz w:val="24"/>
        </w:rPr>
        <w:t>r</w:t>
      </w:r>
      <w:r w:rsidRPr="002873DA">
        <w:rPr>
          <w:b/>
          <w:sz w:val="24"/>
        </w:rPr>
        <w:t>ough</w:t>
      </w:r>
      <w:r w:rsidR="00692EA0" w:rsidRPr="002873DA">
        <w:rPr>
          <w:b/>
          <w:sz w:val="24"/>
        </w:rPr>
        <w:t xml:space="preserve"> August </w:t>
      </w:r>
      <w:r w:rsidR="0081326B" w:rsidRPr="002873DA">
        <w:rPr>
          <w:b/>
          <w:sz w:val="24"/>
        </w:rPr>
        <w:t>6</w:t>
      </w:r>
      <w:r w:rsidR="00692EA0" w:rsidRPr="002873DA">
        <w:rPr>
          <w:b/>
          <w:sz w:val="24"/>
        </w:rPr>
        <w:t>, 201</w:t>
      </w:r>
      <w:r w:rsidR="003E51FA" w:rsidRPr="002873DA">
        <w:rPr>
          <w:b/>
          <w:sz w:val="24"/>
        </w:rPr>
        <w:t>8</w:t>
      </w:r>
      <w:r w:rsidRPr="002873DA">
        <w:rPr>
          <w:b/>
          <w:sz w:val="24"/>
        </w:rPr>
        <w:t xml:space="preserve"> at 5:00 PM.</w:t>
      </w:r>
      <w:r w:rsidR="007A3A23" w:rsidRPr="002873DA">
        <w:rPr>
          <w:b/>
          <w:sz w:val="24"/>
        </w:rPr>
        <w:t xml:space="preserve"> </w:t>
      </w:r>
    </w:p>
    <w:p w14:paraId="1226B854" w14:textId="7CE735D0" w:rsidR="0068600B" w:rsidRPr="0035471A" w:rsidRDefault="003E51FA" w:rsidP="0035471A">
      <w:pPr>
        <w:pStyle w:val="Heading1"/>
      </w:pPr>
      <w:r>
        <w:br w:type="page"/>
      </w:r>
      <w:bookmarkStart w:id="6" w:name="_Toc519251564"/>
      <w:r w:rsidR="00A71EC4">
        <w:lastRenderedPageBreak/>
        <w:t>Coversheet</w:t>
      </w:r>
      <w:bookmarkEnd w:id="6"/>
    </w:p>
    <w:p w14:paraId="0724BEFF" w14:textId="355F1B0F" w:rsidR="0068600B" w:rsidRPr="0083352A" w:rsidRDefault="0068600B" w:rsidP="0068600B">
      <w:pPr>
        <w:rPr>
          <w:b/>
          <w:u w:val="single"/>
        </w:rPr>
      </w:pPr>
      <w:r w:rsidRPr="0083352A">
        <w:rPr>
          <w:b/>
          <w:u w:val="single"/>
        </w:rPr>
        <w:t>R</w:t>
      </w:r>
      <w:r w:rsidR="0083352A">
        <w:rPr>
          <w:b/>
          <w:u w:val="single"/>
        </w:rPr>
        <w:t>equired for each FY1</w:t>
      </w:r>
      <w:r w:rsidR="003E51FA">
        <w:rPr>
          <w:b/>
          <w:u w:val="single"/>
        </w:rPr>
        <w:t>8</w:t>
      </w:r>
      <w:r w:rsidR="0083352A">
        <w:rPr>
          <w:b/>
          <w:u w:val="single"/>
        </w:rPr>
        <w:t xml:space="preserve"> CoC Project </w:t>
      </w:r>
      <w:r w:rsidR="00B81FAF">
        <w:rPr>
          <w:b/>
          <w:u w:val="single"/>
        </w:rPr>
        <w:t>Proposal</w:t>
      </w:r>
    </w:p>
    <w:tbl>
      <w:tblPr>
        <w:tblStyle w:val="TableGrid"/>
        <w:tblW w:w="10530" w:type="dxa"/>
        <w:tblInd w:w="-365" w:type="dxa"/>
        <w:tblLook w:val="04A0" w:firstRow="1" w:lastRow="0" w:firstColumn="1" w:lastColumn="0" w:noHBand="0" w:noVBand="1"/>
      </w:tblPr>
      <w:tblGrid>
        <w:gridCol w:w="2970"/>
        <w:gridCol w:w="7560"/>
      </w:tblGrid>
      <w:tr w:rsidR="00BC7BCC" w:rsidRPr="00F424CB" w14:paraId="602B8C22" w14:textId="77777777" w:rsidTr="00BC7BCC">
        <w:tc>
          <w:tcPr>
            <w:tcW w:w="10530" w:type="dxa"/>
            <w:gridSpan w:val="2"/>
            <w:shd w:val="clear" w:color="auto" w:fill="F2F2F2" w:themeFill="background1" w:themeFillShade="F2"/>
          </w:tcPr>
          <w:p w14:paraId="67812313" w14:textId="0CDBCD67" w:rsidR="00BC7BCC" w:rsidRPr="00BC7BCC" w:rsidRDefault="00BC7BCC" w:rsidP="00F424CB">
            <w:pPr>
              <w:rPr>
                <w:rFonts w:ascii="Calibri" w:hAnsi="Calibri" w:cs="Calibri"/>
                <w:b/>
                <w:sz w:val="22"/>
                <w:szCs w:val="24"/>
              </w:rPr>
            </w:pPr>
            <w:r>
              <w:rPr>
                <w:rFonts w:ascii="Calibri" w:hAnsi="Calibri" w:cs="Calibri"/>
                <w:b/>
                <w:sz w:val="22"/>
                <w:szCs w:val="24"/>
              </w:rPr>
              <w:t xml:space="preserve">Project Information </w:t>
            </w:r>
          </w:p>
        </w:tc>
      </w:tr>
      <w:tr w:rsidR="00BC7BCC" w:rsidRPr="00F424CB" w14:paraId="20EC1200" w14:textId="77777777" w:rsidTr="008B3431">
        <w:tc>
          <w:tcPr>
            <w:tcW w:w="2970" w:type="dxa"/>
          </w:tcPr>
          <w:p w14:paraId="2E89F5E4" w14:textId="5B92B3AA" w:rsidR="00BC7BCC" w:rsidRPr="0076485D" w:rsidRDefault="00BC7BCC" w:rsidP="00F424CB">
            <w:pPr>
              <w:rPr>
                <w:rFonts w:ascii="Calibri" w:hAnsi="Calibri" w:cs="Calibri"/>
              </w:rPr>
            </w:pPr>
            <w:r w:rsidRPr="0076485D">
              <w:rPr>
                <w:rFonts w:ascii="Calibri" w:hAnsi="Calibri" w:cs="Calibri"/>
                <w:sz w:val="22"/>
                <w:szCs w:val="22"/>
              </w:rPr>
              <w:t>Project Name</w:t>
            </w:r>
          </w:p>
        </w:tc>
        <w:tc>
          <w:tcPr>
            <w:tcW w:w="7560" w:type="dxa"/>
          </w:tcPr>
          <w:p w14:paraId="7DAAEA51" w14:textId="77777777" w:rsidR="00BC7BCC" w:rsidRPr="00F424CB" w:rsidRDefault="00BC7BCC" w:rsidP="00F424CB">
            <w:pPr>
              <w:rPr>
                <w:rFonts w:ascii="Calibri" w:hAnsi="Calibri" w:cs="Calibri"/>
                <w:sz w:val="24"/>
                <w:szCs w:val="24"/>
              </w:rPr>
            </w:pPr>
          </w:p>
        </w:tc>
      </w:tr>
      <w:tr w:rsidR="00F424CB" w:rsidRPr="00F424CB" w14:paraId="1B108963" w14:textId="77777777" w:rsidTr="008B3431">
        <w:tc>
          <w:tcPr>
            <w:tcW w:w="2970" w:type="dxa"/>
          </w:tcPr>
          <w:p w14:paraId="01ABD457" w14:textId="10472495" w:rsidR="00F424CB" w:rsidRPr="0076485D" w:rsidRDefault="00F424CB" w:rsidP="00F424CB">
            <w:pPr>
              <w:rPr>
                <w:rFonts w:ascii="Calibri" w:hAnsi="Calibri" w:cs="Calibri"/>
                <w:sz w:val="22"/>
                <w:szCs w:val="22"/>
              </w:rPr>
            </w:pPr>
            <w:r w:rsidRPr="0076485D">
              <w:rPr>
                <w:rFonts w:ascii="Calibri" w:hAnsi="Calibri" w:cs="Calibri"/>
                <w:sz w:val="22"/>
                <w:szCs w:val="22"/>
              </w:rPr>
              <w:t>Recipient</w:t>
            </w:r>
          </w:p>
        </w:tc>
        <w:tc>
          <w:tcPr>
            <w:tcW w:w="7560" w:type="dxa"/>
          </w:tcPr>
          <w:p w14:paraId="37FDB4DE" w14:textId="77777777" w:rsidR="00F424CB" w:rsidRPr="00F424CB" w:rsidRDefault="00F424CB" w:rsidP="00F424CB">
            <w:pPr>
              <w:rPr>
                <w:rFonts w:ascii="Calibri" w:hAnsi="Calibri" w:cs="Calibri"/>
                <w:sz w:val="24"/>
                <w:szCs w:val="24"/>
              </w:rPr>
            </w:pPr>
          </w:p>
        </w:tc>
      </w:tr>
      <w:tr w:rsidR="00F424CB" w:rsidRPr="00F424CB" w14:paraId="1A563F22" w14:textId="77777777" w:rsidTr="008B3431">
        <w:tc>
          <w:tcPr>
            <w:tcW w:w="2970" w:type="dxa"/>
          </w:tcPr>
          <w:p w14:paraId="6473522F" w14:textId="66D7DFCF" w:rsidR="00F424CB" w:rsidRPr="0076485D" w:rsidRDefault="00F424CB" w:rsidP="00F424CB">
            <w:pPr>
              <w:rPr>
                <w:rFonts w:ascii="Calibri" w:hAnsi="Calibri" w:cs="Calibri"/>
                <w:i/>
                <w:sz w:val="22"/>
                <w:szCs w:val="22"/>
              </w:rPr>
            </w:pPr>
            <w:r w:rsidRPr="0076485D">
              <w:rPr>
                <w:rFonts w:ascii="Calibri" w:hAnsi="Calibri" w:cs="Calibri"/>
                <w:sz w:val="22"/>
                <w:szCs w:val="22"/>
              </w:rPr>
              <w:t>Subrecipient(s) (</w:t>
            </w:r>
            <w:r w:rsidRPr="0076485D">
              <w:rPr>
                <w:rFonts w:ascii="Calibri" w:hAnsi="Calibri" w:cs="Calibri"/>
                <w:i/>
                <w:sz w:val="22"/>
                <w:szCs w:val="22"/>
              </w:rPr>
              <w:t>if applicable)</w:t>
            </w:r>
          </w:p>
        </w:tc>
        <w:tc>
          <w:tcPr>
            <w:tcW w:w="7560" w:type="dxa"/>
          </w:tcPr>
          <w:p w14:paraId="3724D042" w14:textId="77777777" w:rsidR="00F424CB" w:rsidRPr="00F424CB" w:rsidRDefault="00F424CB" w:rsidP="00F424CB">
            <w:pPr>
              <w:rPr>
                <w:rFonts w:ascii="Calibri" w:hAnsi="Calibri" w:cs="Calibri"/>
                <w:sz w:val="24"/>
                <w:szCs w:val="24"/>
              </w:rPr>
            </w:pPr>
          </w:p>
        </w:tc>
      </w:tr>
      <w:tr w:rsidR="00F424CB" w:rsidRPr="00F424CB" w14:paraId="51EFAAA5" w14:textId="77777777" w:rsidTr="008B3431">
        <w:tc>
          <w:tcPr>
            <w:tcW w:w="2970" w:type="dxa"/>
          </w:tcPr>
          <w:p w14:paraId="24517945" w14:textId="0590907E" w:rsidR="00F424CB" w:rsidRPr="0076485D" w:rsidRDefault="00F424CB" w:rsidP="00F424CB">
            <w:pPr>
              <w:rPr>
                <w:rFonts w:ascii="Calibri" w:hAnsi="Calibri" w:cs="Calibri"/>
                <w:i/>
                <w:sz w:val="22"/>
                <w:szCs w:val="22"/>
              </w:rPr>
            </w:pPr>
            <w:r w:rsidRPr="0076485D">
              <w:rPr>
                <w:rFonts w:ascii="Calibri" w:hAnsi="Calibri" w:cs="Calibri"/>
                <w:sz w:val="22"/>
                <w:szCs w:val="22"/>
              </w:rPr>
              <w:t>Total Funds Requested*</w:t>
            </w:r>
            <w:r w:rsidRPr="0076485D">
              <w:rPr>
                <w:rFonts w:ascii="Calibri" w:hAnsi="Calibri" w:cs="Calibri"/>
                <w:i/>
                <w:sz w:val="22"/>
                <w:szCs w:val="22"/>
              </w:rPr>
              <w:t xml:space="preserve"> </w:t>
            </w:r>
          </w:p>
        </w:tc>
        <w:tc>
          <w:tcPr>
            <w:tcW w:w="7560" w:type="dxa"/>
          </w:tcPr>
          <w:p w14:paraId="64A61139" w14:textId="1CC4B96E" w:rsidR="00F424CB" w:rsidRPr="00F424CB" w:rsidRDefault="00F424CB" w:rsidP="00F424CB">
            <w:pPr>
              <w:rPr>
                <w:rFonts w:ascii="Calibri" w:hAnsi="Calibri" w:cs="Calibri"/>
                <w:sz w:val="24"/>
                <w:szCs w:val="24"/>
              </w:rPr>
            </w:pPr>
            <w:r w:rsidRPr="00F424CB">
              <w:rPr>
                <w:rFonts w:ascii="Calibri" w:hAnsi="Calibri" w:cs="Calibri"/>
                <w:sz w:val="24"/>
                <w:szCs w:val="24"/>
              </w:rPr>
              <w:t>$</w:t>
            </w:r>
          </w:p>
        </w:tc>
      </w:tr>
    </w:tbl>
    <w:p w14:paraId="189EBF84" w14:textId="0855315D" w:rsidR="0068600B" w:rsidRDefault="00F424CB" w:rsidP="00F424CB">
      <w:pPr>
        <w:tabs>
          <w:tab w:val="center" w:pos="4680"/>
        </w:tabs>
        <w:rPr>
          <w:rFonts w:ascii="Calibri" w:hAnsi="Calibri" w:cs="Calibri"/>
          <w:i/>
          <w:szCs w:val="24"/>
        </w:rPr>
      </w:pPr>
      <w:r w:rsidRPr="00F424CB">
        <w:rPr>
          <w:szCs w:val="24"/>
        </w:rPr>
        <w:t>*</w:t>
      </w:r>
      <w:r w:rsidRPr="00F424CB">
        <w:rPr>
          <w:rFonts w:ascii="Calibri" w:hAnsi="Calibri" w:cs="Calibri"/>
          <w:i/>
          <w:szCs w:val="24"/>
        </w:rPr>
        <w:t>Renewal projects m</w:t>
      </w:r>
      <w:r w:rsidR="00B56E72">
        <w:rPr>
          <w:rFonts w:ascii="Calibri" w:hAnsi="Calibri" w:cs="Calibri"/>
          <w:i/>
          <w:szCs w:val="24"/>
        </w:rPr>
        <w:t xml:space="preserve">ay not exceed </w:t>
      </w:r>
      <w:r w:rsidRPr="00F424CB">
        <w:rPr>
          <w:rFonts w:ascii="Calibri" w:hAnsi="Calibri" w:cs="Calibri"/>
          <w:i/>
          <w:szCs w:val="24"/>
        </w:rPr>
        <w:t>the amou</w:t>
      </w:r>
      <w:r w:rsidRPr="000B763D">
        <w:rPr>
          <w:rFonts w:ascii="Calibri" w:hAnsi="Calibri" w:cs="Calibri"/>
          <w:i/>
          <w:szCs w:val="24"/>
        </w:rPr>
        <w:t>nt approved in the</w:t>
      </w:r>
      <w:hyperlink r:id="rId17" w:history="1">
        <w:r w:rsidRPr="003D6AE8">
          <w:rPr>
            <w:rStyle w:val="Hyperlink"/>
            <w:rFonts w:ascii="Calibri" w:hAnsi="Calibri" w:cs="Calibri"/>
            <w:i/>
            <w:szCs w:val="24"/>
          </w:rPr>
          <w:t xml:space="preserve"> </w:t>
        </w:r>
        <w:r w:rsidRPr="003D6AE8">
          <w:rPr>
            <w:rStyle w:val="Hyperlink"/>
            <w:rFonts w:ascii="Calibri" w:hAnsi="Calibri" w:cs="Calibri"/>
            <w:szCs w:val="24"/>
          </w:rPr>
          <w:t>Grant Inventory Worksheet</w:t>
        </w:r>
      </w:hyperlink>
      <w:r w:rsidR="0097125E" w:rsidRPr="00FA068D">
        <w:rPr>
          <w:rFonts w:ascii="Calibri" w:hAnsi="Calibri" w:cs="Calibri"/>
          <w:i/>
          <w:szCs w:val="24"/>
        </w:rPr>
        <w:t>.</w:t>
      </w:r>
    </w:p>
    <w:tbl>
      <w:tblPr>
        <w:tblStyle w:val="TableGrid"/>
        <w:tblW w:w="10548" w:type="dxa"/>
        <w:tblInd w:w="-365" w:type="dxa"/>
        <w:tblLook w:val="04A0" w:firstRow="1" w:lastRow="0" w:firstColumn="1" w:lastColumn="0" w:noHBand="0" w:noVBand="1"/>
      </w:tblPr>
      <w:tblGrid>
        <w:gridCol w:w="1620"/>
        <w:gridCol w:w="1170"/>
        <w:gridCol w:w="1986"/>
        <w:gridCol w:w="174"/>
        <w:gridCol w:w="1359"/>
        <w:gridCol w:w="711"/>
        <w:gridCol w:w="731"/>
        <w:gridCol w:w="991"/>
        <w:gridCol w:w="811"/>
        <w:gridCol w:w="995"/>
      </w:tblGrid>
      <w:tr w:rsidR="0076485D" w14:paraId="2D657706" w14:textId="77777777" w:rsidTr="003E51FA">
        <w:trPr>
          <w:trHeight w:val="276"/>
        </w:trPr>
        <w:tc>
          <w:tcPr>
            <w:tcW w:w="10548" w:type="dxa"/>
            <w:gridSpan w:val="10"/>
            <w:shd w:val="clear" w:color="auto" w:fill="F2F2F2" w:themeFill="background1" w:themeFillShade="F2"/>
          </w:tcPr>
          <w:p w14:paraId="4D1B5A56" w14:textId="407FF667" w:rsidR="0076485D" w:rsidRPr="0076485D" w:rsidRDefault="0076485D" w:rsidP="00F424CB">
            <w:pPr>
              <w:tabs>
                <w:tab w:val="center" w:pos="4680"/>
              </w:tabs>
              <w:rPr>
                <w:rFonts w:ascii="Calibri" w:hAnsi="Calibri" w:cs="Calibri"/>
                <w:b/>
                <w:szCs w:val="24"/>
              </w:rPr>
            </w:pPr>
            <w:r w:rsidRPr="0076485D">
              <w:rPr>
                <w:rFonts w:ascii="Calibri" w:hAnsi="Calibri" w:cs="Calibri"/>
                <w:b/>
                <w:sz w:val="22"/>
                <w:szCs w:val="24"/>
              </w:rPr>
              <w:t>Application</w:t>
            </w:r>
            <w:r w:rsidRPr="0076485D">
              <w:rPr>
                <w:rFonts w:ascii="Calibri" w:hAnsi="Calibri" w:cs="Calibri"/>
                <w:b/>
                <w:sz w:val="22"/>
                <w:szCs w:val="24"/>
                <w:shd w:val="clear" w:color="auto" w:fill="F2F2F2" w:themeFill="background1" w:themeFillShade="F2"/>
              </w:rPr>
              <w:t xml:space="preserve"> Type</w:t>
            </w:r>
          </w:p>
        </w:tc>
      </w:tr>
      <w:tr w:rsidR="003E51FA" w:rsidRPr="00BC7BCC" w14:paraId="6D7C81AB" w14:textId="77777777" w:rsidTr="003E51FA">
        <w:trPr>
          <w:trHeight w:val="261"/>
        </w:trPr>
        <w:tc>
          <w:tcPr>
            <w:tcW w:w="1620" w:type="dxa"/>
          </w:tcPr>
          <w:p w14:paraId="2893FC98" w14:textId="32A78B24" w:rsidR="003E51FA" w:rsidRPr="0076485D" w:rsidRDefault="003E51FA" w:rsidP="00BF05CE">
            <w:pPr>
              <w:tabs>
                <w:tab w:val="center" w:pos="4680"/>
              </w:tabs>
              <w:rPr>
                <w:rFonts w:ascii="Calibri" w:hAnsi="Calibri" w:cs="Calibri"/>
                <w:sz w:val="22"/>
                <w:szCs w:val="24"/>
              </w:rPr>
            </w:pPr>
            <w:r w:rsidRPr="00BC7BCC">
              <w:rPr>
                <w:rFonts w:ascii="Calibri" w:hAnsi="Calibri" w:cs="Calibri"/>
                <w:b/>
                <w:i/>
                <w:sz w:val="22"/>
                <w:szCs w:val="24"/>
              </w:rPr>
              <w:t>NEW</w:t>
            </w:r>
            <w:r>
              <w:rPr>
                <w:rFonts w:ascii="Calibri" w:hAnsi="Calibri" w:cs="Calibri"/>
                <w:sz w:val="22"/>
                <w:szCs w:val="24"/>
              </w:rPr>
              <w:t xml:space="preserve"> Project</w:t>
            </w:r>
          </w:p>
        </w:tc>
        <w:tc>
          <w:tcPr>
            <w:tcW w:w="3330" w:type="dxa"/>
            <w:gridSpan w:val="3"/>
          </w:tcPr>
          <w:p w14:paraId="504E1DC6" w14:textId="13D8E422" w:rsidR="003E51FA" w:rsidRPr="00BC7BCC" w:rsidRDefault="003E51FA" w:rsidP="00BF05CE">
            <w:pPr>
              <w:tabs>
                <w:tab w:val="center" w:pos="4680"/>
              </w:tabs>
              <w:rPr>
                <w:rFonts w:asciiTheme="minorHAnsi" w:hAnsiTheme="minorHAnsi" w:cs="Calibri"/>
                <w:i/>
                <w:szCs w:val="24"/>
              </w:rPr>
            </w:pPr>
            <w:r w:rsidRPr="00BC7BCC">
              <w:rPr>
                <w:rFonts w:cs="Arial"/>
              </w:rPr>
              <w:fldChar w:fldCharType="begin">
                <w:ffData>
                  <w:name w:val="Check1"/>
                  <w:enabled/>
                  <w:calcOnExit w:val="0"/>
                  <w:checkBox>
                    <w:sizeAuto/>
                    <w:default w:val="0"/>
                  </w:checkBox>
                </w:ffData>
              </w:fldChar>
            </w:r>
            <w:r w:rsidRPr="00BC7BCC">
              <w:rPr>
                <w:rFonts w:asciiTheme="minorHAnsi" w:hAnsiTheme="minorHAnsi" w:cs="Arial"/>
                <w:sz w:val="22"/>
                <w:szCs w:val="22"/>
              </w:rPr>
              <w:instrText xml:space="preserve"> FORMCHECKBOX </w:instrText>
            </w:r>
            <w:r w:rsidR="002C27C1">
              <w:rPr>
                <w:rFonts w:cs="Arial"/>
              </w:rPr>
            </w:r>
            <w:r w:rsidR="002C27C1">
              <w:rPr>
                <w:rFonts w:cs="Arial"/>
              </w:rPr>
              <w:fldChar w:fldCharType="separate"/>
            </w:r>
            <w:r w:rsidRPr="00BC7BCC">
              <w:rPr>
                <w:rFonts w:cs="Arial"/>
              </w:rPr>
              <w:fldChar w:fldCharType="end"/>
            </w:r>
            <w:r>
              <w:rPr>
                <w:rFonts w:cs="Arial"/>
              </w:rPr>
              <w:t xml:space="preserve"> </w:t>
            </w:r>
            <w:r>
              <w:rPr>
                <w:rFonts w:asciiTheme="minorHAnsi" w:hAnsiTheme="minorHAnsi" w:cs="Arial"/>
                <w:sz w:val="22"/>
                <w:szCs w:val="22"/>
              </w:rPr>
              <w:t>Permanent Supportive Housing</w:t>
            </w:r>
          </w:p>
        </w:tc>
        <w:tc>
          <w:tcPr>
            <w:tcW w:w="2070" w:type="dxa"/>
            <w:gridSpan w:val="2"/>
          </w:tcPr>
          <w:p w14:paraId="55FEF1B9" w14:textId="4F8269C1" w:rsidR="003E51FA" w:rsidRPr="00BC7BCC" w:rsidRDefault="003E51FA" w:rsidP="00BF05CE">
            <w:pPr>
              <w:tabs>
                <w:tab w:val="center" w:pos="4680"/>
              </w:tabs>
              <w:rPr>
                <w:rFonts w:cs="Arial"/>
              </w:rPr>
            </w:pPr>
            <w:r w:rsidRPr="00BC7BCC">
              <w:rPr>
                <w:rFonts w:cs="Arial"/>
              </w:rPr>
              <w:fldChar w:fldCharType="begin">
                <w:ffData>
                  <w:name w:val="Check1"/>
                  <w:enabled/>
                  <w:calcOnExit w:val="0"/>
                  <w:checkBox>
                    <w:sizeAuto/>
                    <w:default w:val="0"/>
                  </w:checkBox>
                </w:ffData>
              </w:fldChar>
            </w:r>
            <w:r w:rsidRPr="00BC7BCC">
              <w:rPr>
                <w:rFonts w:asciiTheme="minorHAnsi" w:hAnsiTheme="minorHAnsi" w:cs="Arial"/>
                <w:sz w:val="22"/>
                <w:szCs w:val="22"/>
              </w:rPr>
              <w:instrText xml:space="preserve"> FORMCHECKBOX </w:instrText>
            </w:r>
            <w:r w:rsidR="002C27C1">
              <w:rPr>
                <w:rFonts w:cs="Arial"/>
              </w:rPr>
            </w:r>
            <w:r w:rsidR="002C27C1">
              <w:rPr>
                <w:rFonts w:cs="Arial"/>
              </w:rPr>
              <w:fldChar w:fldCharType="separate"/>
            </w:r>
            <w:r w:rsidRPr="00BC7BCC">
              <w:rPr>
                <w:rFonts w:cs="Arial"/>
              </w:rPr>
              <w:fldChar w:fldCharType="end"/>
            </w:r>
            <w:r>
              <w:rPr>
                <w:rFonts w:asciiTheme="minorHAnsi" w:hAnsiTheme="minorHAnsi" w:cs="Arial"/>
                <w:sz w:val="22"/>
                <w:szCs w:val="22"/>
              </w:rPr>
              <w:t xml:space="preserve"> Rapid Rehousing</w:t>
            </w:r>
          </w:p>
        </w:tc>
        <w:tc>
          <w:tcPr>
            <w:tcW w:w="1722" w:type="dxa"/>
            <w:gridSpan w:val="2"/>
          </w:tcPr>
          <w:p w14:paraId="308C2A16" w14:textId="5E7996CE" w:rsidR="003E51FA" w:rsidRPr="00BC7BCC" w:rsidRDefault="003E51FA" w:rsidP="00BF05CE">
            <w:pPr>
              <w:tabs>
                <w:tab w:val="center" w:pos="4680"/>
              </w:tabs>
              <w:rPr>
                <w:rFonts w:cs="Arial"/>
              </w:rPr>
            </w:pPr>
            <w:r w:rsidRPr="00BC7BCC">
              <w:rPr>
                <w:rFonts w:cs="Arial"/>
              </w:rPr>
              <w:fldChar w:fldCharType="begin">
                <w:ffData>
                  <w:name w:val="Check1"/>
                  <w:enabled/>
                  <w:calcOnExit w:val="0"/>
                  <w:checkBox>
                    <w:sizeAuto/>
                    <w:default w:val="0"/>
                  </w:checkBox>
                </w:ffData>
              </w:fldChar>
            </w:r>
            <w:r w:rsidRPr="00BC7BCC">
              <w:rPr>
                <w:rFonts w:asciiTheme="minorHAnsi" w:hAnsiTheme="minorHAnsi" w:cs="Arial"/>
                <w:sz w:val="22"/>
                <w:szCs w:val="22"/>
              </w:rPr>
              <w:instrText xml:space="preserve"> FORMCHECKBOX </w:instrText>
            </w:r>
            <w:r w:rsidR="002C27C1">
              <w:rPr>
                <w:rFonts w:cs="Arial"/>
              </w:rPr>
            </w:r>
            <w:r w:rsidR="002C27C1">
              <w:rPr>
                <w:rFonts w:cs="Arial"/>
              </w:rPr>
              <w:fldChar w:fldCharType="separate"/>
            </w:r>
            <w:r w:rsidRPr="00BC7BCC">
              <w:rPr>
                <w:rFonts w:cs="Arial"/>
              </w:rPr>
              <w:fldChar w:fldCharType="end"/>
            </w:r>
            <w:r>
              <w:rPr>
                <w:rFonts w:asciiTheme="minorHAnsi" w:hAnsiTheme="minorHAnsi" w:cs="Arial"/>
                <w:sz w:val="22"/>
                <w:szCs w:val="22"/>
              </w:rPr>
              <w:t xml:space="preserve"> TH-PH/RRH</w:t>
            </w:r>
          </w:p>
        </w:tc>
        <w:tc>
          <w:tcPr>
            <w:tcW w:w="1806" w:type="dxa"/>
            <w:gridSpan w:val="2"/>
          </w:tcPr>
          <w:p w14:paraId="2C163926" w14:textId="3544E4E6" w:rsidR="003E51FA" w:rsidRPr="003E51FA" w:rsidRDefault="003E51FA" w:rsidP="00BF05CE">
            <w:pPr>
              <w:tabs>
                <w:tab w:val="center" w:pos="4680"/>
              </w:tabs>
              <w:rPr>
                <w:rFonts w:cs="Calibri"/>
                <w:szCs w:val="24"/>
              </w:rPr>
            </w:pPr>
            <w:r w:rsidRPr="00BC7BCC">
              <w:rPr>
                <w:rFonts w:cs="Arial"/>
              </w:rPr>
              <w:fldChar w:fldCharType="begin">
                <w:ffData>
                  <w:name w:val="Check1"/>
                  <w:enabled/>
                  <w:calcOnExit w:val="0"/>
                  <w:checkBox>
                    <w:sizeAuto/>
                    <w:default w:val="0"/>
                  </w:checkBox>
                </w:ffData>
              </w:fldChar>
            </w:r>
            <w:r w:rsidRPr="00BC7BCC">
              <w:rPr>
                <w:rFonts w:asciiTheme="minorHAnsi" w:hAnsiTheme="minorHAnsi" w:cs="Arial"/>
                <w:sz w:val="22"/>
                <w:szCs w:val="22"/>
              </w:rPr>
              <w:instrText xml:space="preserve"> FORMCHECKBOX </w:instrText>
            </w:r>
            <w:r w:rsidR="002C27C1">
              <w:rPr>
                <w:rFonts w:cs="Arial"/>
              </w:rPr>
            </w:r>
            <w:r w:rsidR="002C27C1">
              <w:rPr>
                <w:rFonts w:cs="Arial"/>
              </w:rPr>
              <w:fldChar w:fldCharType="separate"/>
            </w:r>
            <w:r w:rsidRPr="00BC7BCC">
              <w:rPr>
                <w:rFonts w:cs="Arial"/>
              </w:rPr>
              <w:fldChar w:fldCharType="end"/>
            </w:r>
            <w:r>
              <w:rPr>
                <w:rFonts w:asciiTheme="minorHAnsi" w:hAnsiTheme="minorHAnsi" w:cs="Arial"/>
                <w:sz w:val="22"/>
                <w:szCs w:val="22"/>
              </w:rPr>
              <w:t xml:space="preserve"> DV Bonus</w:t>
            </w:r>
          </w:p>
        </w:tc>
      </w:tr>
      <w:tr w:rsidR="00FA068D" w14:paraId="0F1DB5DE" w14:textId="2872B50C" w:rsidTr="003E51FA">
        <w:trPr>
          <w:trHeight w:val="276"/>
        </w:trPr>
        <w:tc>
          <w:tcPr>
            <w:tcW w:w="2790" w:type="dxa"/>
            <w:gridSpan w:val="2"/>
          </w:tcPr>
          <w:p w14:paraId="63F93C9B" w14:textId="74D9D44C" w:rsidR="00FA068D" w:rsidRPr="0076485D" w:rsidRDefault="00FA068D" w:rsidP="00BF05CE">
            <w:pPr>
              <w:tabs>
                <w:tab w:val="center" w:pos="4680"/>
              </w:tabs>
              <w:rPr>
                <w:rFonts w:ascii="Calibri" w:hAnsi="Calibri" w:cs="Calibri"/>
                <w:sz w:val="22"/>
                <w:szCs w:val="24"/>
              </w:rPr>
            </w:pPr>
            <w:r w:rsidRPr="00BC7BCC">
              <w:rPr>
                <w:rFonts w:ascii="Calibri" w:hAnsi="Calibri" w:cs="Calibri"/>
                <w:b/>
                <w:i/>
                <w:sz w:val="22"/>
                <w:szCs w:val="24"/>
              </w:rPr>
              <w:t>RENEWAL</w:t>
            </w:r>
            <w:r w:rsidRPr="0076485D">
              <w:rPr>
                <w:rFonts w:ascii="Calibri" w:hAnsi="Calibri" w:cs="Calibri"/>
                <w:sz w:val="22"/>
                <w:szCs w:val="24"/>
              </w:rPr>
              <w:t xml:space="preserve"> Project</w:t>
            </w:r>
          </w:p>
        </w:tc>
        <w:tc>
          <w:tcPr>
            <w:tcW w:w="1986" w:type="dxa"/>
          </w:tcPr>
          <w:p w14:paraId="6B9700AA" w14:textId="506F1FFB" w:rsidR="00FA068D" w:rsidRPr="00BC7BCC" w:rsidRDefault="00FA068D" w:rsidP="00BF05CE">
            <w:pPr>
              <w:tabs>
                <w:tab w:val="center" w:pos="4680"/>
              </w:tabs>
              <w:rPr>
                <w:rFonts w:asciiTheme="minorHAnsi" w:hAnsiTheme="minorHAnsi" w:cs="Calibri"/>
                <w:i/>
                <w:szCs w:val="24"/>
              </w:rPr>
            </w:pPr>
            <w:r w:rsidRPr="00BC7BCC">
              <w:rPr>
                <w:rFonts w:cs="Arial"/>
              </w:rPr>
              <w:fldChar w:fldCharType="begin">
                <w:ffData>
                  <w:name w:val="Check1"/>
                  <w:enabled/>
                  <w:calcOnExit w:val="0"/>
                  <w:checkBox>
                    <w:sizeAuto/>
                    <w:default w:val="0"/>
                  </w:checkBox>
                </w:ffData>
              </w:fldChar>
            </w:r>
            <w:r w:rsidRPr="00BC7BCC">
              <w:rPr>
                <w:rFonts w:asciiTheme="minorHAnsi" w:hAnsiTheme="minorHAnsi" w:cs="Arial"/>
                <w:sz w:val="22"/>
                <w:szCs w:val="22"/>
              </w:rPr>
              <w:instrText xml:space="preserve"> FORMCHECKBOX </w:instrText>
            </w:r>
            <w:r w:rsidR="002C27C1">
              <w:rPr>
                <w:rFonts w:cs="Arial"/>
              </w:rPr>
            </w:r>
            <w:r w:rsidR="002C27C1">
              <w:rPr>
                <w:rFonts w:cs="Arial"/>
              </w:rPr>
              <w:fldChar w:fldCharType="separate"/>
            </w:r>
            <w:r w:rsidRPr="00BC7BCC">
              <w:rPr>
                <w:rFonts w:cs="Arial"/>
              </w:rPr>
              <w:fldChar w:fldCharType="end"/>
            </w:r>
            <w:r>
              <w:rPr>
                <w:rFonts w:asciiTheme="minorHAnsi" w:hAnsiTheme="minorHAnsi" w:cs="Arial"/>
                <w:sz w:val="22"/>
                <w:szCs w:val="22"/>
              </w:rPr>
              <w:t xml:space="preserve"> PH-PSH</w:t>
            </w:r>
          </w:p>
        </w:tc>
        <w:tc>
          <w:tcPr>
            <w:tcW w:w="1533" w:type="dxa"/>
            <w:gridSpan w:val="2"/>
          </w:tcPr>
          <w:p w14:paraId="1B016B5A" w14:textId="26CDA85F" w:rsidR="00FA068D" w:rsidRPr="00BC7BCC" w:rsidRDefault="00FA068D" w:rsidP="00BF05CE">
            <w:pPr>
              <w:tabs>
                <w:tab w:val="center" w:pos="4680"/>
              </w:tabs>
              <w:rPr>
                <w:rFonts w:asciiTheme="minorHAnsi" w:hAnsiTheme="minorHAnsi" w:cs="Calibri"/>
                <w:i/>
                <w:szCs w:val="24"/>
              </w:rPr>
            </w:pPr>
            <w:r w:rsidRPr="00BC7BCC">
              <w:rPr>
                <w:rFonts w:cs="Arial"/>
              </w:rPr>
              <w:fldChar w:fldCharType="begin">
                <w:ffData>
                  <w:name w:val="Check1"/>
                  <w:enabled/>
                  <w:calcOnExit w:val="0"/>
                  <w:checkBox>
                    <w:sizeAuto/>
                    <w:default w:val="0"/>
                  </w:checkBox>
                </w:ffData>
              </w:fldChar>
            </w:r>
            <w:r w:rsidRPr="00BC7BCC">
              <w:rPr>
                <w:rFonts w:asciiTheme="minorHAnsi" w:hAnsiTheme="minorHAnsi" w:cs="Arial"/>
                <w:sz w:val="22"/>
                <w:szCs w:val="22"/>
              </w:rPr>
              <w:instrText xml:space="preserve"> FORMCHECKBOX </w:instrText>
            </w:r>
            <w:r w:rsidR="002C27C1">
              <w:rPr>
                <w:rFonts w:cs="Arial"/>
              </w:rPr>
            </w:r>
            <w:r w:rsidR="002C27C1">
              <w:rPr>
                <w:rFonts w:cs="Arial"/>
              </w:rPr>
              <w:fldChar w:fldCharType="separate"/>
            </w:r>
            <w:r w:rsidRPr="00BC7BCC">
              <w:rPr>
                <w:rFonts w:cs="Arial"/>
              </w:rPr>
              <w:fldChar w:fldCharType="end"/>
            </w:r>
            <w:r>
              <w:rPr>
                <w:rFonts w:asciiTheme="minorHAnsi" w:hAnsiTheme="minorHAnsi" w:cs="Arial"/>
                <w:sz w:val="22"/>
                <w:szCs w:val="22"/>
              </w:rPr>
              <w:t xml:space="preserve"> PH-RRH</w:t>
            </w:r>
          </w:p>
        </w:tc>
        <w:tc>
          <w:tcPr>
            <w:tcW w:w="2433" w:type="dxa"/>
            <w:gridSpan w:val="3"/>
          </w:tcPr>
          <w:p w14:paraId="6DEF4457" w14:textId="21B0843E" w:rsidR="00FA068D" w:rsidRPr="00BC7BCC" w:rsidRDefault="00FA068D" w:rsidP="00BF05CE">
            <w:pPr>
              <w:tabs>
                <w:tab w:val="center" w:pos="4680"/>
              </w:tabs>
              <w:rPr>
                <w:rFonts w:asciiTheme="minorHAnsi" w:hAnsiTheme="minorHAnsi" w:cs="Calibri"/>
                <w:i/>
                <w:szCs w:val="24"/>
              </w:rPr>
            </w:pPr>
            <w:r w:rsidRPr="00BC7BCC">
              <w:rPr>
                <w:rFonts w:cs="Arial"/>
              </w:rPr>
              <w:fldChar w:fldCharType="begin">
                <w:ffData>
                  <w:name w:val="Check1"/>
                  <w:enabled/>
                  <w:calcOnExit w:val="0"/>
                  <w:checkBox>
                    <w:sizeAuto/>
                    <w:default w:val="0"/>
                  </w:checkBox>
                </w:ffData>
              </w:fldChar>
            </w:r>
            <w:r w:rsidRPr="00BC7BCC">
              <w:rPr>
                <w:rFonts w:asciiTheme="minorHAnsi" w:hAnsiTheme="minorHAnsi" w:cs="Arial"/>
                <w:sz w:val="22"/>
                <w:szCs w:val="22"/>
              </w:rPr>
              <w:instrText xml:space="preserve"> FORMCHECKBOX </w:instrText>
            </w:r>
            <w:r w:rsidR="002C27C1">
              <w:rPr>
                <w:rFonts w:cs="Arial"/>
              </w:rPr>
            </w:r>
            <w:r w:rsidR="002C27C1">
              <w:rPr>
                <w:rFonts w:cs="Arial"/>
              </w:rPr>
              <w:fldChar w:fldCharType="separate"/>
            </w:r>
            <w:r w:rsidRPr="00BC7BCC">
              <w:rPr>
                <w:rFonts w:cs="Arial"/>
              </w:rPr>
              <w:fldChar w:fldCharType="end"/>
            </w:r>
            <w:r>
              <w:rPr>
                <w:rFonts w:asciiTheme="minorHAnsi" w:hAnsiTheme="minorHAnsi" w:cs="Arial"/>
                <w:sz w:val="22"/>
                <w:szCs w:val="22"/>
              </w:rPr>
              <w:t xml:space="preserve"> Safe Haven</w:t>
            </w:r>
          </w:p>
        </w:tc>
        <w:tc>
          <w:tcPr>
            <w:tcW w:w="1806" w:type="dxa"/>
            <w:gridSpan w:val="2"/>
          </w:tcPr>
          <w:p w14:paraId="53986519" w14:textId="21ECDDDC" w:rsidR="00FA068D" w:rsidRPr="00BC7BCC" w:rsidRDefault="00FA068D" w:rsidP="00BF05CE">
            <w:pPr>
              <w:tabs>
                <w:tab w:val="center" w:pos="4680"/>
              </w:tabs>
              <w:rPr>
                <w:rFonts w:cs="Arial"/>
              </w:rPr>
            </w:pPr>
            <w:r w:rsidRPr="00BC7BCC">
              <w:rPr>
                <w:rFonts w:cs="Arial"/>
              </w:rPr>
              <w:fldChar w:fldCharType="begin">
                <w:ffData>
                  <w:name w:val="Check1"/>
                  <w:enabled/>
                  <w:calcOnExit w:val="0"/>
                  <w:checkBox>
                    <w:sizeAuto/>
                    <w:default w:val="0"/>
                  </w:checkBox>
                </w:ffData>
              </w:fldChar>
            </w:r>
            <w:r w:rsidRPr="00BC7BCC">
              <w:rPr>
                <w:rFonts w:asciiTheme="minorHAnsi" w:hAnsiTheme="minorHAnsi" w:cs="Arial"/>
                <w:sz w:val="22"/>
                <w:szCs w:val="22"/>
              </w:rPr>
              <w:instrText xml:space="preserve"> FORMCHECKBOX </w:instrText>
            </w:r>
            <w:r w:rsidR="002C27C1">
              <w:rPr>
                <w:rFonts w:cs="Arial"/>
              </w:rPr>
            </w:r>
            <w:r w:rsidR="002C27C1">
              <w:rPr>
                <w:rFonts w:cs="Arial"/>
              </w:rPr>
              <w:fldChar w:fldCharType="separate"/>
            </w:r>
            <w:r w:rsidRPr="00BC7BCC">
              <w:rPr>
                <w:rFonts w:cs="Arial"/>
              </w:rPr>
              <w:fldChar w:fldCharType="end"/>
            </w:r>
            <w:r>
              <w:rPr>
                <w:rFonts w:cs="Arial"/>
              </w:rPr>
              <w:t xml:space="preserve"> </w:t>
            </w:r>
            <w:r w:rsidRPr="00FA068D">
              <w:rPr>
                <w:rFonts w:asciiTheme="minorHAnsi" w:hAnsiTheme="minorHAnsi" w:cstheme="minorHAnsi"/>
                <w:sz w:val="22"/>
              </w:rPr>
              <w:t>Expansion</w:t>
            </w:r>
          </w:p>
        </w:tc>
      </w:tr>
      <w:tr w:rsidR="00BF05CE" w14:paraId="2FAC6E77" w14:textId="77777777" w:rsidTr="003E51FA">
        <w:trPr>
          <w:trHeight w:val="431"/>
        </w:trPr>
        <w:tc>
          <w:tcPr>
            <w:tcW w:w="2790" w:type="dxa"/>
            <w:gridSpan w:val="2"/>
          </w:tcPr>
          <w:p w14:paraId="0BA00672" w14:textId="5F43FCC9" w:rsidR="00BF05CE" w:rsidRPr="001E160C" w:rsidRDefault="00BF05CE" w:rsidP="00BF05CE">
            <w:pPr>
              <w:tabs>
                <w:tab w:val="center" w:pos="4680"/>
              </w:tabs>
              <w:rPr>
                <w:rFonts w:ascii="Calibri" w:hAnsi="Calibri" w:cs="Calibri"/>
                <w:b/>
                <w:szCs w:val="24"/>
              </w:rPr>
            </w:pPr>
            <w:r w:rsidRPr="005C3A37">
              <w:rPr>
                <w:rFonts w:ascii="Calibri" w:hAnsi="Calibri" w:cs="Calibri"/>
                <w:b/>
                <w:sz w:val="22"/>
                <w:szCs w:val="24"/>
              </w:rPr>
              <w:t xml:space="preserve">Grant Term </w:t>
            </w:r>
            <w:r w:rsidRPr="005C3A37">
              <w:rPr>
                <w:rFonts w:ascii="Calibri" w:hAnsi="Calibri" w:cs="Calibri"/>
                <w:i/>
                <w:sz w:val="22"/>
                <w:szCs w:val="24"/>
              </w:rPr>
              <w:t>(</w:t>
            </w:r>
            <w:r w:rsidR="00FA068D" w:rsidRPr="005C3A37">
              <w:rPr>
                <w:rFonts w:ascii="Calibri" w:hAnsi="Calibri" w:cs="Calibri"/>
                <w:i/>
                <w:sz w:val="22"/>
                <w:szCs w:val="24"/>
              </w:rPr>
              <w:t>NOFA Page 2</w:t>
            </w:r>
            <w:r w:rsidR="005C3A37">
              <w:rPr>
                <w:rFonts w:ascii="Calibri" w:hAnsi="Calibri" w:cs="Calibri"/>
                <w:i/>
                <w:sz w:val="22"/>
                <w:szCs w:val="24"/>
              </w:rPr>
              <w:t>3</w:t>
            </w:r>
            <w:r w:rsidR="00FA068D" w:rsidRPr="005C3A37">
              <w:rPr>
                <w:rFonts w:ascii="Calibri" w:hAnsi="Calibri" w:cs="Calibri"/>
                <w:i/>
                <w:sz w:val="22"/>
                <w:szCs w:val="24"/>
              </w:rPr>
              <w:t>-2</w:t>
            </w:r>
            <w:r w:rsidR="005C3A37">
              <w:rPr>
                <w:rFonts w:ascii="Calibri" w:hAnsi="Calibri" w:cs="Calibri"/>
                <w:i/>
                <w:sz w:val="22"/>
                <w:szCs w:val="24"/>
              </w:rPr>
              <w:t>4</w:t>
            </w:r>
            <w:r w:rsidRPr="005C3A37">
              <w:rPr>
                <w:rFonts w:ascii="Calibri" w:hAnsi="Calibri" w:cs="Calibri"/>
                <w:i/>
                <w:sz w:val="22"/>
                <w:szCs w:val="24"/>
              </w:rPr>
              <w:t>)</w:t>
            </w:r>
          </w:p>
        </w:tc>
        <w:tc>
          <w:tcPr>
            <w:tcW w:w="1986" w:type="dxa"/>
          </w:tcPr>
          <w:p w14:paraId="379206EB" w14:textId="7688DC86" w:rsidR="00BF05CE" w:rsidRPr="009E3021" w:rsidRDefault="00BF05CE" w:rsidP="00BF05CE">
            <w:pPr>
              <w:tabs>
                <w:tab w:val="center" w:pos="4680"/>
              </w:tabs>
              <w:jc w:val="center"/>
              <w:rPr>
                <w:rFonts w:asciiTheme="minorHAnsi" w:hAnsiTheme="minorHAnsi" w:cs="Arial"/>
                <w:sz w:val="18"/>
                <w:szCs w:val="22"/>
              </w:rPr>
            </w:pPr>
            <w:r w:rsidRPr="009E3021">
              <w:rPr>
                <w:rFonts w:cs="Arial"/>
                <w:sz w:val="18"/>
              </w:rPr>
              <w:fldChar w:fldCharType="begin">
                <w:ffData>
                  <w:name w:val="Check1"/>
                  <w:enabled/>
                  <w:calcOnExit w:val="0"/>
                  <w:checkBox>
                    <w:sizeAuto/>
                    <w:default w:val="0"/>
                  </w:checkBox>
                </w:ffData>
              </w:fldChar>
            </w:r>
            <w:r w:rsidRPr="009E3021">
              <w:rPr>
                <w:rFonts w:asciiTheme="minorHAnsi" w:hAnsiTheme="minorHAnsi" w:cs="Arial"/>
                <w:sz w:val="18"/>
                <w:szCs w:val="22"/>
              </w:rPr>
              <w:instrText xml:space="preserve"> FORMCHECKBOX </w:instrText>
            </w:r>
            <w:r w:rsidR="002C27C1">
              <w:rPr>
                <w:rFonts w:cs="Arial"/>
                <w:sz w:val="18"/>
              </w:rPr>
            </w:r>
            <w:r w:rsidR="002C27C1">
              <w:rPr>
                <w:rFonts w:cs="Arial"/>
                <w:sz w:val="18"/>
              </w:rPr>
              <w:fldChar w:fldCharType="separate"/>
            </w:r>
            <w:r w:rsidRPr="009E3021">
              <w:rPr>
                <w:rFonts w:cs="Arial"/>
                <w:sz w:val="18"/>
              </w:rPr>
              <w:fldChar w:fldCharType="end"/>
            </w:r>
            <w:r w:rsidRPr="009E3021">
              <w:rPr>
                <w:rFonts w:asciiTheme="minorHAnsi" w:hAnsiTheme="minorHAnsi" w:cs="Arial"/>
                <w:sz w:val="18"/>
                <w:szCs w:val="22"/>
              </w:rPr>
              <w:t xml:space="preserve"> 1 year</w:t>
            </w:r>
          </w:p>
          <w:p w14:paraId="1523FD1D" w14:textId="26CB4A33" w:rsidR="00BF05CE" w:rsidRPr="009E3021" w:rsidRDefault="00BF05CE" w:rsidP="00BF05CE">
            <w:pPr>
              <w:tabs>
                <w:tab w:val="center" w:pos="4680"/>
              </w:tabs>
              <w:jc w:val="center"/>
              <w:rPr>
                <w:rFonts w:cs="Arial"/>
                <w:sz w:val="18"/>
              </w:rPr>
            </w:pPr>
            <w:r w:rsidRPr="009E3021">
              <w:rPr>
                <w:rFonts w:asciiTheme="minorHAnsi" w:hAnsiTheme="minorHAnsi" w:cs="Arial"/>
                <w:sz w:val="18"/>
                <w:szCs w:val="22"/>
              </w:rPr>
              <w:t>(all renewals)</w:t>
            </w:r>
          </w:p>
        </w:tc>
        <w:tc>
          <w:tcPr>
            <w:tcW w:w="1533" w:type="dxa"/>
            <w:gridSpan w:val="2"/>
          </w:tcPr>
          <w:p w14:paraId="09FFE986" w14:textId="126F07ED" w:rsidR="00BF05CE" w:rsidRDefault="00BF05CE" w:rsidP="00BF05CE">
            <w:pPr>
              <w:tabs>
                <w:tab w:val="center" w:pos="4680"/>
              </w:tabs>
              <w:jc w:val="center"/>
              <w:rPr>
                <w:rFonts w:asciiTheme="minorHAnsi" w:hAnsiTheme="minorHAnsi" w:cs="Arial"/>
                <w:sz w:val="18"/>
                <w:szCs w:val="22"/>
              </w:rPr>
            </w:pPr>
            <w:r w:rsidRPr="009E3021">
              <w:rPr>
                <w:rFonts w:cs="Arial"/>
                <w:sz w:val="18"/>
              </w:rPr>
              <w:fldChar w:fldCharType="begin">
                <w:ffData>
                  <w:name w:val="Check1"/>
                  <w:enabled/>
                  <w:calcOnExit w:val="0"/>
                  <w:checkBox>
                    <w:sizeAuto/>
                    <w:default w:val="0"/>
                  </w:checkBox>
                </w:ffData>
              </w:fldChar>
            </w:r>
            <w:r w:rsidRPr="009E3021">
              <w:rPr>
                <w:rFonts w:asciiTheme="minorHAnsi" w:hAnsiTheme="minorHAnsi" w:cs="Arial"/>
                <w:sz w:val="18"/>
                <w:szCs w:val="22"/>
              </w:rPr>
              <w:instrText xml:space="preserve"> FORMCHECKBOX </w:instrText>
            </w:r>
            <w:r w:rsidR="002C27C1">
              <w:rPr>
                <w:rFonts w:cs="Arial"/>
                <w:sz w:val="18"/>
              </w:rPr>
            </w:r>
            <w:r w:rsidR="002C27C1">
              <w:rPr>
                <w:rFonts w:cs="Arial"/>
                <w:sz w:val="18"/>
              </w:rPr>
              <w:fldChar w:fldCharType="separate"/>
            </w:r>
            <w:r w:rsidRPr="009E3021">
              <w:rPr>
                <w:rFonts w:cs="Arial"/>
                <w:sz w:val="18"/>
              </w:rPr>
              <w:fldChar w:fldCharType="end"/>
            </w:r>
          </w:p>
          <w:p w14:paraId="20B1EFC5" w14:textId="39AE6703" w:rsidR="00BF05CE" w:rsidRPr="009E3021" w:rsidRDefault="00BF05CE" w:rsidP="00BF05CE">
            <w:pPr>
              <w:tabs>
                <w:tab w:val="center" w:pos="4680"/>
              </w:tabs>
              <w:jc w:val="center"/>
              <w:rPr>
                <w:rFonts w:cs="Arial"/>
                <w:sz w:val="18"/>
              </w:rPr>
            </w:pPr>
            <w:r>
              <w:rPr>
                <w:rFonts w:asciiTheme="minorHAnsi" w:hAnsiTheme="minorHAnsi" w:cs="Arial"/>
                <w:sz w:val="18"/>
                <w:szCs w:val="22"/>
              </w:rPr>
              <w:t xml:space="preserve">2 </w:t>
            </w:r>
            <w:r w:rsidRPr="009E3021">
              <w:rPr>
                <w:rFonts w:asciiTheme="minorHAnsi" w:hAnsiTheme="minorHAnsi" w:cs="Arial"/>
                <w:sz w:val="18"/>
                <w:szCs w:val="22"/>
              </w:rPr>
              <w:t>years</w:t>
            </w:r>
          </w:p>
        </w:tc>
        <w:tc>
          <w:tcPr>
            <w:tcW w:w="1442" w:type="dxa"/>
            <w:gridSpan w:val="2"/>
          </w:tcPr>
          <w:p w14:paraId="72B2B3CE" w14:textId="5CBBE7AC" w:rsidR="00BF05CE" w:rsidRDefault="00BF05CE" w:rsidP="00BF05CE">
            <w:pPr>
              <w:tabs>
                <w:tab w:val="center" w:pos="4680"/>
              </w:tabs>
              <w:jc w:val="center"/>
              <w:rPr>
                <w:rFonts w:asciiTheme="minorHAnsi" w:hAnsiTheme="minorHAnsi" w:cs="Arial"/>
                <w:sz w:val="18"/>
                <w:szCs w:val="22"/>
              </w:rPr>
            </w:pPr>
            <w:r w:rsidRPr="009E3021">
              <w:rPr>
                <w:rFonts w:cs="Arial"/>
                <w:sz w:val="18"/>
              </w:rPr>
              <w:fldChar w:fldCharType="begin">
                <w:ffData>
                  <w:name w:val="Check1"/>
                  <w:enabled/>
                  <w:calcOnExit w:val="0"/>
                  <w:checkBox>
                    <w:sizeAuto/>
                    <w:default w:val="0"/>
                  </w:checkBox>
                </w:ffData>
              </w:fldChar>
            </w:r>
            <w:r w:rsidRPr="009E3021">
              <w:rPr>
                <w:rFonts w:asciiTheme="minorHAnsi" w:hAnsiTheme="minorHAnsi" w:cs="Arial"/>
                <w:sz w:val="18"/>
                <w:szCs w:val="22"/>
              </w:rPr>
              <w:instrText xml:space="preserve"> FORMCHECKBOX </w:instrText>
            </w:r>
            <w:r w:rsidR="002C27C1">
              <w:rPr>
                <w:rFonts w:cs="Arial"/>
                <w:sz w:val="18"/>
              </w:rPr>
            </w:r>
            <w:r w:rsidR="002C27C1">
              <w:rPr>
                <w:rFonts w:cs="Arial"/>
                <w:sz w:val="18"/>
              </w:rPr>
              <w:fldChar w:fldCharType="separate"/>
            </w:r>
            <w:r w:rsidRPr="009E3021">
              <w:rPr>
                <w:rFonts w:cs="Arial"/>
                <w:sz w:val="18"/>
              </w:rPr>
              <w:fldChar w:fldCharType="end"/>
            </w:r>
          </w:p>
          <w:p w14:paraId="7C9F428C" w14:textId="4CA8DE3F" w:rsidR="00BF05CE" w:rsidRPr="009E3021" w:rsidRDefault="00BF05CE" w:rsidP="00BF05CE">
            <w:pPr>
              <w:tabs>
                <w:tab w:val="center" w:pos="4680"/>
              </w:tabs>
              <w:jc w:val="center"/>
              <w:rPr>
                <w:rFonts w:cs="Arial"/>
                <w:sz w:val="18"/>
              </w:rPr>
            </w:pPr>
            <w:r w:rsidRPr="009E3021">
              <w:rPr>
                <w:rFonts w:asciiTheme="minorHAnsi" w:hAnsiTheme="minorHAnsi" w:cs="Arial"/>
                <w:sz w:val="18"/>
                <w:szCs w:val="22"/>
              </w:rPr>
              <w:t>3</w:t>
            </w:r>
            <w:r>
              <w:rPr>
                <w:rFonts w:asciiTheme="minorHAnsi" w:hAnsiTheme="minorHAnsi" w:cs="Arial"/>
                <w:sz w:val="18"/>
                <w:szCs w:val="22"/>
              </w:rPr>
              <w:t xml:space="preserve"> </w:t>
            </w:r>
            <w:r w:rsidRPr="009E3021">
              <w:rPr>
                <w:rFonts w:asciiTheme="minorHAnsi" w:hAnsiTheme="minorHAnsi" w:cs="Arial"/>
                <w:sz w:val="18"/>
                <w:szCs w:val="22"/>
              </w:rPr>
              <w:t>years</w:t>
            </w:r>
          </w:p>
        </w:tc>
        <w:tc>
          <w:tcPr>
            <w:tcW w:w="991" w:type="dxa"/>
          </w:tcPr>
          <w:p w14:paraId="0562ECD5" w14:textId="77777777" w:rsidR="00BF05CE" w:rsidRDefault="00BF05CE" w:rsidP="00BF05CE">
            <w:pPr>
              <w:tabs>
                <w:tab w:val="center" w:pos="4680"/>
              </w:tabs>
              <w:jc w:val="center"/>
              <w:rPr>
                <w:rFonts w:cs="Arial"/>
                <w:sz w:val="18"/>
              </w:rPr>
            </w:pPr>
            <w:r w:rsidRPr="009E3021">
              <w:rPr>
                <w:rFonts w:cs="Arial"/>
                <w:sz w:val="18"/>
              </w:rPr>
              <w:fldChar w:fldCharType="begin">
                <w:ffData>
                  <w:name w:val="Check1"/>
                  <w:enabled/>
                  <w:calcOnExit w:val="0"/>
                  <w:checkBox>
                    <w:sizeAuto/>
                    <w:default w:val="0"/>
                  </w:checkBox>
                </w:ffData>
              </w:fldChar>
            </w:r>
            <w:r w:rsidRPr="009E3021">
              <w:rPr>
                <w:rFonts w:asciiTheme="minorHAnsi" w:hAnsiTheme="minorHAnsi" w:cs="Arial"/>
                <w:sz w:val="18"/>
                <w:szCs w:val="22"/>
              </w:rPr>
              <w:instrText xml:space="preserve"> FORMCHECKBOX </w:instrText>
            </w:r>
            <w:r w:rsidR="002C27C1">
              <w:rPr>
                <w:rFonts w:cs="Arial"/>
                <w:sz w:val="18"/>
              </w:rPr>
            </w:r>
            <w:r w:rsidR="002C27C1">
              <w:rPr>
                <w:rFonts w:cs="Arial"/>
                <w:sz w:val="18"/>
              </w:rPr>
              <w:fldChar w:fldCharType="separate"/>
            </w:r>
            <w:r w:rsidRPr="009E3021">
              <w:rPr>
                <w:rFonts w:cs="Arial"/>
                <w:sz w:val="18"/>
              </w:rPr>
              <w:fldChar w:fldCharType="end"/>
            </w:r>
          </w:p>
          <w:p w14:paraId="65480ED0" w14:textId="5353DE8F" w:rsidR="00BF05CE" w:rsidRPr="009E3021" w:rsidRDefault="00BF05CE" w:rsidP="00BF05CE">
            <w:pPr>
              <w:tabs>
                <w:tab w:val="center" w:pos="4680"/>
              </w:tabs>
              <w:jc w:val="center"/>
              <w:rPr>
                <w:rFonts w:cs="Arial"/>
                <w:sz w:val="18"/>
              </w:rPr>
            </w:pPr>
            <w:r w:rsidRPr="009E3021">
              <w:rPr>
                <w:rFonts w:asciiTheme="minorHAnsi" w:hAnsiTheme="minorHAnsi" w:cs="Arial"/>
                <w:sz w:val="18"/>
                <w:szCs w:val="22"/>
              </w:rPr>
              <w:t>4 years</w:t>
            </w:r>
          </w:p>
        </w:tc>
        <w:tc>
          <w:tcPr>
            <w:tcW w:w="811" w:type="dxa"/>
          </w:tcPr>
          <w:p w14:paraId="6089ED5C" w14:textId="0478715B" w:rsidR="00BF05CE" w:rsidRDefault="00BF05CE" w:rsidP="00BF05CE">
            <w:pPr>
              <w:tabs>
                <w:tab w:val="center" w:pos="4680"/>
              </w:tabs>
              <w:jc w:val="center"/>
              <w:rPr>
                <w:rFonts w:asciiTheme="minorHAnsi" w:hAnsiTheme="minorHAnsi" w:cs="Arial"/>
                <w:sz w:val="18"/>
                <w:szCs w:val="22"/>
              </w:rPr>
            </w:pPr>
            <w:r w:rsidRPr="009E3021">
              <w:rPr>
                <w:rFonts w:cs="Arial"/>
                <w:sz w:val="18"/>
              </w:rPr>
              <w:fldChar w:fldCharType="begin">
                <w:ffData>
                  <w:name w:val="Check1"/>
                  <w:enabled/>
                  <w:calcOnExit w:val="0"/>
                  <w:checkBox>
                    <w:sizeAuto/>
                    <w:default w:val="0"/>
                  </w:checkBox>
                </w:ffData>
              </w:fldChar>
            </w:r>
            <w:r w:rsidRPr="009E3021">
              <w:rPr>
                <w:rFonts w:asciiTheme="minorHAnsi" w:hAnsiTheme="minorHAnsi" w:cs="Arial"/>
                <w:sz w:val="18"/>
                <w:szCs w:val="22"/>
              </w:rPr>
              <w:instrText xml:space="preserve"> FORMCHECKBOX </w:instrText>
            </w:r>
            <w:r w:rsidR="002C27C1">
              <w:rPr>
                <w:rFonts w:cs="Arial"/>
                <w:sz w:val="18"/>
              </w:rPr>
            </w:r>
            <w:r w:rsidR="002C27C1">
              <w:rPr>
                <w:rFonts w:cs="Arial"/>
                <w:sz w:val="18"/>
              </w:rPr>
              <w:fldChar w:fldCharType="separate"/>
            </w:r>
            <w:r w:rsidRPr="009E3021">
              <w:rPr>
                <w:rFonts w:cs="Arial"/>
                <w:sz w:val="18"/>
              </w:rPr>
              <w:fldChar w:fldCharType="end"/>
            </w:r>
          </w:p>
          <w:p w14:paraId="60A56FA0" w14:textId="2663D211" w:rsidR="00BF05CE" w:rsidRPr="009E3021" w:rsidRDefault="00BF05CE" w:rsidP="00BF05CE">
            <w:pPr>
              <w:tabs>
                <w:tab w:val="center" w:pos="4680"/>
              </w:tabs>
              <w:jc w:val="center"/>
              <w:rPr>
                <w:rFonts w:cs="Arial"/>
                <w:sz w:val="18"/>
              </w:rPr>
            </w:pPr>
            <w:r w:rsidRPr="009E3021">
              <w:rPr>
                <w:rFonts w:asciiTheme="minorHAnsi" w:hAnsiTheme="minorHAnsi" w:cs="Arial"/>
                <w:sz w:val="18"/>
                <w:szCs w:val="22"/>
              </w:rPr>
              <w:t>5 years</w:t>
            </w:r>
          </w:p>
        </w:tc>
        <w:tc>
          <w:tcPr>
            <w:tcW w:w="995" w:type="dxa"/>
          </w:tcPr>
          <w:p w14:paraId="102C6BEB" w14:textId="03AE81F5" w:rsidR="00BF05CE" w:rsidRDefault="00BF05CE" w:rsidP="00BF05CE">
            <w:pPr>
              <w:tabs>
                <w:tab w:val="center" w:pos="4680"/>
              </w:tabs>
              <w:jc w:val="center"/>
              <w:rPr>
                <w:rFonts w:asciiTheme="minorHAnsi" w:hAnsiTheme="minorHAnsi" w:cs="Arial"/>
                <w:sz w:val="18"/>
                <w:szCs w:val="22"/>
              </w:rPr>
            </w:pPr>
            <w:r w:rsidRPr="009E3021">
              <w:rPr>
                <w:rFonts w:cs="Arial"/>
                <w:sz w:val="18"/>
              </w:rPr>
              <w:fldChar w:fldCharType="begin">
                <w:ffData>
                  <w:name w:val="Check1"/>
                  <w:enabled/>
                  <w:calcOnExit w:val="0"/>
                  <w:checkBox>
                    <w:sizeAuto/>
                    <w:default w:val="0"/>
                  </w:checkBox>
                </w:ffData>
              </w:fldChar>
            </w:r>
            <w:r w:rsidRPr="009E3021">
              <w:rPr>
                <w:rFonts w:asciiTheme="minorHAnsi" w:hAnsiTheme="minorHAnsi" w:cs="Arial"/>
                <w:sz w:val="18"/>
                <w:szCs w:val="22"/>
              </w:rPr>
              <w:instrText xml:space="preserve"> FORMCHECKBOX </w:instrText>
            </w:r>
            <w:r w:rsidR="002C27C1">
              <w:rPr>
                <w:rFonts w:cs="Arial"/>
                <w:sz w:val="18"/>
              </w:rPr>
            </w:r>
            <w:r w:rsidR="002C27C1">
              <w:rPr>
                <w:rFonts w:cs="Arial"/>
                <w:sz w:val="18"/>
              </w:rPr>
              <w:fldChar w:fldCharType="separate"/>
            </w:r>
            <w:r w:rsidRPr="009E3021">
              <w:rPr>
                <w:rFonts w:cs="Arial"/>
                <w:sz w:val="18"/>
              </w:rPr>
              <w:fldChar w:fldCharType="end"/>
            </w:r>
          </w:p>
          <w:p w14:paraId="186D2EE3" w14:textId="1334C6C7" w:rsidR="00BF05CE" w:rsidRPr="009E3021" w:rsidRDefault="00BF05CE" w:rsidP="00BF05CE">
            <w:pPr>
              <w:tabs>
                <w:tab w:val="center" w:pos="4680"/>
              </w:tabs>
              <w:jc w:val="center"/>
              <w:rPr>
                <w:rFonts w:cs="Arial"/>
                <w:sz w:val="18"/>
              </w:rPr>
            </w:pPr>
            <w:r w:rsidRPr="009E3021">
              <w:rPr>
                <w:rFonts w:asciiTheme="minorHAnsi" w:hAnsiTheme="minorHAnsi" w:cs="Arial"/>
                <w:sz w:val="18"/>
                <w:szCs w:val="22"/>
              </w:rPr>
              <w:t>15 years</w:t>
            </w:r>
          </w:p>
        </w:tc>
      </w:tr>
    </w:tbl>
    <w:p w14:paraId="38016000" w14:textId="77777777" w:rsidR="0076485D" w:rsidRPr="00F424CB" w:rsidRDefault="0076485D" w:rsidP="00F424CB">
      <w:pPr>
        <w:tabs>
          <w:tab w:val="center" w:pos="4680"/>
        </w:tabs>
        <w:rPr>
          <w:szCs w:val="24"/>
        </w:rPr>
      </w:pPr>
    </w:p>
    <w:tbl>
      <w:tblPr>
        <w:tblW w:w="1053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7"/>
        <w:gridCol w:w="5693"/>
      </w:tblGrid>
      <w:tr w:rsidR="00BE6B6D" w:rsidRPr="00F424CB" w14:paraId="33AB8491" w14:textId="77777777" w:rsidTr="00B66ECF">
        <w:trPr>
          <w:tblHeader/>
        </w:trPr>
        <w:tc>
          <w:tcPr>
            <w:tcW w:w="10530" w:type="dxa"/>
            <w:gridSpan w:val="2"/>
            <w:shd w:val="clear" w:color="auto" w:fill="F2F2F2"/>
          </w:tcPr>
          <w:p w14:paraId="0A7E8B1D" w14:textId="77777777" w:rsidR="00BE6B6D" w:rsidRPr="0076485D" w:rsidRDefault="00BE6B6D" w:rsidP="00B66ECF">
            <w:pPr>
              <w:spacing w:before="40" w:after="40"/>
              <w:rPr>
                <w:rFonts w:cs="Arial"/>
                <w:b/>
                <w:noProof/>
              </w:rPr>
            </w:pPr>
            <w:r w:rsidRPr="0076485D">
              <w:rPr>
                <w:rFonts w:cs="Arial"/>
                <w:b/>
              </w:rPr>
              <w:t>Contact Details</w:t>
            </w:r>
          </w:p>
        </w:tc>
      </w:tr>
      <w:tr w:rsidR="00BE6B6D" w:rsidRPr="00F424CB" w14:paraId="78F75938" w14:textId="77777777" w:rsidTr="0076485D">
        <w:tc>
          <w:tcPr>
            <w:tcW w:w="4837" w:type="dxa"/>
            <w:vAlign w:val="center"/>
          </w:tcPr>
          <w:p w14:paraId="56098EE2" w14:textId="6EC69CD2" w:rsidR="00BE6B6D" w:rsidRPr="0076485D" w:rsidRDefault="0076485D" w:rsidP="0076485D">
            <w:pPr>
              <w:spacing w:before="40" w:after="40"/>
              <w:rPr>
                <w:rFonts w:cs="Arial"/>
              </w:rPr>
            </w:pPr>
            <w:r>
              <w:rPr>
                <w:rFonts w:cs="Arial"/>
              </w:rPr>
              <w:t>Legal Name of Applicant</w:t>
            </w:r>
          </w:p>
        </w:tc>
        <w:tc>
          <w:tcPr>
            <w:tcW w:w="5693" w:type="dxa"/>
            <w:vAlign w:val="center"/>
          </w:tcPr>
          <w:p w14:paraId="47BB56A2" w14:textId="77777777" w:rsidR="00BE6B6D" w:rsidRPr="0076485D" w:rsidRDefault="00BE6B6D" w:rsidP="00B66ECF">
            <w:pPr>
              <w:spacing w:before="40" w:after="40"/>
              <w:rPr>
                <w:rFonts w:cs="Arial"/>
                <w:noProof/>
              </w:rPr>
            </w:pPr>
            <w:r w:rsidRPr="0076485D">
              <w:rPr>
                <w:rFonts w:cs="Arial"/>
                <w:noProof/>
              </w:rPr>
              <w:fldChar w:fldCharType="begin">
                <w:ffData>
                  <w:name w:val="Text122"/>
                  <w:enabled/>
                  <w:calcOnExit w:val="0"/>
                  <w:textInput/>
                </w:ffData>
              </w:fldChar>
            </w:r>
            <w:bookmarkStart w:id="7" w:name="Text122"/>
            <w:r w:rsidRPr="0076485D">
              <w:rPr>
                <w:rFonts w:cs="Arial"/>
                <w:noProof/>
              </w:rPr>
              <w:instrText xml:space="preserve"> FORMTEXT </w:instrText>
            </w:r>
            <w:r w:rsidRPr="0076485D">
              <w:rPr>
                <w:rFonts w:cs="Arial"/>
                <w:noProof/>
              </w:rPr>
            </w:r>
            <w:r w:rsidRPr="0076485D">
              <w:rPr>
                <w:rFonts w:cs="Arial"/>
                <w:noProof/>
              </w:rPr>
              <w:fldChar w:fldCharType="separate"/>
            </w:r>
            <w:r w:rsidRPr="0076485D">
              <w:rPr>
                <w:rFonts w:cs="Arial"/>
                <w:noProof/>
              </w:rPr>
              <w:t> </w:t>
            </w:r>
            <w:r w:rsidRPr="0076485D">
              <w:rPr>
                <w:rFonts w:cs="Arial"/>
                <w:noProof/>
              </w:rPr>
              <w:t> </w:t>
            </w:r>
            <w:r w:rsidRPr="0076485D">
              <w:rPr>
                <w:rFonts w:cs="Arial"/>
                <w:noProof/>
              </w:rPr>
              <w:t> </w:t>
            </w:r>
            <w:r w:rsidRPr="0076485D">
              <w:rPr>
                <w:rFonts w:cs="Arial"/>
                <w:noProof/>
              </w:rPr>
              <w:t> </w:t>
            </w:r>
            <w:r w:rsidRPr="0076485D">
              <w:rPr>
                <w:rFonts w:cs="Arial"/>
                <w:noProof/>
              </w:rPr>
              <w:t> </w:t>
            </w:r>
            <w:r w:rsidRPr="0076485D">
              <w:rPr>
                <w:rFonts w:cs="Arial"/>
                <w:noProof/>
              </w:rPr>
              <w:fldChar w:fldCharType="end"/>
            </w:r>
            <w:bookmarkEnd w:id="7"/>
          </w:p>
        </w:tc>
      </w:tr>
      <w:tr w:rsidR="00BE6B6D" w:rsidRPr="00F424CB" w14:paraId="5C1F5E20" w14:textId="77777777" w:rsidTr="0076485D">
        <w:tc>
          <w:tcPr>
            <w:tcW w:w="4837" w:type="dxa"/>
            <w:vAlign w:val="center"/>
          </w:tcPr>
          <w:p w14:paraId="4426A76A" w14:textId="4ADAB09C" w:rsidR="00BE6B6D" w:rsidRPr="0076485D" w:rsidRDefault="00BE6B6D" w:rsidP="00B66ECF">
            <w:pPr>
              <w:spacing w:before="40" w:after="40"/>
              <w:rPr>
                <w:rFonts w:cs="Arial"/>
              </w:rPr>
            </w:pPr>
            <w:r w:rsidRPr="0076485D">
              <w:rPr>
                <w:rFonts w:cs="Arial"/>
              </w:rPr>
              <w:t xml:space="preserve">Mailing Address </w:t>
            </w:r>
            <w:r w:rsidRPr="0076485D">
              <w:rPr>
                <w:rFonts w:cs="Arial"/>
                <w:i/>
              </w:rPr>
              <w:t>(Include City &amp; Zip Code)</w:t>
            </w:r>
          </w:p>
        </w:tc>
        <w:tc>
          <w:tcPr>
            <w:tcW w:w="5693" w:type="dxa"/>
            <w:vAlign w:val="center"/>
          </w:tcPr>
          <w:p w14:paraId="19F160E8" w14:textId="77777777" w:rsidR="00BE6B6D" w:rsidRPr="0076485D" w:rsidRDefault="00BE6B6D" w:rsidP="00B66ECF">
            <w:pPr>
              <w:spacing w:before="40" w:after="40"/>
              <w:rPr>
                <w:rFonts w:cs="Arial"/>
                <w:noProof/>
              </w:rPr>
            </w:pPr>
            <w:r w:rsidRPr="0076485D">
              <w:rPr>
                <w:rFonts w:cs="Arial"/>
                <w:noProof/>
              </w:rPr>
              <w:fldChar w:fldCharType="begin">
                <w:ffData>
                  <w:name w:val="Text123"/>
                  <w:enabled/>
                  <w:calcOnExit w:val="0"/>
                  <w:textInput/>
                </w:ffData>
              </w:fldChar>
            </w:r>
            <w:bookmarkStart w:id="8" w:name="Text123"/>
            <w:r w:rsidRPr="0076485D">
              <w:rPr>
                <w:rFonts w:cs="Arial"/>
                <w:noProof/>
              </w:rPr>
              <w:instrText xml:space="preserve"> FORMTEXT </w:instrText>
            </w:r>
            <w:r w:rsidRPr="0076485D">
              <w:rPr>
                <w:rFonts w:cs="Arial"/>
                <w:noProof/>
              </w:rPr>
            </w:r>
            <w:r w:rsidRPr="0076485D">
              <w:rPr>
                <w:rFonts w:cs="Arial"/>
                <w:noProof/>
              </w:rPr>
              <w:fldChar w:fldCharType="separate"/>
            </w:r>
            <w:r w:rsidRPr="0076485D">
              <w:rPr>
                <w:rFonts w:cs="Arial"/>
                <w:noProof/>
              </w:rPr>
              <w:t> </w:t>
            </w:r>
            <w:r w:rsidRPr="0076485D">
              <w:rPr>
                <w:rFonts w:cs="Arial"/>
                <w:noProof/>
              </w:rPr>
              <w:t> </w:t>
            </w:r>
            <w:r w:rsidRPr="0076485D">
              <w:rPr>
                <w:rFonts w:cs="Arial"/>
                <w:noProof/>
              </w:rPr>
              <w:t> </w:t>
            </w:r>
            <w:r w:rsidRPr="0076485D">
              <w:rPr>
                <w:rFonts w:cs="Arial"/>
                <w:noProof/>
              </w:rPr>
              <w:t> </w:t>
            </w:r>
            <w:r w:rsidRPr="0076485D">
              <w:rPr>
                <w:rFonts w:cs="Arial"/>
                <w:noProof/>
              </w:rPr>
              <w:t> </w:t>
            </w:r>
            <w:r w:rsidRPr="0076485D">
              <w:rPr>
                <w:rFonts w:cs="Arial"/>
                <w:noProof/>
              </w:rPr>
              <w:fldChar w:fldCharType="end"/>
            </w:r>
            <w:bookmarkEnd w:id="8"/>
          </w:p>
        </w:tc>
      </w:tr>
      <w:tr w:rsidR="00BE6B6D" w:rsidRPr="00F424CB" w14:paraId="249623A0" w14:textId="77777777" w:rsidTr="0076485D">
        <w:tc>
          <w:tcPr>
            <w:tcW w:w="4837" w:type="dxa"/>
            <w:vAlign w:val="center"/>
          </w:tcPr>
          <w:p w14:paraId="3A6AD428" w14:textId="447C3A48" w:rsidR="00BE6B6D" w:rsidRPr="0076485D" w:rsidRDefault="0076485D" w:rsidP="00B66ECF">
            <w:pPr>
              <w:tabs>
                <w:tab w:val="center" w:pos="4320"/>
                <w:tab w:val="right" w:pos="8640"/>
              </w:tabs>
              <w:spacing w:before="40" w:after="40"/>
              <w:rPr>
                <w:rFonts w:cs="Arial"/>
              </w:rPr>
            </w:pPr>
            <w:r>
              <w:rPr>
                <w:rFonts w:cs="Arial"/>
              </w:rPr>
              <w:t>County of Headquarters’ Office</w:t>
            </w:r>
          </w:p>
        </w:tc>
        <w:tc>
          <w:tcPr>
            <w:tcW w:w="5693" w:type="dxa"/>
            <w:vAlign w:val="center"/>
          </w:tcPr>
          <w:p w14:paraId="2F59D6E7" w14:textId="77777777" w:rsidR="00BE6B6D" w:rsidRPr="0076485D" w:rsidRDefault="00BE6B6D" w:rsidP="00B66ECF">
            <w:pPr>
              <w:spacing w:before="40" w:after="40"/>
              <w:rPr>
                <w:rFonts w:cs="Arial"/>
                <w:noProof/>
              </w:rPr>
            </w:pPr>
            <w:r w:rsidRPr="0076485D">
              <w:rPr>
                <w:rFonts w:cs="Arial"/>
                <w:noProof/>
              </w:rPr>
              <w:fldChar w:fldCharType="begin">
                <w:ffData>
                  <w:name w:val="Text122"/>
                  <w:enabled/>
                  <w:calcOnExit w:val="0"/>
                  <w:textInput/>
                </w:ffData>
              </w:fldChar>
            </w:r>
            <w:r w:rsidRPr="0076485D">
              <w:rPr>
                <w:rFonts w:cs="Arial"/>
                <w:noProof/>
              </w:rPr>
              <w:instrText xml:space="preserve"> FORMTEXT </w:instrText>
            </w:r>
            <w:r w:rsidRPr="0076485D">
              <w:rPr>
                <w:rFonts w:cs="Arial"/>
                <w:noProof/>
              </w:rPr>
            </w:r>
            <w:r w:rsidRPr="0076485D">
              <w:rPr>
                <w:rFonts w:cs="Arial"/>
                <w:noProof/>
              </w:rPr>
              <w:fldChar w:fldCharType="separate"/>
            </w:r>
            <w:r w:rsidRPr="0076485D">
              <w:rPr>
                <w:rFonts w:cs="Arial"/>
                <w:noProof/>
              </w:rPr>
              <w:t> </w:t>
            </w:r>
            <w:r w:rsidRPr="0076485D">
              <w:rPr>
                <w:rFonts w:cs="Arial"/>
                <w:noProof/>
              </w:rPr>
              <w:t> </w:t>
            </w:r>
            <w:r w:rsidRPr="0076485D">
              <w:rPr>
                <w:rFonts w:cs="Arial"/>
                <w:noProof/>
              </w:rPr>
              <w:t> </w:t>
            </w:r>
            <w:r w:rsidRPr="0076485D">
              <w:rPr>
                <w:rFonts w:cs="Arial"/>
                <w:noProof/>
              </w:rPr>
              <w:t> </w:t>
            </w:r>
            <w:r w:rsidRPr="0076485D">
              <w:rPr>
                <w:rFonts w:cs="Arial"/>
                <w:noProof/>
              </w:rPr>
              <w:t> </w:t>
            </w:r>
            <w:r w:rsidRPr="0076485D">
              <w:rPr>
                <w:rFonts w:cs="Arial"/>
                <w:noProof/>
              </w:rPr>
              <w:fldChar w:fldCharType="end"/>
            </w:r>
          </w:p>
        </w:tc>
      </w:tr>
      <w:tr w:rsidR="00BE6B6D" w:rsidRPr="00F424CB" w14:paraId="714DE4F2" w14:textId="77777777" w:rsidTr="00B66ECF">
        <w:trPr>
          <w:tblHeader/>
        </w:trPr>
        <w:tc>
          <w:tcPr>
            <w:tcW w:w="10530" w:type="dxa"/>
            <w:gridSpan w:val="2"/>
            <w:shd w:val="clear" w:color="auto" w:fill="F2F2F2"/>
            <w:vAlign w:val="center"/>
          </w:tcPr>
          <w:p w14:paraId="1B5A4676" w14:textId="77777777" w:rsidR="00BE6B6D" w:rsidRPr="0076485D" w:rsidRDefault="00BE6B6D" w:rsidP="00B66ECF">
            <w:pPr>
              <w:spacing w:before="40" w:after="40"/>
              <w:rPr>
                <w:rFonts w:cs="Arial"/>
                <w:b/>
                <w:noProof/>
              </w:rPr>
            </w:pPr>
            <w:r w:rsidRPr="0076485D">
              <w:rPr>
                <w:rFonts w:cs="Arial"/>
                <w:b/>
              </w:rPr>
              <w:t>Authorized Representative Information</w:t>
            </w:r>
          </w:p>
        </w:tc>
      </w:tr>
      <w:tr w:rsidR="00BE6B6D" w:rsidRPr="00F424CB" w14:paraId="3AFC14F3" w14:textId="77777777" w:rsidTr="0076485D">
        <w:tc>
          <w:tcPr>
            <w:tcW w:w="4837" w:type="dxa"/>
            <w:vAlign w:val="center"/>
          </w:tcPr>
          <w:p w14:paraId="54550E13" w14:textId="2C5B9225" w:rsidR="00BE6B6D" w:rsidRPr="0076485D" w:rsidRDefault="00BE6B6D" w:rsidP="00B66ECF">
            <w:pPr>
              <w:spacing w:before="40" w:after="40"/>
              <w:rPr>
                <w:rFonts w:cs="Arial"/>
              </w:rPr>
            </w:pPr>
            <w:r w:rsidRPr="0076485D">
              <w:rPr>
                <w:rFonts w:cs="Arial"/>
              </w:rPr>
              <w:t xml:space="preserve">Chief Executive - </w:t>
            </w:r>
            <w:r w:rsidR="00B56E72">
              <w:rPr>
                <w:rFonts w:cs="Arial"/>
              </w:rPr>
              <w:t xml:space="preserve"> First and Last name</w:t>
            </w:r>
          </w:p>
        </w:tc>
        <w:tc>
          <w:tcPr>
            <w:tcW w:w="5693" w:type="dxa"/>
            <w:vAlign w:val="center"/>
          </w:tcPr>
          <w:p w14:paraId="5E09D9F9" w14:textId="77777777" w:rsidR="00BE6B6D" w:rsidRPr="0076485D" w:rsidRDefault="00BE6B6D" w:rsidP="00B66ECF">
            <w:pPr>
              <w:spacing w:before="40" w:after="40"/>
              <w:rPr>
                <w:rFonts w:cs="Arial"/>
                <w:noProof/>
              </w:rPr>
            </w:pPr>
            <w:r w:rsidRPr="0076485D">
              <w:rPr>
                <w:rFonts w:cs="Arial"/>
                <w:noProof/>
              </w:rPr>
              <w:fldChar w:fldCharType="begin">
                <w:ffData>
                  <w:name w:val="Text125"/>
                  <w:enabled/>
                  <w:calcOnExit w:val="0"/>
                  <w:textInput/>
                </w:ffData>
              </w:fldChar>
            </w:r>
            <w:r w:rsidRPr="0076485D">
              <w:rPr>
                <w:rFonts w:cs="Arial"/>
                <w:noProof/>
              </w:rPr>
              <w:instrText xml:space="preserve"> FORMTEXT </w:instrText>
            </w:r>
            <w:r w:rsidRPr="0076485D">
              <w:rPr>
                <w:rFonts w:cs="Arial"/>
                <w:noProof/>
              </w:rPr>
            </w:r>
            <w:r w:rsidRPr="0076485D">
              <w:rPr>
                <w:rFonts w:cs="Arial"/>
                <w:noProof/>
              </w:rPr>
              <w:fldChar w:fldCharType="separate"/>
            </w:r>
            <w:r w:rsidRPr="0076485D">
              <w:rPr>
                <w:rFonts w:cs="Arial"/>
                <w:noProof/>
              </w:rPr>
              <w:t> </w:t>
            </w:r>
            <w:r w:rsidRPr="0076485D">
              <w:rPr>
                <w:rFonts w:cs="Arial"/>
                <w:noProof/>
              </w:rPr>
              <w:t> </w:t>
            </w:r>
            <w:r w:rsidRPr="0076485D">
              <w:rPr>
                <w:rFonts w:cs="Arial"/>
                <w:noProof/>
              </w:rPr>
              <w:t> </w:t>
            </w:r>
            <w:r w:rsidRPr="0076485D">
              <w:rPr>
                <w:rFonts w:cs="Arial"/>
                <w:noProof/>
              </w:rPr>
              <w:t> </w:t>
            </w:r>
            <w:r w:rsidRPr="0076485D">
              <w:rPr>
                <w:rFonts w:cs="Arial"/>
                <w:noProof/>
              </w:rPr>
              <w:t> </w:t>
            </w:r>
            <w:r w:rsidRPr="0076485D">
              <w:rPr>
                <w:rFonts w:cs="Arial"/>
                <w:noProof/>
              </w:rPr>
              <w:fldChar w:fldCharType="end"/>
            </w:r>
          </w:p>
        </w:tc>
      </w:tr>
      <w:tr w:rsidR="00BE6B6D" w:rsidRPr="00F424CB" w14:paraId="595E43B6" w14:textId="77777777" w:rsidTr="0076485D">
        <w:tc>
          <w:tcPr>
            <w:tcW w:w="4837" w:type="dxa"/>
            <w:vAlign w:val="center"/>
          </w:tcPr>
          <w:p w14:paraId="56E03120" w14:textId="1D46DA0D" w:rsidR="00BE6B6D" w:rsidRPr="0076485D" w:rsidRDefault="0076485D" w:rsidP="00B66ECF">
            <w:pPr>
              <w:spacing w:before="40" w:after="40"/>
              <w:rPr>
                <w:rFonts w:cs="Arial"/>
              </w:rPr>
            </w:pPr>
            <w:r>
              <w:rPr>
                <w:rFonts w:cs="Arial"/>
              </w:rPr>
              <w:t>Title</w:t>
            </w:r>
          </w:p>
        </w:tc>
        <w:tc>
          <w:tcPr>
            <w:tcW w:w="5693" w:type="dxa"/>
            <w:vAlign w:val="center"/>
          </w:tcPr>
          <w:p w14:paraId="71C97A1B" w14:textId="77777777" w:rsidR="00BE6B6D" w:rsidRPr="0076485D" w:rsidRDefault="00BE6B6D" w:rsidP="00B66ECF">
            <w:pPr>
              <w:spacing w:before="40" w:after="40"/>
              <w:rPr>
                <w:rFonts w:cs="Arial"/>
                <w:noProof/>
              </w:rPr>
            </w:pPr>
            <w:r w:rsidRPr="0076485D">
              <w:rPr>
                <w:rFonts w:cs="Arial"/>
                <w:noProof/>
              </w:rPr>
              <w:fldChar w:fldCharType="begin">
                <w:ffData>
                  <w:name w:val="Text125"/>
                  <w:enabled/>
                  <w:calcOnExit w:val="0"/>
                  <w:textInput/>
                </w:ffData>
              </w:fldChar>
            </w:r>
            <w:r w:rsidRPr="0076485D">
              <w:rPr>
                <w:rFonts w:cs="Arial"/>
                <w:noProof/>
              </w:rPr>
              <w:instrText xml:space="preserve"> FORMTEXT </w:instrText>
            </w:r>
            <w:r w:rsidRPr="0076485D">
              <w:rPr>
                <w:rFonts w:cs="Arial"/>
                <w:noProof/>
              </w:rPr>
            </w:r>
            <w:r w:rsidRPr="0076485D">
              <w:rPr>
                <w:rFonts w:cs="Arial"/>
                <w:noProof/>
              </w:rPr>
              <w:fldChar w:fldCharType="separate"/>
            </w:r>
            <w:r w:rsidRPr="0076485D">
              <w:rPr>
                <w:rFonts w:cs="Arial"/>
                <w:noProof/>
              </w:rPr>
              <w:t> </w:t>
            </w:r>
            <w:r w:rsidRPr="0076485D">
              <w:rPr>
                <w:rFonts w:cs="Arial"/>
                <w:noProof/>
              </w:rPr>
              <w:t> </w:t>
            </w:r>
            <w:r w:rsidRPr="0076485D">
              <w:rPr>
                <w:rFonts w:cs="Arial"/>
                <w:noProof/>
              </w:rPr>
              <w:t> </w:t>
            </w:r>
            <w:r w:rsidRPr="0076485D">
              <w:rPr>
                <w:rFonts w:cs="Arial"/>
                <w:noProof/>
              </w:rPr>
              <w:t> </w:t>
            </w:r>
            <w:r w:rsidRPr="0076485D">
              <w:rPr>
                <w:rFonts w:cs="Arial"/>
                <w:noProof/>
              </w:rPr>
              <w:t> </w:t>
            </w:r>
            <w:r w:rsidRPr="0076485D">
              <w:rPr>
                <w:rFonts w:cs="Arial"/>
                <w:noProof/>
              </w:rPr>
              <w:fldChar w:fldCharType="end"/>
            </w:r>
          </w:p>
        </w:tc>
      </w:tr>
      <w:tr w:rsidR="00BE6B6D" w:rsidRPr="00F424CB" w14:paraId="694E727C" w14:textId="77777777" w:rsidTr="0076485D">
        <w:tc>
          <w:tcPr>
            <w:tcW w:w="4837" w:type="dxa"/>
            <w:vAlign w:val="center"/>
          </w:tcPr>
          <w:p w14:paraId="10587829" w14:textId="34F68E52" w:rsidR="00BE6B6D" w:rsidRPr="0076485D" w:rsidRDefault="0076485D" w:rsidP="00B66ECF">
            <w:pPr>
              <w:spacing w:before="40" w:after="40"/>
              <w:rPr>
                <w:rFonts w:cs="Arial"/>
              </w:rPr>
            </w:pPr>
            <w:r>
              <w:rPr>
                <w:rFonts w:cs="Arial"/>
              </w:rPr>
              <w:t>Email</w:t>
            </w:r>
          </w:p>
        </w:tc>
        <w:tc>
          <w:tcPr>
            <w:tcW w:w="5693" w:type="dxa"/>
            <w:vAlign w:val="center"/>
          </w:tcPr>
          <w:p w14:paraId="2D06649C" w14:textId="77777777" w:rsidR="00BE6B6D" w:rsidRPr="0076485D" w:rsidRDefault="00BE6B6D" w:rsidP="00B66ECF">
            <w:pPr>
              <w:spacing w:before="40" w:after="40"/>
              <w:rPr>
                <w:rFonts w:cs="Arial"/>
                <w:noProof/>
              </w:rPr>
            </w:pPr>
            <w:r w:rsidRPr="0076485D">
              <w:rPr>
                <w:rFonts w:cs="Arial"/>
                <w:noProof/>
              </w:rPr>
              <w:fldChar w:fldCharType="begin">
                <w:ffData>
                  <w:name w:val="Text126"/>
                  <w:enabled/>
                  <w:calcOnExit w:val="0"/>
                  <w:textInput/>
                </w:ffData>
              </w:fldChar>
            </w:r>
            <w:bookmarkStart w:id="9" w:name="Text126"/>
            <w:r w:rsidRPr="0076485D">
              <w:rPr>
                <w:rFonts w:cs="Arial"/>
                <w:noProof/>
              </w:rPr>
              <w:instrText xml:space="preserve"> FORMTEXT </w:instrText>
            </w:r>
            <w:r w:rsidRPr="0076485D">
              <w:rPr>
                <w:rFonts w:cs="Arial"/>
                <w:noProof/>
              </w:rPr>
            </w:r>
            <w:r w:rsidRPr="0076485D">
              <w:rPr>
                <w:rFonts w:cs="Arial"/>
                <w:noProof/>
              </w:rPr>
              <w:fldChar w:fldCharType="separate"/>
            </w:r>
            <w:r w:rsidRPr="0076485D">
              <w:rPr>
                <w:rFonts w:cs="Arial"/>
                <w:noProof/>
              </w:rPr>
              <w:t> </w:t>
            </w:r>
            <w:r w:rsidRPr="0076485D">
              <w:rPr>
                <w:rFonts w:cs="Arial"/>
                <w:noProof/>
              </w:rPr>
              <w:t> </w:t>
            </w:r>
            <w:r w:rsidRPr="0076485D">
              <w:rPr>
                <w:rFonts w:cs="Arial"/>
                <w:noProof/>
              </w:rPr>
              <w:t> </w:t>
            </w:r>
            <w:r w:rsidRPr="0076485D">
              <w:rPr>
                <w:rFonts w:cs="Arial"/>
                <w:noProof/>
              </w:rPr>
              <w:t> </w:t>
            </w:r>
            <w:r w:rsidRPr="0076485D">
              <w:rPr>
                <w:rFonts w:cs="Arial"/>
                <w:noProof/>
              </w:rPr>
              <w:t> </w:t>
            </w:r>
            <w:r w:rsidRPr="0076485D">
              <w:rPr>
                <w:rFonts w:cs="Arial"/>
                <w:noProof/>
              </w:rPr>
              <w:fldChar w:fldCharType="end"/>
            </w:r>
            <w:bookmarkEnd w:id="9"/>
          </w:p>
        </w:tc>
      </w:tr>
      <w:tr w:rsidR="00BE6B6D" w:rsidRPr="00F424CB" w14:paraId="0C883054" w14:textId="77777777" w:rsidTr="0076485D">
        <w:tc>
          <w:tcPr>
            <w:tcW w:w="4837" w:type="dxa"/>
            <w:vAlign w:val="center"/>
          </w:tcPr>
          <w:p w14:paraId="018AF9A2" w14:textId="3C29DCA1" w:rsidR="00BE6B6D" w:rsidRPr="0076485D" w:rsidRDefault="0076485D" w:rsidP="00B66ECF">
            <w:pPr>
              <w:spacing w:before="40" w:after="40"/>
              <w:rPr>
                <w:rFonts w:cs="Arial"/>
              </w:rPr>
            </w:pPr>
            <w:r>
              <w:rPr>
                <w:rFonts w:cs="Arial"/>
              </w:rPr>
              <w:t>Phone number</w:t>
            </w:r>
          </w:p>
        </w:tc>
        <w:tc>
          <w:tcPr>
            <w:tcW w:w="5693" w:type="dxa"/>
            <w:vAlign w:val="center"/>
          </w:tcPr>
          <w:p w14:paraId="4B97759F" w14:textId="77777777" w:rsidR="00BE6B6D" w:rsidRPr="0076485D" w:rsidRDefault="00BE6B6D" w:rsidP="00B66ECF">
            <w:pPr>
              <w:spacing w:before="40" w:after="40"/>
              <w:rPr>
                <w:rFonts w:cs="Arial"/>
                <w:noProof/>
              </w:rPr>
            </w:pPr>
            <w:r w:rsidRPr="0076485D">
              <w:rPr>
                <w:rFonts w:cs="Arial"/>
                <w:noProof/>
              </w:rPr>
              <w:fldChar w:fldCharType="begin">
                <w:ffData>
                  <w:name w:val="Text127"/>
                  <w:enabled/>
                  <w:calcOnExit w:val="0"/>
                  <w:textInput/>
                </w:ffData>
              </w:fldChar>
            </w:r>
            <w:bookmarkStart w:id="10" w:name="Text127"/>
            <w:r w:rsidRPr="0076485D">
              <w:rPr>
                <w:rFonts w:cs="Arial"/>
                <w:noProof/>
              </w:rPr>
              <w:instrText xml:space="preserve"> FORMTEXT </w:instrText>
            </w:r>
            <w:r w:rsidRPr="0076485D">
              <w:rPr>
                <w:rFonts w:cs="Arial"/>
                <w:noProof/>
              </w:rPr>
            </w:r>
            <w:r w:rsidRPr="0076485D">
              <w:rPr>
                <w:rFonts w:cs="Arial"/>
                <w:noProof/>
              </w:rPr>
              <w:fldChar w:fldCharType="separate"/>
            </w:r>
            <w:r w:rsidRPr="0076485D">
              <w:rPr>
                <w:rFonts w:cs="Arial"/>
                <w:noProof/>
              </w:rPr>
              <w:t> </w:t>
            </w:r>
            <w:r w:rsidRPr="0076485D">
              <w:rPr>
                <w:rFonts w:cs="Arial"/>
                <w:noProof/>
              </w:rPr>
              <w:t> </w:t>
            </w:r>
            <w:r w:rsidRPr="0076485D">
              <w:rPr>
                <w:rFonts w:cs="Arial"/>
                <w:noProof/>
              </w:rPr>
              <w:t> </w:t>
            </w:r>
            <w:r w:rsidRPr="0076485D">
              <w:rPr>
                <w:rFonts w:cs="Arial"/>
                <w:noProof/>
              </w:rPr>
              <w:t> </w:t>
            </w:r>
            <w:r w:rsidRPr="0076485D">
              <w:rPr>
                <w:rFonts w:cs="Arial"/>
                <w:noProof/>
              </w:rPr>
              <w:t> </w:t>
            </w:r>
            <w:r w:rsidRPr="0076485D">
              <w:rPr>
                <w:rFonts w:cs="Arial"/>
                <w:noProof/>
              </w:rPr>
              <w:fldChar w:fldCharType="end"/>
            </w:r>
            <w:bookmarkEnd w:id="10"/>
          </w:p>
        </w:tc>
      </w:tr>
      <w:tr w:rsidR="00BE6B6D" w:rsidRPr="00F424CB" w14:paraId="15B908A7" w14:textId="77777777" w:rsidTr="00B17FA9">
        <w:trPr>
          <w:trHeight w:val="575"/>
          <w:tblHeader/>
        </w:trPr>
        <w:tc>
          <w:tcPr>
            <w:tcW w:w="10530" w:type="dxa"/>
            <w:gridSpan w:val="2"/>
            <w:shd w:val="clear" w:color="auto" w:fill="F2F2F2"/>
            <w:vAlign w:val="center"/>
          </w:tcPr>
          <w:p w14:paraId="55FAE892" w14:textId="1E81377D" w:rsidR="00BE6B6D" w:rsidRPr="0076485D" w:rsidRDefault="00BE6B6D" w:rsidP="002925F0">
            <w:pPr>
              <w:tabs>
                <w:tab w:val="center" w:pos="4320"/>
                <w:tab w:val="right" w:pos="8640"/>
              </w:tabs>
              <w:spacing w:after="0"/>
              <w:rPr>
                <w:rFonts w:ascii="Calibri" w:hAnsi="Calibri" w:cs="Calibri"/>
              </w:rPr>
            </w:pPr>
            <w:r w:rsidRPr="0076485D">
              <w:rPr>
                <w:rFonts w:cs="Arial"/>
                <w:b/>
              </w:rPr>
              <w:t>Informati</w:t>
            </w:r>
            <w:r w:rsidR="00F424CB" w:rsidRPr="0076485D">
              <w:rPr>
                <w:rFonts w:cs="Arial"/>
                <w:b/>
              </w:rPr>
              <w:t>on of person to contact with CoC</w:t>
            </w:r>
            <w:r w:rsidRPr="0076485D">
              <w:rPr>
                <w:rFonts w:cs="Arial"/>
                <w:b/>
              </w:rPr>
              <w:t xml:space="preserve"> Application questions</w:t>
            </w:r>
            <w:r w:rsidR="00F424CB" w:rsidRPr="0076485D">
              <w:rPr>
                <w:rFonts w:cs="Arial"/>
                <w:b/>
              </w:rPr>
              <w:t xml:space="preserve"> </w:t>
            </w:r>
          </w:p>
        </w:tc>
      </w:tr>
      <w:tr w:rsidR="00BE6B6D" w:rsidRPr="00F424CB" w14:paraId="367131C2" w14:textId="77777777" w:rsidTr="0076485D">
        <w:tc>
          <w:tcPr>
            <w:tcW w:w="4837" w:type="dxa"/>
            <w:vAlign w:val="center"/>
          </w:tcPr>
          <w:p w14:paraId="768D9973" w14:textId="72F3E874" w:rsidR="00BE6B6D" w:rsidRPr="0076485D" w:rsidRDefault="0076485D" w:rsidP="00B66ECF">
            <w:pPr>
              <w:spacing w:before="40" w:after="40"/>
              <w:rPr>
                <w:rFonts w:cs="Arial"/>
              </w:rPr>
            </w:pPr>
            <w:r>
              <w:rPr>
                <w:rFonts w:cs="Arial"/>
              </w:rPr>
              <w:t>First, Middle and Last names</w:t>
            </w:r>
          </w:p>
        </w:tc>
        <w:tc>
          <w:tcPr>
            <w:tcW w:w="5693" w:type="dxa"/>
            <w:vAlign w:val="center"/>
          </w:tcPr>
          <w:p w14:paraId="3144C61E" w14:textId="77777777" w:rsidR="00BE6B6D" w:rsidRPr="0076485D" w:rsidRDefault="00BE6B6D" w:rsidP="00B66ECF">
            <w:pPr>
              <w:spacing w:before="40" w:after="40"/>
              <w:rPr>
                <w:rFonts w:cs="Arial"/>
                <w:noProof/>
              </w:rPr>
            </w:pPr>
            <w:r w:rsidRPr="0076485D">
              <w:rPr>
                <w:rFonts w:cs="Arial"/>
                <w:noProof/>
              </w:rPr>
              <w:fldChar w:fldCharType="begin">
                <w:ffData>
                  <w:name w:val="Text125"/>
                  <w:enabled/>
                  <w:calcOnExit w:val="0"/>
                  <w:textInput/>
                </w:ffData>
              </w:fldChar>
            </w:r>
            <w:r w:rsidRPr="0076485D">
              <w:rPr>
                <w:rFonts w:cs="Arial"/>
                <w:noProof/>
              </w:rPr>
              <w:instrText xml:space="preserve"> FORMTEXT </w:instrText>
            </w:r>
            <w:r w:rsidRPr="0076485D">
              <w:rPr>
                <w:rFonts w:cs="Arial"/>
                <w:noProof/>
              </w:rPr>
            </w:r>
            <w:r w:rsidRPr="0076485D">
              <w:rPr>
                <w:rFonts w:cs="Arial"/>
                <w:noProof/>
              </w:rPr>
              <w:fldChar w:fldCharType="separate"/>
            </w:r>
            <w:r w:rsidRPr="0076485D">
              <w:rPr>
                <w:rFonts w:cs="Arial"/>
                <w:noProof/>
              </w:rPr>
              <w:t> </w:t>
            </w:r>
            <w:r w:rsidRPr="0076485D">
              <w:rPr>
                <w:rFonts w:cs="Arial"/>
                <w:noProof/>
              </w:rPr>
              <w:t> </w:t>
            </w:r>
            <w:r w:rsidRPr="0076485D">
              <w:rPr>
                <w:rFonts w:cs="Arial"/>
                <w:noProof/>
              </w:rPr>
              <w:t> </w:t>
            </w:r>
            <w:r w:rsidRPr="0076485D">
              <w:rPr>
                <w:rFonts w:cs="Arial"/>
                <w:noProof/>
              </w:rPr>
              <w:t> </w:t>
            </w:r>
            <w:r w:rsidRPr="0076485D">
              <w:rPr>
                <w:rFonts w:cs="Arial"/>
                <w:noProof/>
              </w:rPr>
              <w:t> </w:t>
            </w:r>
            <w:r w:rsidRPr="0076485D">
              <w:rPr>
                <w:rFonts w:cs="Arial"/>
                <w:noProof/>
              </w:rPr>
              <w:fldChar w:fldCharType="end"/>
            </w:r>
          </w:p>
        </w:tc>
      </w:tr>
      <w:tr w:rsidR="00BE6B6D" w:rsidRPr="00F424CB" w14:paraId="00864938" w14:textId="77777777" w:rsidTr="0076485D">
        <w:tc>
          <w:tcPr>
            <w:tcW w:w="4837" w:type="dxa"/>
            <w:vAlign w:val="center"/>
          </w:tcPr>
          <w:p w14:paraId="3EB09555" w14:textId="33EE50EC" w:rsidR="00BE6B6D" w:rsidRPr="0076485D" w:rsidRDefault="0076485D" w:rsidP="00B66ECF">
            <w:pPr>
              <w:spacing w:before="40" w:after="40"/>
              <w:rPr>
                <w:rFonts w:cs="Arial"/>
              </w:rPr>
            </w:pPr>
            <w:r>
              <w:rPr>
                <w:rFonts w:cs="Arial"/>
              </w:rPr>
              <w:t>Email</w:t>
            </w:r>
          </w:p>
        </w:tc>
        <w:tc>
          <w:tcPr>
            <w:tcW w:w="5693" w:type="dxa"/>
            <w:vAlign w:val="center"/>
          </w:tcPr>
          <w:p w14:paraId="175DB21A" w14:textId="77777777" w:rsidR="00BE6B6D" w:rsidRPr="0076485D" w:rsidRDefault="00BE6B6D" w:rsidP="00B66ECF">
            <w:pPr>
              <w:spacing w:before="40" w:after="40"/>
              <w:rPr>
                <w:rFonts w:cs="Arial"/>
                <w:noProof/>
              </w:rPr>
            </w:pPr>
            <w:r w:rsidRPr="0076485D">
              <w:rPr>
                <w:rFonts w:cs="Arial"/>
                <w:noProof/>
              </w:rPr>
              <w:fldChar w:fldCharType="begin">
                <w:ffData>
                  <w:name w:val="Text126"/>
                  <w:enabled/>
                  <w:calcOnExit w:val="0"/>
                  <w:textInput/>
                </w:ffData>
              </w:fldChar>
            </w:r>
            <w:r w:rsidRPr="0076485D">
              <w:rPr>
                <w:rFonts w:cs="Arial"/>
                <w:noProof/>
              </w:rPr>
              <w:instrText xml:space="preserve"> FORMTEXT </w:instrText>
            </w:r>
            <w:r w:rsidRPr="0076485D">
              <w:rPr>
                <w:rFonts w:cs="Arial"/>
                <w:noProof/>
              </w:rPr>
            </w:r>
            <w:r w:rsidRPr="0076485D">
              <w:rPr>
                <w:rFonts w:cs="Arial"/>
                <w:noProof/>
              </w:rPr>
              <w:fldChar w:fldCharType="separate"/>
            </w:r>
            <w:r w:rsidRPr="0076485D">
              <w:rPr>
                <w:rFonts w:cs="Arial"/>
                <w:noProof/>
              </w:rPr>
              <w:t> </w:t>
            </w:r>
            <w:r w:rsidRPr="0076485D">
              <w:rPr>
                <w:rFonts w:cs="Arial"/>
                <w:noProof/>
              </w:rPr>
              <w:t> </w:t>
            </w:r>
            <w:r w:rsidRPr="0076485D">
              <w:rPr>
                <w:rFonts w:cs="Arial"/>
                <w:noProof/>
              </w:rPr>
              <w:t> </w:t>
            </w:r>
            <w:r w:rsidRPr="0076485D">
              <w:rPr>
                <w:rFonts w:cs="Arial"/>
                <w:noProof/>
              </w:rPr>
              <w:t> </w:t>
            </w:r>
            <w:r w:rsidRPr="0076485D">
              <w:rPr>
                <w:rFonts w:cs="Arial"/>
                <w:noProof/>
              </w:rPr>
              <w:t> </w:t>
            </w:r>
            <w:r w:rsidRPr="0076485D">
              <w:rPr>
                <w:rFonts w:cs="Arial"/>
                <w:noProof/>
              </w:rPr>
              <w:fldChar w:fldCharType="end"/>
            </w:r>
          </w:p>
        </w:tc>
      </w:tr>
      <w:tr w:rsidR="00BE6B6D" w:rsidRPr="00F424CB" w14:paraId="0AA346B6" w14:textId="77777777" w:rsidTr="0076485D">
        <w:tc>
          <w:tcPr>
            <w:tcW w:w="4837" w:type="dxa"/>
            <w:vAlign w:val="center"/>
          </w:tcPr>
          <w:p w14:paraId="3AB39E8B" w14:textId="42759CF3" w:rsidR="00BE6B6D" w:rsidRPr="0076485D" w:rsidRDefault="0076485D" w:rsidP="0076485D">
            <w:pPr>
              <w:spacing w:before="40" w:after="40"/>
              <w:rPr>
                <w:rFonts w:cs="Arial"/>
              </w:rPr>
            </w:pPr>
            <w:r>
              <w:rPr>
                <w:rFonts w:cs="Arial"/>
              </w:rPr>
              <w:t xml:space="preserve">Cell </w:t>
            </w:r>
            <w:r w:rsidR="00BE6B6D" w:rsidRPr="0076485D">
              <w:rPr>
                <w:rFonts w:cs="Arial"/>
              </w:rPr>
              <w:t>Phone</w:t>
            </w:r>
          </w:p>
        </w:tc>
        <w:tc>
          <w:tcPr>
            <w:tcW w:w="5693" w:type="dxa"/>
            <w:vAlign w:val="center"/>
          </w:tcPr>
          <w:p w14:paraId="17D612FE" w14:textId="77777777" w:rsidR="00BE6B6D" w:rsidRPr="0076485D" w:rsidRDefault="00BE6B6D" w:rsidP="00B66ECF">
            <w:pPr>
              <w:spacing w:before="40" w:after="40"/>
              <w:rPr>
                <w:rFonts w:cs="Arial"/>
                <w:noProof/>
              </w:rPr>
            </w:pPr>
            <w:r w:rsidRPr="0076485D">
              <w:rPr>
                <w:rFonts w:cs="Arial"/>
                <w:noProof/>
              </w:rPr>
              <w:fldChar w:fldCharType="begin">
                <w:ffData>
                  <w:name w:val="Text127"/>
                  <w:enabled/>
                  <w:calcOnExit w:val="0"/>
                  <w:textInput/>
                </w:ffData>
              </w:fldChar>
            </w:r>
            <w:r w:rsidRPr="0076485D">
              <w:rPr>
                <w:rFonts w:cs="Arial"/>
                <w:noProof/>
              </w:rPr>
              <w:instrText xml:space="preserve"> FORMTEXT </w:instrText>
            </w:r>
            <w:r w:rsidRPr="0076485D">
              <w:rPr>
                <w:rFonts w:cs="Arial"/>
                <w:noProof/>
              </w:rPr>
            </w:r>
            <w:r w:rsidRPr="0076485D">
              <w:rPr>
                <w:rFonts w:cs="Arial"/>
                <w:noProof/>
              </w:rPr>
              <w:fldChar w:fldCharType="separate"/>
            </w:r>
            <w:r w:rsidRPr="0076485D">
              <w:rPr>
                <w:rFonts w:cs="Arial"/>
                <w:noProof/>
              </w:rPr>
              <w:t> </w:t>
            </w:r>
            <w:r w:rsidRPr="0076485D">
              <w:rPr>
                <w:rFonts w:cs="Arial"/>
                <w:noProof/>
              </w:rPr>
              <w:t> </w:t>
            </w:r>
            <w:r w:rsidRPr="0076485D">
              <w:rPr>
                <w:rFonts w:cs="Arial"/>
                <w:noProof/>
              </w:rPr>
              <w:t> </w:t>
            </w:r>
            <w:r w:rsidRPr="0076485D">
              <w:rPr>
                <w:rFonts w:cs="Arial"/>
                <w:noProof/>
              </w:rPr>
              <w:t> </w:t>
            </w:r>
            <w:r w:rsidRPr="0076485D">
              <w:rPr>
                <w:rFonts w:cs="Arial"/>
                <w:noProof/>
              </w:rPr>
              <w:t> </w:t>
            </w:r>
            <w:r w:rsidRPr="0076485D">
              <w:rPr>
                <w:rFonts w:cs="Arial"/>
                <w:noProof/>
              </w:rPr>
              <w:fldChar w:fldCharType="end"/>
            </w:r>
          </w:p>
        </w:tc>
      </w:tr>
      <w:tr w:rsidR="0076485D" w:rsidRPr="00F424CB" w14:paraId="1EFCC2DD" w14:textId="77777777" w:rsidTr="0076485D">
        <w:trPr>
          <w:trHeight w:val="368"/>
        </w:trPr>
        <w:tc>
          <w:tcPr>
            <w:tcW w:w="10530" w:type="dxa"/>
            <w:gridSpan w:val="2"/>
            <w:shd w:val="clear" w:color="auto" w:fill="F2F2F2" w:themeFill="background1" w:themeFillShade="F2"/>
            <w:vAlign w:val="center"/>
          </w:tcPr>
          <w:p w14:paraId="1D3F4312" w14:textId="2CB72012" w:rsidR="0076485D" w:rsidRPr="0076485D" w:rsidRDefault="0076485D" w:rsidP="00B66ECF">
            <w:pPr>
              <w:spacing w:before="40" w:after="40"/>
              <w:rPr>
                <w:rFonts w:cs="Arial"/>
              </w:rPr>
            </w:pPr>
            <w:r>
              <w:rPr>
                <w:rFonts w:cs="Arial"/>
                <w:b/>
              </w:rPr>
              <w:t xml:space="preserve">Agency eSNAPS Contact </w:t>
            </w:r>
            <w:r w:rsidRPr="00B17FA9">
              <w:rPr>
                <w:rFonts w:cs="Arial"/>
              </w:rPr>
              <w:t>(Authorized user submitting your CoC Project Application in eSNAPS)</w:t>
            </w:r>
          </w:p>
        </w:tc>
      </w:tr>
      <w:tr w:rsidR="0076485D" w:rsidRPr="00F424CB" w14:paraId="53AE586A" w14:textId="6159F4F3" w:rsidTr="0076485D">
        <w:trPr>
          <w:trHeight w:val="368"/>
        </w:trPr>
        <w:tc>
          <w:tcPr>
            <w:tcW w:w="4837" w:type="dxa"/>
            <w:shd w:val="clear" w:color="auto" w:fill="FFFFFF" w:themeFill="background1"/>
            <w:vAlign w:val="center"/>
          </w:tcPr>
          <w:p w14:paraId="6E6C816E" w14:textId="2A83D2C1" w:rsidR="0076485D" w:rsidRDefault="0076485D" w:rsidP="00B66ECF">
            <w:pPr>
              <w:spacing w:before="40" w:after="40"/>
              <w:rPr>
                <w:rFonts w:cs="Arial"/>
              </w:rPr>
            </w:pPr>
            <w:r>
              <w:rPr>
                <w:rFonts w:cs="Arial"/>
              </w:rPr>
              <w:t>Name</w:t>
            </w:r>
          </w:p>
        </w:tc>
        <w:tc>
          <w:tcPr>
            <w:tcW w:w="5693" w:type="dxa"/>
            <w:shd w:val="clear" w:color="auto" w:fill="FFFFFF" w:themeFill="background1"/>
            <w:vAlign w:val="center"/>
          </w:tcPr>
          <w:p w14:paraId="5316E81E" w14:textId="1AC54C95" w:rsidR="0076485D" w:rsidRDefault="0076485D" w:rsidP="00B66ECF">
            <w:pPr>
              <w:spacing w:before="40" w:after="40"/>
              <w:rPr>
                <w:rFonts w:cs="Arial"/>
              </w:rPr>
            </w:pPr>
            <w:r w:rsidRPr="0076485D">
              <w:rPr>
                <w:rFonts w:cs="Arial"/>
                <w:noProof/>
              </w:rPr>
              <w:fldChar w:fldCharType="begin">
                <w:ffData>
                  <w:name w:val="Text126"/>
                  <w:enabled/>
                  <w:calcOnExit w:val="0"/>
                  <w:textInput/>
                </w:ffData>
              </w:fldChar>
            </w:r>
            <w:r w:rsidRPr="0076485D">
              <w:rPr>
                <w:rFonts w:cs="Arial"/>
                <w:noProof/>
              </w:rPr>
              <w:instrText xml:space="preserve"> FORMTEXT </w:instrText>
            </w:r>
            <w:r w:rsidRPr="0076485D">
              <w:rPr>
                <w:rFonts w:cs="Arial"/>
                <w:noProof/>
              </w:rPr>
            </w:r>
            <w:r w:rsidRPr="0076485D">
              <w:rPr>
                <w:rFonts w:cs="Arial"/>
                <w:noProof/>
              </w:rPr>
              <w:fldChar w:fldCharType="separate"/>
            </w:r>
            <w:r w:rsidRPr="0076485D">
              <w:rPr>
                <w:rFonts w:cs="Arial"/>
                <w:noProof/>
              </w:rPr>
              <w:t> </w:t>
            </w:r>
            <w:r w:rsidRPr="0076485D">
              <w:rPr>
                <w:rFonts w:cs="Arial"/>
                <w:noProof/>
              </w:rPr>
              <w:t> </w:t>
            </w:r>
            <w:r w:rsidRPr="0076485D">
              <w:rPr>
                <w:rFonts w:cs="Arial"/>
                <w:noProof/>
              </w:rPr>
              <w:t> </w:t>
            </w:r>
            <w:r w:rsidRPr="0076485D">
              <w:rPr>
                <w:rFonts w:cs="Arial"/>
                <w:noProof/>
              </w:rPr>
              <w:t> </w:t>
            </w:r>
            <w:r w:rsidRPr="0076485D">
              <w:rPr>
                <w:rFonts w:cs="Arial"/>
                <w:noProof/>
              </w:rPr>
              <w:t> </w:t>
            </w:r>
            <w:r w:rsidRPr="0076485D">
              <w:rPr>
                <w:rFonts w:cs="Arial"/>
                <w:noProof/>
              </w:rPr>
              <w:fldChar w:fldCharType="end"/>
            </w:r>
          </w:p>
        </w:tc>
      </w:tr>
      <w:tr w:rsidR="0076485D" w:rsidRPr="00F424CB" w14:paraId="76794957" w14:textId="77777777" w:rsidTr="0076485D">
        <w:trPr>
          <w:trHeight w:val="368"/>
        </w:trPr>
        <w:tc>
          <w:tcPr>
            <w:tcW w:w="4837" w:type="dxa"/>
            <w:shd w:val="clear" w:color="auto" w:fill="FFFFFF" w:themeFill="background1"/>
            <w:vAlign w:val="center"/>
          </w:tcPr>
          <w:p w14:paraId="57BCEF29" w14:textId="1E38F295" w:rsidR="0076485D" w:rsidRDefault="0076485D" w:rsidP="00B66ECF">
            <w:pPr>
              <w:spacing w:before="40" w:after="40"/>
              <w:rPr>
                <w:rFonts w:cs="Arial"/>
              </w:rPr>
            </w:pPr>
            <w:r>
              <w:rPr>
                <w:rFonts w:cs="Arial"/>
              </w:rPr>
              <w:t>Email</w:t>
            </w:r>
          </w:p>
        </w:tc>
        <w:tc>
          <w:tcPr>
            <w:tcW w:w="5693" w:type="dxa"/>
            <w:shd w:val="clear" w:color="auto" w:fill="FFFFFF" w:themeFill="background1"/>
            <w:vAlign w:val="center"/>
          </w:tcPr>
          <w:p w14:paraId="062FE538" w14:textId="1E179DC3" w:rsidR="0076485D" w:rsidRDefault="0076485D" w:rsidP="00B66ECF">
            <w:pPr>
              <w:spacing w:before="40" w:after="40"/>
              <w:rPr>
                <w:rFonts w:cs="Arial"/>
              </w:rPr>
            </w:pPr>
            <w:r w:rsidRPr="0076485D">
              <w:rPr>
                <w:rFonts w:cs="Arial"/>
                <w:noProof/>
              </w:rPr>
              <w:fldChar w:fldCharType="begin">
                <w:ffData>
                  <w:name w:val="Text126"/>
                  <w:enabled/>
                  <w:calcOnExit w:val="0"/>
                  <w:textInput/>
                </w:ffData>
              </w:fldChar>
            </w:r>
            <w:r w:rsidRPr="0076485D">
              <w:rPr>
                <w:rFonts w:cs="Arial"/>
                <w:noProof/>
              </w:rPr>
              <w:instrText xml:space="preserve"> FORMTEXT </w:instrText>
            </w:r>
            <w:r w:rsidRPr="0076485D">
              <w:rPr>
                <w:rFonts w:cs="Arial"/>
                <w:noProof/>
              </w:rPr>
            </w:r>
            <w:r w:rsidRPr="0076485D">
              <w:rPr>
                <w:rFonts w:cs="Arial"/>
                <w:noProof/>
              </w:rPr>
              <w:fldChar w:fldCharType="separate"/>
            </w:r>
            <w:r w:rsidRPr="0076485D">
              <w:rPr>
                <w:rFonts w:cs="Arial"/>
                <w:noProof/>
              </w:rPr>
              <w:t> </w:t>
            </w:r>
            <w:r w:rsidRPr="0076485D">
              <w:rPr>
                <w:rFonts w:cs="Arial"/>
                <w:noProof/>
              </w:rPr>
              <w:t> </w:t>
            </w:r>
            <w:r w:rsidRPr="0076485D">
              <w:rPr>
                <w:rFonts w:cs="Arial"/>
                <w:noProof/>
              </w:rPr>
              <w:t> </w:t>
            </w:r>
            <w:r w:rsidRPr="0076485D">
              <w:rPr>
                <w:rFonts w:cs="Arial"/>
                <w:noProof/>
              </w:rPr>
              <w:t> </w:t>
            </w:r>
            <w:r w:rsidRPr="0076485D">
              <w:rPr>
                <w:rFonts w:cs="Arial"/>
                <w:noProof/>
              </w:rPr>
              <w:t> </w:t>
            </w:r>
            <w:r w:rsidRPr="0076485D">
              <w:rPr>
                <w:rFonts w:cs="Arial"/>
                <w:noProof/>
              </w:rPr>
              <w:fldChar w:fldCharType="end"/>
            </w:r>
          </w:p>
        </w:tc>
      </w:tr>
      <w:tr w:rsidR="0076485D" w:rsidRPr="00F424CB" w14:paraId="6035B1D1" w14:textId="77777777" w:rsidTr="0076485D">
        <w:trPr>
          <w:trHeight w:val="368"/>
        </w:trPr>
        <w:tc>
          <w:tcPr>
            <w:tcW w:w="4837" w:type="dxa"/>
            <w:shd w:val="clear" w:color="auto" w:fill="FFFFFF" w:themeFill="background1"/>
            <w:vAlign w:val="center"/>
          </w:tcPr>
          <w:p w14:paraId="6BF2BBF7" w14:textId="49DD2891" w:rsidR="0076485D" w:rsidRDefault="0076485D" w:rsidP="00B66ECF">
            <w:pPr>
              <w:spacing w:before="40" w:after="40"/>
              <w:rPr>
                <w:rFonts w:cs="Arial"/>
              </w:rPr>
            </w:pPr>
            <w:r>
              <w:rPr>
                <w:rFonts w:cs="Arial"/>
              </w:rPr>
              <w:t>Cell Phone</w:t>
            </w:r>
          </w:p>
        </w:tc>
        <w:tc>
          <w:tcPr>
            <w:tcW w:w="5693" w:type="dxa"/>
            <w:shd w:val="clear" w:color="auto" w:fill="FFFFFF" w:themeFill="background1"/>
            <w:vAlign w:val="center"/>
          </w:tcPr>
          <w:p w14:paraId="5A21DD5A" w14:textId="0B0C0D12" w:rsidR="0076485D" w:rsidRDefault="0076485D" w:rsidP="00B66ECF">
            <w:pPr>
              <w:spacing w:before="40" w:after="40"/>
              <w:rPr>
                <w:rFonts w:cs="Arial"/>
              </w:rPr>
            </w:pPr>
            <w:r w:rsidRPr="0076485D">
              <w:rPr>
                <w:rFonts w:cs="Arial"/>
                <w:noProof/>
              </w:rPr>
              <w:fldChar w:fldCharType="begin">
                <w:ffData>
                  <w:name w:val="Text126"/>
                  <w:enabled/>
                  <w:calcOnExit w:val="0"/>
                  <w:textInput/>
                </w:ffData>
              </w:fldChar>
            </w:r>
            <w:r w:rsidRPr="0076485D">
              <w:rPr>
                <w:rFonts w:cs="Arial"/>
                <w:noProof/>
              </w:rPr>
              <w:instrText xml:space="preserve"> FORMTEXT </w:instrText>
            </w:r>
            <w:r w:rsidRPr="0076485D">
              <w:rPr>
                <w:rFonts w:cs="Arial"/>
                <w:noProof/>
              </w:rPr>
            </w:r>
            <w:r w:rsidRPr="0076485D">
              <w:rPr>
                <w:rFonts w:cs="Arial"/>
                <w:noProof/>
              </w:rPr>
              <w:fldChar w:fldCharType="separate"/>
            </w:r>
            <w:r w:rsidRPr="0076485D">
              <w:rPr>
                <w:rFonts w:cs="Arial"/>
                <w:noProof/>
              </w:rPr>
              <w:t> </w:t>
            </w:r>
            <w:r w:rsidRPr="0076485D">
              <w:rPr>
                <w:rFonts w:cs="Arial"/>
                <w:noProof/>
              </w:rPr>
              <w:t> </w:t>
            </w:r>
            <w:r w:rsidRPr="0076485D">
              <w:rPr>
                <w:rFonts w:cs="Arial"/>
                <w:noProof/>
              </w:rPr>
              <w:t> </w:t>
            </w:r>
            <w:r w:rsidRPr="0076485D">
              <w:rPr>
                <w:rFonts w:cs="Arial"/>
                <w:noProof/>
              </w:rPr>
              <w:t> </w:t>
            </w:r>
            <w:r w:rsidRPr="0076485D">
              <w:rPr>
                <w:rFonts w:cs="Arial"/>
                <w:noProof/>
              </w:rPr>
              <w:t> </w:t>
            </w:r>
            <w:r w:rsidRPr="0076485D">
              <w:rPr>
                <w:rFonts w:cs="Arial"/>
                <w:noProof/>
              </w:rPr>
              <w:fldChar w:fldCharType="end"/>
            </w:r>
          </w:p>
        </w:tc>
      </w:tr>
    </w:tbl>
    <w:p w14:paraId="3D6BB0FE" w14:textId="77777777" w:rsidR="00BF120D" w:rsidRDefault="00BF120D" w:rsidP="00306510">
      <w:pPr>
        <w:pStyle w:val="Heading1"/>
      </w:pPr>
    </w:p>
    <w:p w14:paraId="14876AB2" w14:textId="77777777" w:rsidR="00BF120D" w:rsidRDefault="00BF120D">
      <w:pPr>
        <w:rPr>
          <w:rFonts w:asciiTheme="majorHAnsi" w:eastAsiaTheme="majorEastAsia" w:hAnsiTheme="majorHAnsi" w:cstheme="majorBidi"/>
          <w:color w:val="2E74B5" w:themeColor="accent1" w:themeShade="BF"/>
          <w:sz w:val="32"/>
          <w:szCs w:val="32"/>
        </w:rPr>
      </w:pPr>
      <w:r>
        <w:br w:type="page"/>
      </w:r>
    </w:p>
    <w:p w14:paraId="79FAD289" w14:textId="6771D1B8" w:rsidR="00306510" w:rsidRDefault="0022304E" w:rsidP="00306510">
      <w:pPr>
        <w:pStyle w:val="Heading1"/>
      </w:pPr>
      <w:bookmarkStart w:id="11" w:name="_Toc519251565"/>
      <w:r>
        <w:lastRenderedPageBreak/>
        <w:t>Scoring Matrix</w:t>
      </w:r>
      <w:bookmarkEnd w:id="11"/>
    </w:p>
    <w:tbl>
      <w:tblPr>
        <w:tblStyle w:val="TableGrid"/>
        <w:tblW w:w="9990" w:type="dxa"/>
        <w:tblInd w:w="-545" w:type="dxa"/>
        <w:tblLook w:val="04A0" w:firstRow="1" w:lastRow="0" w:firstColumn="1" w:lastColumn="0" w:noHBand="0" w:noVBand="1"/>
      </w:tblPr>
      <w:tblGrid>
        <w:gridCol w:w="2340"/>
        <w:gridCol w:w="6390"/>
        <w:gridCol w:w="1260"/>
      </w:tblGrid>
      <w:tr w:rsidR="00306510" w14:paraId="67005A0A" w14:textId="77777777" w:rsidTr="0033213A">
        <w:tc>
          <w:tcPr>
            <w:tcW w:w="2340" w:type="dxa"/>
            <w:shd w:val="clear" w:color="auto" w:fill="5B9BD5" w:themeFill="accent1"/>
            <w:vAlign w:val="center"/>
          </w:tcPr>
          <w:p w14:paraId="1F824D6C" w14:textId="6C8C43F5" w:rsidR="00306510" w:rsidRPr="008A65F6" w:rsidRDefault="001002C4" w:rsidP="0033213A">
            <w:pPr>
              <w:rPr>
                <w:rFonts w:asciiTheme="minorHAnsi" w:hAnsiTheme="minorHAnsi"/>
                <w:b/>
                <w:sz w:val="22"/>
              </w:rPr>
            </w:pPr>
            <w:r w:rsidRPr="008A65F6">
              <w:rPr>
                <w:rFonts w:asciiTheme="minorHAnsi" w:hAnsiTheme="minorHAnsi"/>
                <w:b/>
                <w:sz w:val="22"/>
              </w:rPr>
              <w:t>Scoring Category</w:t>
            </w:r>
          </w:p>
        </w:tc>
        <w:tc>
          <w:tcPr>
            <w:tcW w:w="6390" w:type="dxa"/>
            <w:shd w:val="clear" w:color="auto" w:fill="5B9BD5" w:themeFill="accent1"/>
            <w:vAlign w:val="center"/>
          </w:tcPr>
          <w:p w14:paraId="64E0FE7A" w14:textId="6A133683" w:rsidR="00306510" w:rsidRPr="008A65F6" w:rsidRDefault="001002C4" w:rsidP="0033213A">
            <w:pPr>
              <w:jc w:val="center"/>
              <w:rPr>
                <w:rFonts w:asciiTheme="minorHAnsi" w:hAnsiTheme="minorHAnsi"/>
                <w:b/>
                <w:sz w:val="22"/>
              </w:rPr>
            </w:pPr>
            <w:r w:rsidRPr="008A65F6">
              <w:rPr>
                <w:rFonts w:asciiTheme="minorHAnsi" w:hAnsiTheme="minorHAnsi"/>
                <w:b/>
                <w:sz w:val="22"/>
              </w:rPr>
              <w:t>Measurement</w:t>
            </w:r>
          </w:p>
        </w:tc>
        <w:tc>
          <w:tcPr>
            <w:tcW w:w="1260" w:type="dxa"/>
            <w:shd w:val="clear" w:color="auto" w:fill="5B9BD5" w:themeFill="accent1"/>
            <w:vAlign w:val="center"/>
          </w:tcPr>
          <w:p w14:paraId="268F6AC9" w14:textId="436E754A" w:rsidR="00306510" w:rsidRPr="008A65F6" w:rsidRDefault="001002C4" w:rsidP="0033213A">
            <w:pPr>
              <w:jc w:val="center"/>
              <w:rPr>
                <w:rFonts w:asciiTheme="minorHAnsi" w:hAnsiTheme="minorHAnsi"/>
                <w:b/>
                <w:sz w:val="22"/>
              </w:rPr>
            </w:pPr>
            <w:r w:rsidRPr="008A65F6">
              <w:rPr>
                <w:rFonts w:asciiTheme="minorHAnsi" w:hAnsiTheme="minorHAnsi"/>
                <w:b/>
                <w:sz w:val="22"/>
              </w:rPr>
              <w:t>Points Available</w:t>
            </w:r>
          </w:p>
        </w:tc>
      </w:tr>
      <w:tr w:rsidR="00306510" w14:paraId="7B76A4AF" w14:textId="77777777" w:rsidTr="00654840">
        <w:tc>
          <w:tcPr>
            <w:tcW w:w="2340" w:type="dxa"/>
            <w:shd w:val="clear" w:color="auto" w:fill="auto"/>
            <w:vAlign w:val="center"/>
          </w:tcPr>
          <w:p w14:paraId="138B143E" w14:textId="3C57AECB" w:rsidR="00306510" w:rsidRPr="00BF120D" w:rsidRDefault="004F7D40" w:rsidP="0033213A">
            <w:pPr>
              <w:rPr>
                <w:rFonts w:asciiTheme="minorHAnsi" w:hAnsiTheme="minorHAnsi"/>
              </w:rPr>
            </w:pPr>
            <w:r w:rsidRPr="00BF120D">
              <w:rPr>
                <w:rFonts w:asciiTheme="minorHAnsi" w:hAnsiTheme="minorHAnsi"/>
              </w:rPr>
              <w:t>General Description</w:t>
            </w:r>
          </w:p>
        </w:tc>
        <w:tc>
          <w:tcPr>
            <w:tcW w:w="6390" w:type="dxa"/>
            <w:shd w:val="clear" w:color="auto" w:fill="auto"/>
          </w:tcPr>
          <w:p w14:paraId="5994437F" w14:textId="51BA20B8" w:rsidR="00306510" w:rsidRPr="00BF120D" w:rsidRDefault="00F4568B" w:rsidP="00306510">
            <w:pPr>
              <w:rPr>
                <w:rFonts w:asciiTheme="minorHAnsi" w:hAnsiTheme="minorHAnsi"/>
              </w:rPr>
            </w:pPr>
            <w:r w:rsidRPr="00BF120D">
              <w:rPr>
                <w:rFonts w:asciiTheme="minorHAnsi" w:hAnsiTheme="minorHAnsi"/>
              </w:rPr>
              <w:t xml:space="preserve">Maximum points will be awarded to applicants who clearly articulate </w:t>
            </w:r>
            <w:r w:rsidR="00557CB2" w:rsidRPr="00BF120D">
              <w:rPr>
                <w:rFonts w:asciiTheme="minorHAnsi" w:hAnsiTheme="minorHAnsi"/>
              </w:rPr>
              <w:t xml:space="preserve">how their project meets </w:t>
            </w:r>
            <w:r w:rsidR="00813E2C" w:rsidRPr="00BF120D">
              <w:rPr>
                <w:rFonts w:asciiTheme="minorHAnsi" w:hAnsiTheme="minorHAnsi"/>
              </w:rPr>
              <w:t xml:space="preserve">community needs, </w:t>
            </w:r>
            <w:r w:rsidR="00B224AE" w:rsidRPr="00BF120D">
              <w:rPr>
                <w:rFonts w:asciiTheme="minorHAnsi" w:hAnsiTheme="minorHAnsi"/>
              </w:rPr>
              <w:t xml:space="preserve">the </w:t>
            </w:r>
            <w:r w:rsidR="00B224AE" w:rsidRPr="00BF120D">
              <w:rPr>
                <w:rFonts w:asciiTheme="minorHAnsi" w:hAnsiTheme="minorHAnsi" w:cs="Calibri"/>
                <w:color w:val="000000"/>
              </w:rPr>
              <w:t xml:space="preserve">target population(s) to be served, </w:t>
            </w:r>
            <w:r w:rsidR="00D717D5" w:rsidRPr="00BF120D">
              <w:rPr>
                <w:rFonts w:asciiTheme="minorHAnsi" w:hAnsiTheme="minorHAnsi" w:cs="Calibri"/>
                <w:color w:val="000000"/>
              </w:rPr>
              <w:t xml:space="preserve">the </w:t>
            </w:r>
            <w:r w:rsidR="00B224AE" w:rsidRPr="00BF120D">
              <w:rPr>
                <w:rFonts w:asciiTheme="minorHAnsi" w:hAnsiTheme="minorHAnsi" w:cs="Calibri"/>
                <w:color w:val="000000"/>
              </w:rPr>
              <w:t>project</w:t>
            </w:r>
            <w:r w:rsidR="00D717D5" w:rsidRPr="00BF120D">
              <w:rPr>
                <w:rFonts w:asciiTheme="minorHAnsi" w:hAnsiTheme="minorHAnsi" w:cs="Calibri"/>
                <w:color w:val="000000"/>
              </w:rPr>
              <w:t>’s</w:t>
            </w:r>
            <w:r w:rsidR="00B224AE" w:rsidRPr="00BF120D">
              <w:rPr>
                <w:rFonts w:asciiTheme="minorHAnsi" w:hAnsiTheme="minorHAnsi" w:cs="Calibri"/>
                <w:color w:val="000000"/>
              </w:rPr>
              <w:t xml:space="preserve"> plan for addressing the identified housing and supportive service needs,</w:t>
            </w:r>
            <w:r w:rsidR="005714BA">
              <w:rPr>
                <w:rFonts w:asciiTheme="minorHAnsi" w:hAnsiTheme="minorHAnsi" w:cs="Calibri"/>
                <w:color w:val="000000"/>
              </w:rPr>
              <w:t xml:space="preserve"> </w:t>
            </w:r>
            <w:r w:rsidR="00B224AE" w:rsidRPr="00BF120D">
              <w:rPr>
                <w:rFonts w:asciiTheme="minorHAnsi" w:hAnsiTheme="minorHAnsi" w:cs="Calibri"/>
                <w:color w:val="000000"/>
              </w:rPr>
              <w:t xml:space="preserve">projected project outcome(s), </w:t>
            </w:r>
            <w:r w:rsidR="005714BA">
              <w:rPr>
                <w:rFonts w:asciiTheme="minorHAnsi" w:hAnsiTheme="minorHAnsi" w:cs="Calibri"/>
                <w:color w:val="000000"/>
              </w:rPr>
              <w:t xml:space="preserve">and </w:t>
            </w:r>
            <w:r w:rsidR="00B224AE" w:rsidRPr="00BF120D">
              <w:rPr>
                <w:rFonts w:asciiTheme="minorHAnsi" w:hAnsiTheme="minorHAnsi" w:cs="Calibri"/>
                <w:color w:val="000000"/>
              </w:rPr>
              <w:t>coordination wit</w:t>
            </w:r>
            <w:r w:rsidR="005714BA">
              <w:rPr>
                <w:rFonts w:asciiTheme="minorHAnsi" w:hAnsiTheme="minorHAnsi" w:cs="Calibri"/>
                <w:color w:val="000000"/>
              </w:rPr>
              <w:t>h other source(s)or partner(s).</w:t>
            </w:r>
          </w:p>
        </w:tc>
        <w:tc>
          <w:tcPr>
            <w:tcW w:w="1260" w:type="dxa"/>
            <w:shd w:val="clear" w:color="auto" w:fill="auto"/>
            <w:vAlign w:val="center"/>
          </w:tcPr>
          <w:p w14:paraId="27EE4916" w14:textId="4262B5FF" w:rsidR="00306510" w:rsidRPr="006E7BA5" w:rsidRDefault="00541F33" w:rsidP="00D74F51">
            <w:pPr>
              <w:jc w:val="center"/>
              <w:rPr>
                <w:rFonts w:asciiTheme="minorHAnsi" w:hAnsiTheme="minorHAnsi"/>
                <w:b/>
              </w:rPr>
            </w:pPr>
            <w:r>
              <w:rPr>
                <w:rFonts w:asciiTheme="minorHAnsi" w:hAnsiTheme="minorHAnsi"/>
                <w:b/>
              </w:rPr>
              <w:t>10</w:t>
            </w:r>
          </w:p>
        </w:tc>
      </w:tr>
      <w:tr w:rsidR="005B60EB" w14:paraId="58BFAE64" w14:textId="77777777" w:rsidTr="0033213A">
        <w:tc>
          <w:tcPr>
            <w:tcW w:w="2340" w:type="dxa"/>
            <w:shd w:val="clear" w:color="auto" w:fill="DEEAF6" w:themeFill="accent1" w:themeFillTint="33"/>
            <w:vAlign w:val="center"/>
          </w:tcPr>
          <w:p w14:paraId="54CB8A15" w14:textId="4C3847FC" w:rsidR="005B60EB" w:rsidRPr="005B60EB" w:rsidRDefault="005B60EB" w:rsidP="0033213A">
            <w:pPr>
              <w:rPr>
                <w:rFonts w:asciiTheme="minorHAnsi" w:hAnsiTheme="minorHAnsi" w:cstheme="minorHAnsi"/>
              </w:rPr>
            </w:pPr>
            <w:r w:rsidRPr="005B60EB">
              <w:rPr>
                <w:rFonts w:asciiTheme="minorHAnsi" w:hAnsiTheme="minorHAnsi" w:cstheme="minorHAnsi"/>
              </w:rPr>
              <w:t>HMIS</w:t>
            </w:r>
          </w:p>
        </w:tc>
        <w:tc>
          <w:tcPr>
            <w:tcW w:w="6390" w:type="dxa"/>
            <w:shd w:val="clear" w:color="auto" w:fill="DEEAF6" w:themeFill="accent1" w:themeFillTint="33"/>
          </w:tcPr>
          <w:p w14:paraId="1F7D297D" w14:textId="6D9B4F4A" w:rsidR="005B60EB" w:rsidRPr="005B60EB" w:rsidRDefault="005B60EB" w:rsidP="00306510">
            <w:pPr>
              <w:rPr>
                <w:rFonts w:asciiTheme="minorHAnsi" w:hAnsiTheme="minorHAnsi" w:cstheme="minorHAnsi"/>
              </w:rPr>
            </w:pPr>
            <w:r>
              <w:rPr>
                <w:rFonts w:asciiTheme="minorHAnsi" w:hAnsiTheme="minorHAnsi" w:cstheme="minorHAnsi"/>
              </w:rPr>
              <w:t xml:space="preserve">Maximum points </w:t>
            </w:r>
            <w:r w:rsidR="005714BA">
              <w:rPr>
                <w:rFonts w:asciiTheme="minorHAnsi" w:hAnsiTheme="minorHAnsi" w:cstheme="minorHAnsi"/>
              </w:rPr>
              <w:t>will be awarded to applicants who clearly articulate how they will ensure staff will attend annual HMIS training, as well as timely and accurate data entry.</w:t>
            </w:r>
            <w:r w:rsidR="003D6AE8">
              <w:rPr>
                <w:rFonts w:asciiTheme="minorHAnsi" w:hAnsiTheme="minorHAnsi" w:cstheme="minorHAnsi"/>
              </w:rPr>
              <w:t xml:space="preserve"> </w:t>
            </w:r>
          </w:p>
        </w:tc>
        <w:tc>
          <w:tcPr>
            <w:tcW w:w="1260" w:type="dxa"/>
            <w:shd w:val="clear" w:color="auto" w:fill="DEEAF6" w:themeFill="accent1" w:themeFillTint="33"/>
            <w:vAlign w:val="center"/>
          </w:tcPr>
          <w:p w14:paraId="1FAD5C6E" w14:textId="593B423D" w:rsidR="005B60EB" w:rsidRPr="006E7BA5" w:rsidRDefault="00654840" w:rsidP="00D74F51">
            <w:pPr>
              <w:jc w:val="center"/>
              <w:rPr>
                <w:b/>
              </w:rPr>
            </w:pPr>
            <w:r>
              <w:rPr>
                <w:b/>
              </w:rPr>
              <w:t>5</w:t>
            </w:r>
          </w:p>
        </w:tc>
      </w:tr>
      <w:tr w:rsidR="00306510" w14:paraId="488C7D56" w14:textId="77777777" w:rsidTr="0033213A">
        <w:tc>
          <w:tcPr>
            <w:tcW w:w="2340" w:type="dxa"/>
            <w:vAlign w:val="center"/>
          </w:tcPr>
          <w:p w14:paraId="1198C9A9" w14:textId="3679BEFD" w:rsidR="00306510" w:rsidRPr="00BF120D" w:rsidRDefault="004F7D40" w:rsidP="0033213A">
            <w:pPr>
              <w:rPr>
                <w:rFonts w:asciiTheme="minorHAnsi" w:hAnsiTheme="minorHAnsi"/>
              </w:rPr>
            </w:pPr>
            <w:r w:rsidRPr="00BF120D">
              <w:rPr>
                <w:rFonts w:asciiTheme="minorHAnsi" w:hAnsiTheme="minorHAnsi"/>
              </w:rPr>
              <w:t>Coordinated Entry Participation</w:t>
            </w:r>
          </w:p>
        </w:tc>
        <w:tc>
          <w:tcPr>
            <w:tcW w:w="6390" w:type="dxa"/>
          </w:tcPr>
          <w:p w14:paraId="2D7D0414" w14:textId="3B0BA99F" w:rsidR="00306510" w:rsidRPr="00BF120D" w:rsidRDefault="00B12B4D" w:rsidP="00306510">
            <w:pPr>
              <w:rPr>
                <w:rFonts w:asciiTheme="minorHAnsi" w:hAnsiTheme="minorHAnsi"/>
              </w:rPr>
            </w:pPr>
            <w:r w:rsidRPr="00BF120D">
              <w:rPr>
                <w:rFonts w:asciiTheme="minorHAnsi" w:hAnsiTheme="minorHAnsi"/>
              </w:rPr>
              <w:t xml:space="preserve">Maximum points will be awarded to </w:t>
            </w:r>
            <w:r w:rsidR="005714BA">
              <w:rPr>
                <w:rFonts w:asciiTheme="minorHAnsi" w:hAnsiTheme="minorHAnsi"/>
              </w:rPr>
              <w:t>applicants</w:t>
            </w:r>
            <w:r w:rsidRPr="00BF120D">
              <w:rPr>
                <w:rFonts w:asciiTheme="minorHAnsi" w:hAnsiTheme="minorHAnsi"/>
              </w:rPr>
              <w:t xml:space="preserve"> who </w:t>
            </w:r>
            <w:r w:rsidR="00A260A9" w:rsidRPr="00BF120D">
              <w:rPr>
                <w:rFonts w:asciiTheme="minorHAnsi" w:hAnsiTheme="minorHAnsi"/>
              </w:rPr>
              <w:t xml:space="preserve">clearly demonstrate how their project </w:t>
            </w:r>
            <w:r w:rsidR="005714BA">
              <w:rPr>
                <w:rFonts w:asciiTheme="minorHAnsi" w:hAnsiTheme="minorHAnsi"/>
              </w:rPr>
              <w:t xml:space="preserve">has or </w:t>
            </w:r>
            <w:r w:rsidR="00A260A9" w:rsidRPr="00BF120D">
              <w:rPr>
                <w:rFonts w:asciiTheme="minorHAnsi" w:hAnsiTheme="minorHAnsi"/>
              </w:rPr>
              <w:t xml:space="preserve">will meet </w:t>
            </w:r>
            <w:r w:rsidR="00D72BCC">
              <w:rPr>
                <w:rFonts w:asciiTheme="minorHAnsi" w:hAnsiTheme="minorHAnsi"/>
              </w:rPr>
              <w:t>each</w:t>
            </w:r>
            <w:r w:rsidR="00A260A9" w:rsidRPr="00BF120D">
              <w:rPr>
                <w:rFonts w:asciiTheme="minorHAnsi" w:hAnsiTheme="minorHAnsi"/>
              </w:rPr>
              <w:t xml:space="preserve"> established CES objective</w:t>
            </w:r>
            <w:r w:rsidR="00D72BCC">
              <w:rPr>
                <w:rFonts w:asciiTheme="minorHAnsi" w:hAnsiTheme="minorHAnsi"/>
              </w:rPr>
              <w:t xml:space="preserve"> and, if possible, include quantifiable and measurable data for each target.</w:t>
            </w:r>
          </w:p>
        </w:tc>
        <w:tc>
          <w:tcPr>
            <w:tcW w:w="1260" w:type="dxa"/>
            <w:vAlign w:val="center"/>
          </w:tcPr>
          <w:p w14:paraId="30124922" w14:textId="56D757A7" w:rsidR="00306510" w:rsidRPr="006E7BA5" w:rsidRDefault="00654840" w:rsidP="00D74F51">
            <w:pPr>
              <w:jc w:val="center"/>
              <w:rPr>
                <w:rFonts w:asciiTheme="minorHAnsi" w:hAnsiTheme="minorHAnsi"/>
                <w:b/>
              </w:rPr>
            </w:pPr>
            <w:r>
              <w:rPr>
                <w:rFonts w:asciiTheme="minorHAnsi" w:hAnsiTheme="minorHAnsi"/>
                <w:b/>
              </w:rPr>
              <w:t>15</w:t>
            </w:r>
          </w:p>
        </w:tc>
      </w:tr>
      <w:tr w:rsidR="00306510" w14:paraId="151B50F6" w14:textId="77777777" w:rsidTr="0033213A">
        <w:tc>
          <w:tcPr>
            <w:tcW w:w="2340" w:type="dxa"/>
            <w:shd w:val="clear" w:color="auto" w:fill="DEEAF6" w:themeFill="accent1" w:themeFillTint="33"/>
            <w:vAlign w:val="center"/>
          </w:tcPr>
          <w:p w14:paraId="50B119DE" w14:textId="2DA444B1" w:rsidR="00306510" w:rsidRPr="00BF120D" w:rsidRDefault="004F7D40" w:rsidP="0033213A">
            <w:pPr>
              <w:rPr>
                <w:rFonts w:asciiTheme="minorHAnsi" w:hAnsiTheme="minorHAnsi"/>
              </w:rPr>
            </w:pPr>
            <w:r w:rsidRPr="00BF120D">
              <w:rPr>
                <w:rFonts w:asciiTheme="minorHAnsi" w:hAnsiTheme="minorHAnsi"/>
              </w:rPr>
              <w:t>Housing First</w:t>
            </w:r>
          </w:p>
        </w:tc>
        <w:tc>
          <w:tcPr>
            <w:tcW w:w="6390" w:type="dxa"/>
            <w:shd w:val="clear" w:color="auto" w:fill="DEEAF6" w:themeFill="accent1" w:themeFillTint="33"/>
          </w:tcPr>
          <w:p w14:paraId="353A3A62" w14:textId="52D10B06" w:rsidR="00306510" w:rsidRPr="00BF120D" w:rsidRDefault="00EA7A6E" w:rsidP="00306510">
            <w:pPr>
              <w:rPr>
                <w:rFonts w:asciiTheme="minorHAnsi" w:hAnsiTheme="minorHAnsi"/>
              </w:rPr>
            </w:pPr>
            <w:r w:rsidRPr="00BF120D">
              <w:rPr>
                <w:rFonts w:asciiTheme="minorHAnsi" w:hAnsiTheme="minorHAnsi"/>
              </w:rPr>
              <w:t xml:space="preserve">Maximum points will be awarded to </w:t>
            </w:r>
            <w:r w:rsidR="005714BA">
              <w:rPr>
                <w:rFonts w:asciiTheme="minorHAnsi" w:hAnsiTheme="minorHAnsi"/>
              </w:rPr>
              <w:t>applicants</w:t>
            </w:r>
            <w:r w:rsidRPr="00BF120D">
              <w:rPr>
                <w:rFonts w:asciiTheme="minorHAnsi" w:hAnsiTheme="minorHAnsi"/>
              </w:rPr>
              <w:t xml:space="preserve"> </w:t>
            </w:r>
            <w:r w:rsidR="005714BA">
              <w:rPr>
                <w:rFonts w:asciiTheme="minorHAnsi" w:hAnsiTheme="minorHAnsi"/>
              </w:rPr>
              <w:t>who</w:t>
            </w:r>
            <w:r w:rsidRPr="00BF120D">
              <w:rPr>
                <w:rFonts w:asciiTheme="minorHAnsi" w:hAnsiTheme="minorHAnsi"/>
              </w:rPr>
              <w:t xml:space="preserve"> clearly describe how their project </w:t>
            </w:r>
            <w:r w:rsidRPr="00BF120D">
              <w:rPr>
                <w:rFonts w:asciiTheme="minorHAnsi" w:hAnsiTheme="minorHAnsi" w:cs="Calibri"/>
                <w:color w:val="000000"/>
              </w:rPr>
              <w:t xml:space="preserve">quickly and successfully connects </w:t>
            </w:r>
            <w:r w:rsidR="005714BA">
              <w:rPr>
                <w:rFonts w:asciiTheme="minorHAnsi" w:hAnsiTheme="minorHAnsi" w:cs="Calibri"/>
                <w:color w:val="000000"/>
              </w:rPr>
              <w:t>those</w:t>
            </w:r>
            <w:r w:rsidRPr="00BF120D">
              <w:rPr>
                <w:rFonts w:asciiTheme="minorHAnsi" w:hAnsiTheme="minorHAnsi" w:cs="Calibri"/>
                <w:color w:val="000000"/>
              </w:rPr>
              <w:t xml:space="preserve"> experiencing homelessness to permanent housing; </w:t>
            </w:r>
            <w:r w:rsidR="006E7BA5" w:rsidRPr="00BF120D">
              <w:rPr>
                <w:rFonts w:asciiTheme="minorHAnsi" w:hAnsiTheme="minorHAnsi" w:cs="Calibri"/>
                <w:color w:val="000000"/>
              </w:rPr>
              <w:t>has low barriers to entry; and</w:t>
            </w:r>
            <w:r w:rsidRPr="00BF120D">
              <w:rPr>
                <w:rFonts w:asciiTheme="minorHAnsi" w:hAnsiTheme="minorHAnsi" w:cs="Calibri"/>
                <w:color w:val="000000"/>
              </w:rPr>
              <w:t xml:space="preserve"> does not contain any preconditions that might lead to</w:t>
            </w:r>
            <w:r w:rsidR="005714BA">
              <w:rPr>
                <w:rFonts w:asciiTheme="minorHAnsi" w:hAnsiTheme="minorHAnsi" w:cs="Calibri"/>
                <w:color w:val="000000"/>
              </w:rPr>
              <w:t xml:space="preserve"> </w:t>
            </w:r>
            <w:r w:rsidRPr="00BF120D">
              <w:rPr>
                <w:rFonts w:asciiTheme="minorHAnsi" w:hAnsiTheme="minorHAnsi" w:cs="Calibri"/>
                <w:color w:val="000000"/>
              </w:rPr>
              <w:t>termination from the project.</w:t>
            </w:r>
            <w:r w:rsidR="00D72BCC">
              <w:rPr>
                <w:rFonts w:asciiTheme="minorHAnsi" w:hAnsiTheme="minorHAnsi" w:cs="Calibri"/>
                <w:color w:val="000000"/>
              </w:rPr>
              <w:t xml:space="preserve"> Applicant’s should demonstrate their agency’s experience in successfully operating Housing First programs.</w:t>
            </w:r>
            <w:r w:rsidR="00D72BCC">
              <w:rPr>
                <w:rFonts w:asciiTheme="minorHAnsi" w:hAnsiTheme="minorHAnsi" w:cs="Calibri"/>
                <w:color w:val="000000"/>
              </w:rPr>
              <w:br/>
            </w:r>
            <w:r w:rsidR="00D72BCC" w:rsidRPr="00D72BCC">
              <w:rPr>
                <w:rFonts w:asciiTheme="minorHAnsi" w:hAnsiTheme="minorHAnsi" w:cs="Calibri"/>
                <w:b/>
                <w:color w:val="000000"/>
              </w:rPr>
              <w:t>Required Attachment(s):</w:t>
            </w:r>
            <w:r w:rsidR="00D72BCC">
              <w:rPr>
                <w:rFonts w:asciiTheme="minorHAnsi" w:hAnsiTheme="minorHAnsi" w:cs="Calibri"/>
                <w:color w:val="000000"/>
              </w:rPr>
              <w:t xml:space="preserve"> Policies and Procedures, Termination Policy, and Other Documents (as needed) demonstrating Housing First and low-barriers to entry </w:t>
            </w:r>
          </w:p>
        </w:tc>
        <w:tc>
          <w:tcPr>
            <w:tcW w:w="1260" w:type="dxa"/>
            <w:shd w:val="clear" w:color="auto" w:fill="DEEAF6" w:themeFill="accent1" w:themeFillTint="33"/>
            <w:vAlign w:val="center"/>
          </w:tcPr>
          <w:p w14:paraId="15DE8830" w14:textId="632B9A33" w:rsidR="00306510" w:rsidRPr="006E7BA5" w:rsidRDefault="00654840" w:rsidP="00D74F51">
            <w:pPr>
              <w:jc w:val="center"/>
              <w:rPr>
                <w:rFonts w:asciiTheme="minorHAnsi" w:hAnsiTheme="minorHAnsi"/>
                <w:b/>
              </w:rPr>
            </w:pPr>
            <w:r>
              <w:rPr>
                <w:rFonts w:asciiTheme="minorHAnsi" w:hAnsiTheme="minorHAnsi"/>
                <w:b/>
              </w:rPr>
              <w:t>15</w:t>
            </w:r>
          </w:p>
        </w:tc>
      </w:tr>
      <w:tr w:rsidR="005C3A37" w14:paraId="0BD77F05" w14:textId="77777777" w:rsidTr="007726E8">
        <w:tc>
          <w:tcPr>
            <w:tcW w:w="2340" w:type="dxa"/>
            <w:shd w:val="clear" w:color="auto" w:fill="auto"/>
            <w:vAlign w:val="center"/>
          </w:tcPr>
          <w:p w14:paraId="1C83E06B" w14:textId="776DEDDE" w:rsidR="005C3A37" w:rsidRPr="00BF120D" w:rsidRDefault="005C3A37" w:rsidP="005C3A37">
            <w:r>
              <w:rPr>
                <w:rFonts w:asciiTheme="minorHAnsi" w:hAnsiTheme="minorHAnsi"/>
              </w:rPr>
              <w:t>System Performance Measures</w:t>
            </w:r>
          </w:p>
        </w:tc>
        <w:tc>
          <w:tcPr>
            <w:tcW w:w="6390" w:type="dxa"/>
            <w:shd w:val="clear" w:color="auto" w:fill="auto"/>
          </w:tcPr>
          <w:p w14:paraId="0A453587" w14:textId="3977E496" w:rsidR="005C3A37" w:rsidRPr="00BF120D" w:rsidRDefault="005C3A37" w:rsidP="005C3A37">
            <w:r>
              <w:rPr>
                <w:rFonts w:asciiTheme="minorHAnsi" w:hAnsiTheme="minorHAnsi" w:cs="Arial"/>
              </w:rPr>
              <w:t xml:space="preserve">Maximum points will be awarded to applicants that demonstrate how their </w:t>
            </w:r>
            <w:r>
              <w:rPr>
                <w:rFonts w:ascii="Calibri" w:hAnsi="Calibri" w:cs="Calibri"/>
              </w:rPr>
              <w:t>project will contribute to the CoC’s overall success for the stated system performance measures.</w:t>
            </w:r>
            <w:r w:rsidR="009469CB">
              <w:rPr>
                <w:rFonts w:ascii="Calibri" w:hAnsi="Calibri" w:cs="Calibri"/>
              </w:rPr>
              <w:t xml:space="preserve"> Applicants should use quantifiable and measurable data to demonstrate their contributions to the system, as well as how they will continue to improve their performance and strategies to </w:t>
            </w:r>
            <w:r w:rsidR="00842FC9">
              <w:rPr>
                <w:rFonts w:ascii="Calibri" w:hAnsi="Calibri" w:cs="Calibri"/>
              </w:rPr>
              <w:t>improve the system</w:t>
            </w:r>
            <w:r w:rsidR="009469CB">
              <w:rPr>
                <w:rFonts w:ascii="Calibri" w:hAnsi="Calibri" w:cs="Calibri"/>
              </w:rPr>
              <w:t xml:space="preserve">. </w:t>
            </w:r>
          </w:p>
        </w:tc>
        <w:tc>
          <w:tcPr>
            <w:tcW w:w="1260" w:type="dxa"/>
            <w:shd w:val="clear" w:color="auto" w:fill="auto"/>
            <w:vAlign w:val="center"/>
          </w:tcPr>
          <w:p w14:paraId="1C23288E" w14:textId="16C163F3" w:rsidR="005C3A37" w:rsidRDefault="005C3A37" w:rsidP="005C3A37">
            <w:pPr>
              <w:jc w:val="center"/>
              <w:rPr>
                <w:b/>
              </w:rPr>
            </w:pPr>
            <w:r>
              <w:rPr>
                <w:b/>
              </w:rPr>
              <w:t>15</w:t>
            </w:r>
          </w:p>
        </w:tc>
      </w:tr>
      <w:tr w:rsidR="005C3A37" w14:paraId="108A9039" w14:textId="77777777" w:rsidTr="0033213A">
        <w:tc>
          <w:tcPr>
            <w:tcW w:w="2340" w:type="dxa"/>
            <w:shd w:val="clear" w:color="auto" w:fill="DEEAF6" w:themeFill="accent1" w:themeFillTint="33"/>
            <w:vAlign w:val="center"/>
          </w:tcPr>
          <w:p w14:paraId="5C2532CC" w14:textId="276C8CE2" w:rsidR="005C3A37" w:rsidRDefault="005C3A37" w:rsidP="005C3A37">
            <w:r>
              <w:rPr>
                <w:rFonts w:asciiTheme="minorHAnsi" w:hAnsiTheme="minorHAnsi"/>
              </w:rPr>
              <w:t>Income</w:t>
            </w:r>
          </w:p>
        </w:tc>
        <w:tc>
          <w:tcPr>
            <w:tcW w:w="6390" w:type="dxa"/>
            <w:shd w:val="clear" w:color="auto" w:fill="DEEAF6" w:themeFill="accent1" w:themeFillTint="33"/>
          </w:tcPr>
          <w:p w14:paraId="1A1A9F2B" w14:textId="578F7F80" w:rsidR="005C3A37" w:rsidRDefault="005C3A37" w:rsidP="005C3A37">
            <w:pPr>
              <w:rPr>
                <w:rFonts w:cs="Arial"/>
              </w:rPr>
            </w:pPr>
            <w:r w:rsidRPr="00BF120D">
              <w:rPr>
                <w:rFonts w:asciiTheme="minorHAnsi" w:hAnsiTheme="minorHAnsi"/>
              </w:rPr>
              <w:t xml:space="preserve">Maximum points will be awarded to applicants who clearly articulate how </w:t>
            </w:r>
            <w:r>
              <w:rPr>
                <w:rFonts w:asciiTheme="minorHAnsi" w:hAnsiTheme="minorHAnsi"/>
              </w:rPr>
              <w:t>they systematically update</w:t>
            </w:r>
            <w:r w:rsidRPr="00BF120D">
              <w:rPr>
                <w:rFonts w:asciiTheme="minorHAnsi" w:hAnsiTheme="minorHAnsi"/>
              </w:rPr>
              <w:t xml:space="preserve"> program staff on mainstream resources, collaborate with health care organizations to help households enroll in health insurance, and </w:t>
            </w:r>
            <w:r w:rsidR="00217845" w:rsidRPr="00BF120D">
              <w:rPr>
                <w:rFonts w:asciiTheme="minorHAnsi" w:hAnsiTheme="minorHAnsi"/>
              </w:rPr>
              <w:t>help</w:t>
            </w:r>
            <w:r w:rsidR="00217845">
              <w:rPr>
                <w:rFonts w:asciiTheme="minorHAnsi" w:hAnsiTheme="minorHAnsi"/>
              </w:rPr>
              <w:t xml:space="preserve"> clients </w:t>
            </w:r>
            <w:r w:rsidRPr="00BF120D">
              <w:rPr>
                <w:rFonts w:asciiTheme="minorHAnsi" w:hAnsiTheme="minorHAnsi"/>
              </w:rPr>
              <w:t>access benefits.</w:t>
            </w:r>
          </w:p>
        </w:tc>
        <w:tc>
          <w:tcPr>
            <w:tcW w:w="1260" w:type="dxa"/>
            <w:shd w:val="clear" w:color="auto" w:fill="DEEAF6" w:themeFill="accent1" w:themeFillTint="33"/>
            <w:vAlign w:val="center"/>
          </w:tcPr>
          <w:p w14:paraId="0A58ED0C" w14:textId="736E1E4D" w:rsidR="005C3A37" w:rsidRDefault="005C3A37" w:rsidP="005C3A37">
            <w:pPr>
              <w:jc w:val="center"/>
              <w:rPr>
                <w:b/>
              </w:rPr>
            </w:pPr>
            <w:r w:rsidRPr="006E7BA5">
              <w:rPr>
                <w:rFonts w:asciiTheme="minorHAnsi" w:hAnsiTheme="minorHAnsi"/>
                <w:b/>
              </w:rPr>
              <w:t>5</w:t>
            </w:r>
          </w:p>
        </w:tc>
      </w:tr>
      <w:tr w:rsidR="005C3A37" w14:paraId="3FBDADAA" w14:textId="77777777" w:rsidTr="0033213A">
        <w:tc>
          <w:tcPr>
            <w:tcW w:w="2340" w:type="dxa"/>
            <w:vAlign w:val="center"/>
          </w:tcPr>
          <w:p w14:paraId="53FDB7B2" w14:textId="59C40AA6" w:rsidR="005C3A37" w:rsidRPr="00BF120D" w:rsidRDefault="005C3A37" w:rsidP="005C3A37">
            <w:pPr>
              <w:rPr>
                <w:rFonts w:asciiTheme="minorHAnsi" w:hAnsiTheme="minorHAnsi"/>
              </w:rPr>
            </w:pPr>
            <w:r w:rsidRPr="00BF120D">
              <w:rPr>
                <w:rFonts w:asciiTheme="minorHAnsi" w:hAnsiTheme="minorHAnsi"/>
              </w:rPr>
              <w:t>Educational Access</w:t>
            </w:r>
            <w:r>
              <w:rPr>
                <w:rFonts w:asciiTheme="minorHAnsi" w:hAnsiTheme="minorHAnsi"/>
              </w:rPr>
              <w:t>/Services</w:t>
            </w:r>
          </w:p>
        </w:tc>
        <w:tc>
          <w:tcPr>
            <w:tcW w:w="6390" w:type="dxa"/>
          </w:tcPr>
          <w:p w14:paraId="477D08B2" w14:textId="64BC5CE4" w:rsidR="005C3A37" w:rsidRPr="00BF120D" w:rsidRDefault="005C3A37" w:rsidP="005C3A37">
            <w:pPr>
              <w:rPr>
                <w:rFonts w:asciiTheme="minorHAnsi" w:hAnsiTheme="minorHAnsi"/>
              </w:rPr>
            </w:pPr>
            <w:r w:rsidRPr="00BF120D">
              <w:rPr>
                <w:rFonts w:asciiTheme="minorHAnsi" w:hAnsiTheme="minorHAnsi"/>
              </w:rPr>
              <w:t xml:space="preserve">Maximum points will be awarded to </w:t>
            </w:r>
            <w:r>
              <w:rPr>
                <w:rFonts w:asciiTheme="minorHAnsi" w:hAnsiTheme="minorHAnsi"/>
              </w:rPr>
              <w:t>applicants who</w:t>
            </w:r>
            <w:r w:rsidRPr="00BF120D">
              <w:rPr>
                <w:rFonts w:asciiTheme="minorHAnsi" w:hAnsiTheme="minorHAnsi"/>
              </w:rPr>
              <w:t xml:space="preserve"> clearly describe </w:t>
            </w:r>
            <w:r w:rsidRPr="00625F06">
              <w:rPr>
                <w:rFonts w:ascii="Calibri" w:hAnsi="Calibri" w:cs="Calibri"/>
                <w:color w:val="000000"/>
              </w:rPr>
              <w:t>policies and procedures</w:t>
            </w:r>
            <w:r>
              <w:rPr>
                <w:rFonts w:ascii="Calibri" w:hAnsi="Calibri" w:cs="Calibri"/>
                <w:color w:val="000000"/>
              </w:rPr>
              <w:t xml:space="preserve"> for educational services</w:t>
            </w:r>
            <w:r w:rsidRPr="00BF120D">
              <w:rPr>
                <w:rFonts w:asciiTheme="minorHAnsi" w:hAnsiTheme="minorHAnsi"/>
              </w:rPr>
              <w:t xml:space="preserve"> and identify </w:t>
            </w:r>
            <w:r>
              <w:rPr>
                <w:rFonts w:asciiTheme="minorHAnsi" w:hAnsiTheme="minorHAnsi"/>
              </w:rPr>
              <w:t xml:space="preserve">any formal agreements regarding </w:t>
            </w:r>
            <w:r w:rsidRPr="006D5800">
              <w:rPr>
                <w:rFonts w:ascii="Calibri" w:hAnsi="Calibri" w:cs="Calibri"/>
                <w:color w:val="000000"/>
              </w:rPr>
              <w:t>early childhood services and supports</w:t>
            </w:r>
            <w:r>
              <w:rPr>
                <w:rFonts w:ascii="Calibri" w:hAnsi="Calibri" w:cs="Calibri"/>
                <w:color w:val="000000"/>
              </w:rPr>
              <w:t xml:space="preserve">. </w:t>
            </w:r>
          </w:p>
        </w:tc>
        <w:tc>
          <w:tcPr>
            <w:tcW w:w="1260" w:type="dxa"/>
            <w:vAlign w:val="center"/>
          </w:tcPr>
          <w:p w14:paraId="22C3771F" w14:textId="2BE80D35" w:rsidR="005C3A37" w:rsidRPr="006E7BA5" w:rsidRDefault="005C3A37" w:rsidP="005C3A37">
            <w:pPr>
              <w:jc w:val="center"/>
              <w:rPr>
                <w:rFonts w:asciiTheme="minorHAnsi" w:hAnsiTheme="minorHAnsi"/>
                <w:b/>
              </w:rPr>
            </w:pPr>
            <w:r>
              <w:rPr>
                <w:rFonts w:asciiTheme="minorHAnsi" w:hAnsiTheme="minorHAnsi"/>
                <w:b/>
              </w:rPr>
              <w:t>5</w:t>
            </w:r>
          </w:p>
        </w:tc>
      </w:tr>
      <w:tr w:rsidR="005C3A37" w14:paraId="262FBC57" w14:textId="77777777" w:rsidTr="007726E8">
        <w:tc>
          <w:tcPr>
            <w:tcW w:w="2340" w:type="dxa"/>
            <w:shd w:val="clear" w:color="auto" w:fill="DEEAF6" w:themeFill="accent1" w:themeFillTint="33"/>
            <w:vAlign w:val="center"/>
          </w:tcPr>
          <w:p w14:paraId="5A08F49B" w14:textId="4FAC34A3" w:rsidR="005C3A37" w:rsidRPr="00BF120D" w:rsidRDefault="005C3A37" w:rsidP="005C3A37">
            <w:pPr>
              <w:rPr>
                <w:rFonts w:asciiTheme="minorHAnsi" w:hAnsiTheme="minorHAnsi"/>
              </w:rPr>
            </w:pPr>
            <w:r w:rsidRPr="00BF120D">
              <w:rPr>
                <w:rFonts w:asciiTheme="minorHAnsi" w:hAnsiTheme="minorHAnsi"/>
              </w:rPr>
              <w:t>Geography</w:t>
            </w:r>
          </w:p>
        </w:tc>
        <w:tc>
          <w:tcPr>
            <w:tcW w:w="6390" w:type="dxa"/>
            <w:shd w:val="clear" w:color="auto" w:fill="DEEAF6" w:themeFill="accent1" w:themeFillTint="33"/>
          </w:tcPr>
          <w:p w14:paraId="249CBB26" w14:textId="41CF857E" w:rsidR="005C3A37" w:rsidRPr="00BF120D" w:rsidRDefault="005C3A37" w:rsidP="005C3A37">
            <w:pPr>
              <w:rPr>
                <w:rFonts w:asciiTheme="minorHAnsi" w:hAnsiTheme="minorHAnsi"/>
              </w:rPr>
            </w:pPr>
            <w:r w:rsidRPr="00BF120D">
              <w:rPr>
                <w:rFonts w:asciiTheme="minorHAnsi" w:hAnsiTheme="minorHAnsi"/>
              </w:rPr>
              <w:t xml:space="preserve">Maximum points will be given to applicants who specify </w:t>
            </w:r>
            <w:r>
              <w:rPr>
                <w:rFonts w:asciiTheme="minorHAnsi" w:hAnsiTheme="minorHAnsi"/>
              </w:rPr>
              <w:t>geographic areas serve</w:t>
            </w:r>
            <w:r w:rsidR="002F7D67">
              <w:rPr>
                <w:rFonts w:asciiTheme="minorHAnsi" w:hAnsiTheme="minorHAnsi"/>
              </w:rPr>
              <w:t>d by the proposed project</w:t>
            </w:r>
            <w:r>
              <w:rPr>
                <w:rFonts w:asciiTheme="minorHAnsi" w:hAnsiTheme="minorHAnsi"/>
              </w:rPr>
              <w:t>.</w:t>
            </w:r>
          </w:p>
        </w:tc>
        <w:tc>
          <w:tcPr>
            <w:tcW w:w="1260" w:type="dxa"/>
            <w:shd w:val="clear" w:color="auto" w:fill="DEEAF6" w:themeFill="accent1" w:themeFillTint="33"/>
            <w:vAlign w:val="center"/>
          </w:tcPr>
          <w:p w14:paraId="2BC4564E" w14:textId="53CB4711" w:rsidR="005C3A37" w:rsidRPr="006E7BA5" w:rsidRDefault="005C3A37" w:rsidP="005C3A37">
            <w:pPr>
              <w:jc w:val="center"/>
              <w:rPr>
                <w:rFonts w:asciiTheme="minorHAnsi" w:hAnsiTheme="minorHAnsi"/>
                <w:b/>
              </w:rPr>
            </w:pPr>
            <w:r w:rsidRPr="006E7BA5">
              <w:rPr>
                <w:rFonts w:asciiTheme="minorHAnsi" w:hAnsiTheme="minorHAnsi"/>
                <w:b/>
              </w:rPr>
              <w:t>5</w:t>
            </w:r>
          </w:p>
        </w:tc>
      </w:tr>
      <w:tr w:rsidR="005C3A37" w14:paraId="43BBEA23" w14:textId="77777777" w:rsidTr="007726E8">
        <w:tc>
          <w:tcPr>
            <w:tcW w:w="2340" w:type="dxa"/>
            <w:shd w:val="clear" w:color="auto" w:fill="auto"/>
            <w:vAlign w:val="center"/>
          </w:tcPr>
          <w:p w14:paraId="10590C75" w14:textId="1AA16D07" w:rsidR="005C3A37" w:rsidRPr="00BF120D" w:rsidRDefault="005C3A37" w:rsidP="005C3A37">
            <w:pPr>
              <w:rPr>
                <w:rFonts w:asciiTheme="minorHAnsi" w:hAnsiTheme="minorHAnsi"/>
              </w:rPr>
            </w:pPr>
            <w:r>
              <w:rPr>
                <w:rFonts w:asciiTheme="minorHAnsi" w:hAnsiTheme="minorHAnsi"/>
              </w:rPr>
              <w:t>Violence Against Women Act (VAWA) Policy</w:t>
            </w:r>
          </w:p>
        </w:tc>
        <w:tc>
          <w:tcPr>
            <w:tcW w:w="6390" w:type="dxa"/>
            <w:shd w:val="clear" w:color="auto" w:fill="auto"/>
          </w:tcPr>
          <w:p w14:paraId="433F967B" w14:textId="3AE51478" w:rsidR="005C3A37" w:rsidRPr="002F7D67" w:rsidRDefault="005C3A37" w:rsidP="005C3A37">
            <w:pPr>
              <w:rPr>
                <w:rFonts w:asciiTheme="minorHAnsi" w:hAnsiTheme="minorHAnsi"/>
              </w:rPr>
            </w:pPr>
            <w:r>
              <w:rPr>
                <w:rFonts w:asciiTheme="minorHAnsi" w:hAnsiTheme="minorHAnsi"/>
              </w:rPr>
              <w:t>Maximum points will be awarded to applicants who have adopted or clearly articulate their plan to adopt an Emergency Transfer Plan by the project start date.</w:t>
            </w:r>
            <w:r w:rsidR="002F7D67">
              <w:rPr>
                <w:rFonts w:asciiTheme="minorHAnsi" w:hAnsiTheme="minorHAnsi"/>
              </w:rPr>
              <w:br/>
            </w:r>
            <w:r w:rsidR="002F7D67">
              <w:rPr>
                <w:rFonts w:asciiTheme="minorHAnsi" w:hAnsiTheme="minorHAnsi"/>
                <w:b/>
              </w:rPr>
              <w:t xml:space="preserve">Attachment (if applicable): </w:t>
            </w:r>
            <w:r w:rsidR="002F7D67">
              <w:rPr>
                <w:rFonts w:asciiTheme="minorHAnsi" w:hAnsiTheme="minorHAnsi"/>
              </w:rPr>
              <w:t>Emergency Transfer Plan</w:t>
            </w:r>
          </w:p>
        </w:tc>
        <w:tc>
          <w:tcPr>
            <w:tcW w:w="1260" w:type="dxa"/>
            <w:shd w:val="clear" w:color="auto" w:fill="auto"/>
            <w:vAlign w:val="center"/>
          </w:tcPr>
          <w:p w14:paraId="797CCC70" w14:textId="36BB8485" w:rsidR="005C3A37" w:rsidRPr="006E7BA5" w:rsidRDefault="005C3A37" w:rsidP="005C3A37">
            <w:pPr>
              <w:jc w:val="center"/>
              <w:rPr>
                <w:rFonts w:asciiTheme="minorHAnsi" w:hAnsiTheme="minorHAnsi"/>
                <w:b/>
              </w:rPr>
            </w:pPr>
            <w:r>
              <w:rPr>
                <w:rFonts w:asciiTheme="minorHAnsi" w:hAnsiTheme="minorHAnsi"/>
                <w:b/>
              </w:rPr>
              <w:t>5</w:t>
            </w:r>
          </w:p>
        </w:tc>
      </w:tr>
      <w:tr w:rsidR="005C3A37" w:rsidRPr="00D717D5" w14:paraId="5DC633BD" w14:textId="77777777" w:rsidTr="0033213A">
        <w:tc>
          <w:tcPr>
            <w:tcW w:w="2340" w:type="dxa"/>
            <w:shd w:val="clear" w:color="auto" w:fill="DEEAF6" w:themeFill="accent1" w:themeFillTint="33"/>
            <w:vAlign w:val="center"/>
          </w:tcPr>
          <w:p w14:paraId="78D8CE42" w14:textId="2EFB6752" w:rsidR="005C3A37" w:rsidRPr="00BF120D" w:rsidRDefault="005C3A37" w:rsidP="005C3A37">
            <w:pPr>
              <w:rPr>
                <w:rFonts w:asciiTheme="minorHAnsi" w:hAnsiTheme="minorHAnsi"/>
              </w:rPr>
            </w:pPr>
            <w:r>
              <w:rPr>
                <w:rFonts w:asciiTheme="minorHAnsi" w:hAnsiTheme="minorHAnsi"/>
              </w:rPr>
              <w:t>Anti-Discrimination Policy</w:t>
            </w:r>
          </w:p>
        </w:tc>
        <w:tc>
          <w:tcPr>
            <w:tcW w:w="6390" w:type="dxa"/>
            <w:shd w:val="clear" w:color="auto" w:fill="DEEAF6" w:themeFill="accent1" w:themeFillTint="33"/>
          </w:tcPr>
          <w:p w14:paraId="52A967D5" w14:textId="77777777" w:rsidR="005C3A37" w:rsidRDefault="005C3A37" w:rsidP="005C3A37">
            <w:pPr>
              <w:rPr>
                <w:rFonts w:ascii="Calibri" w:hAnsi="Calibri" w:cs="Calibri"/>
              </w:rPr>
            </w:pPr>
            <w:r>
              <w:rPr>
                <w:rFonts w:asciiTheme="minorHAnsi" w:hAnsiTheme="minorHAnsi"/>
              </w:rPr>
              <w:t xml:space="preserve">Maximum points will be awarded to applicants who are able to demonstrate </w:t>
            </w:r>
            <w:r w:rsidRPr="007B0D95">
              <w:rPr>
                <w:rFonts w:ascii="Calibri" w:hAnsi="Calibri" w:cs="Calibri"/>
              </w:rPr>
              <w:t xml:space="preserve">actions </w:t>
            </w:r>
            <w:r>
              <w:rPr>
                <w:rFonts w:ascii="Calibri" w:hAnsi="Calibri" w:cs="Calibri"/>
              </w:rPr>
              <w:t>their agency</w:t>
            </w:r>
            <w:r w:rsidRPr="007B0D95">
              <w:rPr>
                <w:rFonts w:ascii="Calibri" w:hAnsi="Calibri" w:cs="Calibri"/>
              </w:rPr>
              <w:t xml:space="preserve"> is taking to ensure </w:t>
            </w:r>
            <w:r>
              <w:rPr>
                <w:rFonts w:ascii="Calibri" w:hAnsi="Calibri" w:cs="Calibri"/>
              </w:rPr>
              <w:t xml:space="preserve">programs within the CoC </w:t>
            </w:r>
            <w:r w:rsidRPr="007B0D95">
              <w:rPr>
                <w:rFonts w:ascii="Calibri" w:hAnsi="Calibri" w:cs="Calibri"/>
              </w:rPr>
              <w:t>adhere to anti-discrimination policies</w:t>
            </w:r>
            <w:r>
              <w:rPr>
                <w:rFonts w:ascii="Calibri" w:hAnsi="Calibri" w:cs="Calibri"/>
              </w:rPr>
              <w:t>.</w:t>
            </w:r>
          </w:p>
          <w:p w14:paraId="306DC32C" w14:textId="7276B522" w:rsidR="002F7D67" w:rsidRPr="002F7D67" w:rsidRDefault="002F7D67" w:rsidP="005C3A37">
            <w:pPr>
              <w:rPr>
                <w:rFonts w:asciiTheme="minorHAnsi" w:hAnsiTheme="minorHAnsi"/>
              </w:rPr>
            </w:pPr>
            <w:r>
              <w:rPr>
                <w:rFonts w:asciiTheme="minorHAnsi" w:hAnsiTheme="minorHAnsi"/>
                <w:b/>
              </w:rPr>
              <w:t>Attachment (if applicable):</w:t>
            </w:r>
            <w:r>
              <w:rPr>
                <w:rFonts w:asciiTheme="minorHAnsi" w:hAnsiTheme="minorHAnsi"/>
              </w:rPr>
              <w:t xml:space="preserve"> Anti-Discrimination Policy</w:t>
            </w:r>
          </w:p>
        </w:tc>
        <w:tc>
          <w:tcPr>
            <w:tcW w:w="1260" w:type="dxa"/>
            <w:shd w:val="clear" w:color="auto" w:fill="DEEAF6" w:themeFill="accent1" w:themeFillTint="33"/>
            <w:vAlign w:val="center"/>
          </w:tcPr>
          <w:p w14:paraId="7DE538EF" w14:textId="39CFBE88" w:rsidR="005C3A37" w:rsidRPr="006E7BA5" w:rsidRDefault="005C3A37" w:rsidP="005C3A37">
            <w:pPr>
              <w:jc w:val="center"/>
              <w:rPr>
                <w:rFonts w:asciiTheme="minorHAnsi" w:hAnsiTheme="minorHAnsi"/>
                <w:b/>
              </w:rPr>
            </w:pPr>
            <w:r>
              <w:rPr>
                <w:rFonts w:asciiTheme="minorHAnsi" w:hAnsiTheme="minorHAnsi"/>
                <w:b/>
              </w:rPr>
              <w:t>5</w:t>
            </w:r>
          </w:p>
        </w:tc>
      </w:tr>
      <w:tr w:rsidR="005C3A37" w:rsidRPr="00D717D5" w14:paraId="6556C081" w14:textId="77777777" w:rsidTr="007726E8">
        <w:tc>
          <w:tcPr>
            <w:tcW w:w="2340" w:type="dxa"/>
            <w:shd w:val="clear" w:color="auto" w:fill="auto"/>
            <w:vAlign w:val="center"/>
          </w:tcPr>
          <w:p w14:paraId="4265AD9E" w14:textId="36F9CAEE" w:rsidR="005C3A37" w:rsidRDefault="005C3A37" w:rsidP="005C3A37">
            <w:r>
              <w:rPr>
                <w:rFonts w:asciiTheme="minorHAnsi" w:hAnsiTheme="minorHAnsi" w:cstheme="minorHAnsi"/>
              </w:rPr>
              <w:t xml:space="preserve">All </w:t>
            </w:r>
            <w:r w:rsidRPr="005714BA">
              <w:rPr>
                <w:rFonts w:asciiTheme="minorHAnsi" w:hAnsiTheme="minorHAnsi" w:cstheme="minorHAnsi"/>
              </w:rPr>
              <w:t>New Project</w:t>
            </w:r>
            <w:r>
              <w:rPr>
                <w:rFonts w:asciiTheme="minorHAnsi" w:hAnsiTheme="minorHAnsi" w:cstheme="minorHAnsi"/>
              </w:rPr>
              <w:t>s:</w:t>
            </w:r>
            <w:r w:rsidRPr="005714BA">
              <w:rPr>
                <w:rFonts w:asciiTheme="minorHAnsi" w:hAnsiTheme="minorHAnsi" w:cstheme="minorHAnsi"/>
              </w:rPr>
              <w:t xml:space="preserve"> Timeline Description</w:t>
            </w:r>
          </w:p>
        </w:tc>
        <w:tc>
          <w:tcPr>
            <w:tcW w:w="6390" w:type="dxa"/>
            <w:shd w:val="clear" w:color="auto" w:fill="auto"/>
          </w:tcPr>
          <w:p w14:paraId="51C267F4" w14:textId="143C0A6C" w:rsidR="005C3A37" w:rsidRDefault="005C3A37" w:rsidP="005C3A37">
            <w:r w:rsidRPr="00983D3E">
              <w:rPr>
                <w:rFonts w:asciiTheme="minorHAnsi" w:hAnsiTheme="minorHAnsi" w:cstheme="minorHAnsi"/>
              </w:rPr>
              <w:t xml:space="preserve">Maximum points will be awarded to applicants who </w:t>
            </w:r>
            <w:r>
              <w:rPr>
                <w:rFonts w:asciiTheme="minorHAnsi" w:hAnsiTheme="minorHAnsi" w:cstheme="minorHAnsi"/>
              </w:rPr>
              <w:t xml:space="preserve">clearly describe their project timeline including, but not limited to, development of the program, hiring staff, enrolling clients, and participating in </w:t>
            </w:r>
            <w:r w:rsidR="00CE67F6">
              <w:rPr>
                <w:rFonts w:asciiTheme="minorHAnsi" w:hAnsiTheme="minorHAnsi" w:cstheme="minorHAnsi"/>
              </w:rPr>
              <w:t xml:space="preserve">HMIS and </w:t>
            </w:r>
            <w:r>
              <w:rPr>
                <w:rFonts w:asciiTheme="minorHAnsi" w:hAnsiTheme="minorHAnsi" w:cstheme="minorHAnsi"/>
              </w:rPr>
              <w:t>coordinated entry.</w:t>
            </w:r>
          </w:p>
        </w:tc>
        <w:tc>
          <w:tcPr>
            <w:tcW w:w="1260" w:type="dxa"/>
            <w:shd w:val="clear" w:color="auto" w:fill="auto"/>
            <w:vAlign w:val="center"/>
          </w:tcPr>
          <w:p w14:paraId="2A1AE883" w14:textId="77A37FE3" w:rsidR="005C3A37" w:rsidRDefault="005C3A37" w:rsidP="005C3A37">
            <w:pPr>
              <w:jc w:val="center"/>
              <w:rPr>
                <w:b/>
              </w:rPr>
            </w:pPr>
            <w:r>
              <w:rPr>
                <w:b/>
              </w:rPr>
              <w:t>5</w:t>
            </w:r>
          </w:p>
        </w:tc>
      </w:tr>
      <w:tr w:rsidR="005C3A37" w:rsidRPr="00D717D5" w14:paraId="798472B7" w14:textId="77777777" w:rsidTr="0033213A">
        <w:tc>
          <w:tcPr>
            <w:tcW w:w="2340" w:type="dxa"/>
            <w:shd w:val="clear" w:color="auto" w:fill="DEEAF6" w:themeFill="accent1" w:themeFillTint="33"/>
            <w:vAlign w:val="center"/>
          </w:tcPr>
          <w:p w14:paraId="6F02E483" w14:textId="566E1323" w:rsidR="005C3A37" w:rsidRDefault="005C3A37" w:rsidP="005C3A37">
            <w:r w:rsidRPr="00BF120D">
              <w:rPr>
                <w:rFonts w:asciiTheme="minorHAnsi" w:hAnsiTheme="minorHAnsi"/>
              </w:rPr>
              <w:lastRenderedPageBreak/>
              <w:t>New TH</w:t>
            </w:r>
            <w:r>
              <w:rPr>
                <w:rFonts w:asciiTheme="minorHAnsi" w:hAnsiTheme="minorHAnsi"/>
              </w:rPr>
              <w:t>/PH-RRH</w:t>
            </w:r>
            <w:r w:rsidRPr="00BF120D">
              <w:rPr>
                <w:rFonts w:asciiTheme="minorHAnsi" w:hAnsiTheme="minorHAnsi"/>
              </w:rPr>
              <w:t xml:space="preserve">: </w:t>
            </w:r>
            <w:r>
              <w:rPr>
                <w:rFonts w:asciiTheme="minorHAnsi" w:hAnsiTheme="minorHAnsi"/>
              </w:rPr>
              <w:t>Description</w:t>
            </w:r>
          </w:p>
        </w:tc>
        <w:tc>
          <w:tcPr>
            <w:tcW w:w="6390" w:type="dxa"/>
            <w:shd w:val="clear" w:color="auto" w:fill="DEEAF6" w:themeFill="accent1" w:themeFillTint="33"/>
          </w:tcPr>
          <w:p w14:paraId="5D057AF6" w14:textId="57E1004D" w:rsidR="005C3A37" w:rsidRDefault="005C3A37" w:rsidP="005C3A37">
            <w:r w:rsidRPr="00BF120D">
              <w:rPr>
                <w:rFonts w:asciiTheme="minorHAnsi" w:hAnsiTheme="minorHAnsi"/>
              </w:rPr>
              <w:t xml:space="preserve">Maximum points will be awarded to applicants who clearly articulate </w:t>
            </w:r>
            <w:r>
              <w:rPr>
                <w:rFonts w:asciiTheme="minorHAnsi" w:hAnsiTheme="minorHAnsi"/>
              </w:rPr>
              <w:t>why their program is vital to the Continuum of Care.</w:t>
            </w:r>
          </w:p>
        </w:tc>
        <w:tc>
          <w:tcPr>
            <w:tcW w:w="1260" w:type="dxa"/>
            <w:shd w:val="clear" w:color="auto" w:fill="DEEAF6" w:themeFill="accent1" w:themeFillTint="33"/>
            <w:vAlign w:val="center"/>
          </w:tcPr>
          <w:p w14:paraId="364B157F" w14:textId="6DD57AF6" w:rsidR="005C3A37" w:rsidRDefault="005C3A37" w:rsidP="005C3A37">
            <w:pPr>
              <w:jc w:val="center"/>
              <w:rPr>
                <w:b/>
              </w:rPr>
            </w:pPr>
            <w:r>
              <w:rPr>
                <w:rFonts w:asciiTheme="minorHAnsi" w:hAnsiTheme="minorHAnsi"/>
                <w:b/>
              </w:rPr>
              <w:t>5</w:t>
            </w:r>
          </w:p>
        </w:tc>
      </w:tr>
      <w:tr w:rsidR="005C3A37" w:rsidRPr="00D717D5" w14:paraId="287016D2" w14:textId="77777777" w:rsidTr="007726E8">
        <w:tc>
          <w:tcPr>
            <w:tcW w:w="2340" w:type="dxa"/>
            <w:shd w:val="clear" w:color="auto" w:fill="auto"/>
            <w:vAlign w:val="center"/>
          </w:tcPr>
          <w:p w14:paraId="05257CE2" w14:textId="354A53AE" w:rsidR="005C3A37" w:rsidRPr="005C3A37" w:rsidRDefault="005C3A37" w:rsidP="005C3A37">
            <w:pPr>
              <w:rPr>
                <w:rFonts w:asciiTheme="minorHAnsi" w:hAnsiTheme="minorHAnsi" w:cstheme="minorHAnsi"/>
              </w:rPr>
            </w:pPr>
            <w:r>
              <w:rPr>
                <w:rFonts w:asciiTheme="minorHAnsi" w:hAnsiTheme="minorHAnsi" w:cstheme="minorHAnsi"/>
              </w:rPr>
              <w:t xml:space="preserve">All Victim Service Provider Projects: Improving Safety </w:t>
            </w:r>
          </w:p>
        </w:tc>
        <w:tc>
          <w:tcPr>
            <w:tcW w:w="6390" w:type="dxa"/>
            <w:shd w:val="clear" w:color="auto" w:fill="auto"/>
          </w:tcPr>
          <w:p w14:paraId="0A34AEE4" w14:textId="78EDE5DE" w:rsidR="005C3A37" w:rsidRPr="00733BAF" w:rsidRDefault="00733BAF" w:rsidP="005C3A37">
            <w:pPr>
              <w:rPr>
                <w:rFonts w:asciiTheme="minorHAnsi" w:hAnsiTheme="minorHAnsi" w:cstheme="minorHAnsi"/>
              </w:rPr>
            </w:pPr>
            <w:r>
              <w:rPr>
                <w:rFonts w:asciiTheme="minorHAnsi" w:hAnsiTheme="minorHAnsi" w:cstheme="minorHAnsi"/>
              </w:rPr>
              <w:t>Maximum points will be awarded to applicants who are able to clearly describe their method for ensuring client safety; and, describe any tools such as best practices, models, and/or assessments used to ensure ongoing and improved safety for enrolled clients.</w:t>
            </w:r>
          </w:p>
        </w:tc>
        <w:tc>
          <w:tcPr>
            <w:tcW w:w="1260" w:type="dxa"/>
            <w:shd w:val="clear" w:color="auto" w:fill="auto"/>
            <w:vAlign w:val="center"/>
          </w:tcPr>
          <w:p w14:paraId="22260A91" w14:textId="67B3C7EC" w:rsidR="005C3A37" w:rsidRDefault="002867A5" w:rsidP="005C3A37">
            <w:pPr>
              <w:jc w:val="center"/>
              <w:rPr>
                <w:b/>
              </w:rPr>
            </w:pPr>
            <w:r>
              <w:rPr>
                <w:b/>
              </w:rPr>
              <w:t>5</w:t>
            </w:r>
          </w:p>
        </w:tc>
      </w:tr>
      <w:tr w:rsidR="00733BAF" w:rsidRPr="00D717D5" w14:paraId="66D85D4D" w14:textId="77777777" w:rsidTr="0033213A">
        <w:tc>
          <w:tcPr>
            <w:tcW w:w="2340" w:type="dxa"/>
            <w:shd w:val="clear" w:color="auto" w:fill="DEEAF6" w:themeFill="accent1" w:themeFillTint="33"/>
            <w:vAlign w:val="center"/>
          </w:tcPr>
          <w:p w14:paraId="25D3499B" w14:textId="0B10AA77" w:rsidR="00733BAF" w:rsidRDefault="00733BAF" w:rsidP="00733BAF">
            <w:pPr>
              <w:rPr>
                <w:rFonts w:cstheme="minorHAnsi"/>
              </w:rPr>
            </w:pPr>
            <w:r w:rsidRPr="00BF120D">
              <w:rPr>
                <w:rFonts w:asciiTheme="minorHAnsi" w:hAnsiTheme="minorHAnsi"/>
              </w:rPr>
              <w:t>Project Application Completeness</w:t>
            </w:r>
          </w:p>
        </w:tc>
        <w:tc>
          <w:tcPr>
            <w:tcW w:w="6390" w:type="dxa"/>
            <w:shd w:val="clear" w:color="auto" w:fill="DEEAF6" w:themeFill="accent1" w:themeFillTint="33"/>
          </w:tcPr>
          <w:p w14:paraId="35BB79E7" w14:textId="25CFF811" w:rsidR="00733BAF" w:rsidRDefault="00733BAF" w:rsidP="00733BAF">
            <w:r w:rsidRPr="00BF120D">
              <w:rPr>
                <w:rFonts w:asciiTheme="minorHAnsi" w:hAnsiTheme="minorHAnsi"/>
              </w:rPr>
              <w:t>Maximum points will be awarded to applicants who submit a</w:t>
            </w:r>
            <w:r>
              <w:rPr>
                <w:rFonts w:asciiTheme="minorHAnsi" w:hAnsiTheme="minorHAnsi"/>
              </w:rPr>
              <w:t>ll required components of this RFP and the eSNAPS project application</w:t>
            </w:r>
            <w:r w:rsidR="0088035A">
              <w:rPr>
                <w:rFonts w:asciiTheme="minorHAnsi" w:hAnsiTheme="minorHAnsi"/>
              </w:rPr>
              <w:t xml:space="preserve"> by the deadline</w:t>
            </w:r>
            <w:r>
              <w:rPr>
                <w:rFonts w:asciiTheme="minorHAnsi" w:hAnsiTheme="minorHAnsi"/>
              </w:rPr>
              <w:t>.</w:t>
            </w:r>
          </w:p>
        </w:tc>
        <w:tc>
          <w:tcPr>
            <w:tcW w:w="1260" w:type="dxa"/>
            <w:shd w:val="clear" w:color="auto" w:fill="DEEAF6" w:themeFill="accent1" w:themeFillTint="33"/>
            <w:vAlign w:val="center"/>
          </w:tcPr>
          <w:p w14:paraId="74406E67" w14:textId="4F0CEA30" w:rsidR="00733BAF" w:rsidRDefault="00733BAF" w:rsidP="00733BAF">
            <w:pPr>
              <w:jc w:val="center"/>
              <w:rPr>
                <w:b/>
              </w:rPr>
            </w:pPr>
            <w:r>
              <w:rPr>
                <w:b/>
              </w:rPr>
              <w:t>5</w:t>
            </w:r>
          </w:p>
        </w:tc>
      </w:tr>
      <w:tr w:rsidR="00733BAF" w:rsidRPr="00D717D5" w14:paraId="7B11B6A5" w14:textId="77777777" w:rsidTr="00716B30">
        <w:tc>
          <w:tcPr>
            <w:tcW w:w="9990" w:type="dxa"/>
            <w:gridSpan w:val="3"/>
            <w:shd w:val="clear" w:color="auto" w:fill="A6A6A6" w:themeFill="background1" w:themeFillShade="A6"/>
            <w:vAlign w:val="center"/>
          </w:tcPr>
          <w:p w14:paraId="77906F7B" w14:textId="53FC2A12" w:rsidR="00733BAF" w:rsidRPr="005C3A37" w:rsidRDefault="00733BAF" w:rsidP="00733BAF">
            <w:pPr>
              <w:jc w:val="center"/>
              <w:rPr>
                <w:b/>
              </w:rPr>
            </w:pPr>
            <w:r w:rsidRPr="005C3A37">
              <w:rPr>
                <w:rFonts w:asciiTheme="minorHAnsi" w:hAnsiTheme="minorHAnsi" w:cstheme="minorHAnsi"/>
                <w:b/>
              </w:rPr>
              <w:t xml:space="preserve">DV Bonus Projects Only </w:t>
            </w:r>
          </w:p>
        </w:tc>
      </w:tr>
      <w:tr w:rsidR="00733BAF" w:rsidRPr="00D717D5" w14:paraId="2CAFC864" w14:textId="77777777" w:rsidTr="00654840">
        <w:tc>
          <w:tcPr>
            <w:tcW w:w="2340" w:type="dxa"/>
            <w:shd w:val="clear" w:color="auto" w:fill="auto"/>
            <w:vAlign w:val="center"/>
          </w:tcPr>
          <w:p w14:paraId="5F4A68A5" w14:textId="149D9C9C" w:rsidR="00733BAF" w:rsidRPr="005714BA" w:rsidRDefault="00733BAF" w:rsidP="00733BAF">
            <w:pPr>
              <w:rPr>
                <w:rFonts w:asciiTheme="minorHAnsi" w:hAnsiTheme="minorHAnsi" w:cstheme="minorHAnsi"/>
              </w:rPr>
            </w:pPr>
            <w:r>
              <w:rPr>
                <w:rFonts w:asciiTheme="minorHAnsi" w:hAnsiTheme="minorHAnsi" w:cstheme="minorHAnsi"/>
              </w:rPr>
              <w:t xml:space="preserve">DV Population to be Served </w:t>
            </w:r>
          </w:p>
        </w:tc>
        <w:tc>
          <w:tcPr>
            <w:tcW w:w="6390" w:type="dxa"/>
            <w:shd w:val="clear" w:color="auto" w:fill="auto"/>
          </w:tcPr>
          <w:p w14:paraId="449D5D81" w14:textId="5351EBFD" w:rsidR="00733BAF" w:rsidRPr="00983D3E" w:rsidRDefault="002F4C63" w:rsidP="00733BAF">
            <w:pPr>
              <w:rPr>
                <w:rFonts w:asciiTheme="minorHAnsi" w:hAnsiTheme="minorHAnsi" w:cstheme="minorHAnsi"/>
              </w:rPr>
            </w:pPr>
            <w:r>
              <w:rPr>
                <w:rFonts w:asciiTheme="minorHAnsi" w:hAnsiTheme="minorHAnsi" w:cstheme="minorHAnsi"/>
              </w:rPr>
              <w:t xml:space="preserve">Maximum points will be awarded to applicants who clearly identify the area of DV survivors and describe the need in the community for this population. </w:t>
            </w:r>
          </w:p>
        </w:tc>
        <w:tc>
          <w:tcPr>
            <w:tcW w:w="1260" w:type="dxa"/>
            <w:shd w:val="clear" w:color="auto" w:fill="auto"/>
            <w:vAlign w:val="center"/>
          </w:tcPr>
          <w:p w14:paraId="6418F65A" w14:textId="532B235E" w:rsidR="00733BAF" w:rsidRPr="006E7BA5" w:rsidRDefault="00E629ED" w:rsidP="00733BAF">
            <w:pPr>
              <w:jc w:val="center"/>
              <w:rPr>
                <w:b/>
              </w:rPr>
            </w:pPr>
            <w:r>
              <w:rPr>
                <w:b/>
              </w:rPr>
              <w:t>5</w:t>
            </w:r>
          </w:p>
        </w:tc>
      </w:tr>
      <w:tr w:rsidR="00733BAF" w:rsidRPr="00D717D5" w14:paraId="515580E8" w14:textId="77777777" w:rsidTr="00654840">
        <w:tc>
          <w:tcPr>
            <w:tcW w:w="2340" w:type="dxa"/>
            <w:shd w:val="clear" w:color="auto" w:fill="DEEAF6" w:themeFill="accent1" w:themeFillTint="33"/>
            <w:vAlign w:val="center"/>
          </w:tcPr>
          <w:p w14:paraId="2F7721BB" w14:textId="0A71EB5A" w:rsidR="00733BAF" w:rsidRPr="00BF120D" w:rsidRDefault="00733BAF" w:rsidP="00733BAF">
            <w:pPr>
              <w:rPr>
                <w:rFonts w:asciiTheme="minorHAnsi" w:hAnsiTheme="minorHAnsi"/>
              </w:rPr>
            </w:pPr>
            <w:r>
              <w:rPr>
                <w:rFonts w:asciiTheme="minorHAnsi" w:hAnsiTheme="minorHAnsi"/>
              </w:rPr>
              <w:t>Unmet Need for DV Survivors</w:t>
            </w:r>
          </w:p>
        </w:tc>
        <w:tc>
          <w:tcPr>
            <w:tcW w:w="6390" w:type="dxa"/>
            <w:shd w:val="clear" w:color="auto" w:fill="DEEAF6" w:themeFill="accent1" w:themeFillTint="33"/>
          </w:tcPr>
          <w:p w14:paraId="0855D429" w14:textId="4657B988" w:rsidR="00733BAF" w:rsidRPr="00BF120D" w:rsidRDefault="00DA238E" w:rsidP="00733BAF">
            <w:pPr>
              <w:rPr>
                <w:rFonts w:asciiTheme="minorHAnsi" w:hAnsiTheme="minorHAnsi"/>
              </w:rPr>
            </w:pPr>
            <w:r>
              <w:rPr>
                <w:rFonts w:asciiTheme="minorHAnsi" w:hAnsiTheme="minorHAnsi"/>
              </w:rPr>
              <w:t xml:space="preserve">Maximum points will be awarded to applicants who </w:t>
            </w:r>
            <w:r w:rsidR="00F25058">
              <w:rPr>
                <w:rFonts w:asciiTheme="minorHAnsi" w:hAnsiTheme="minorHAnsi"/>
              </w:rPr>
              <w:t xml:space="preserve">are able to utilize the data in the previous question and describe and analyze how the data correlates with an unmet need for housing and services for DV survivors. </w:t>
            </w:r>
          </w:p>
        </w:tc>
        <w:tc>
          <w:tcPr>
            <w:tcW w:w="1260" w:type="dxa"/>
            <w:shd w:val="clear" w:color="auto" w:fill="DEEAF6" w:themeFill="accent1" w:themeFillTint="33"/>
            <w:vAlign w:val="center"/>
          </w:tcPr>
          <w:p w14:paraId="5FB8D879" w14:textId="38F8A2F1" w:rsidR="00733BAF" w:rsidRPr="006E7BA5" w:rsidRDefault="00E629ED" w:rsidP="00733BAF">
            <w:pPr>
              <w:jc w:val="center"/>
              <w:rPr>
                <w:rFonts w:asciiTheme="minorHAnsi" w:hAnsiTheme="minorHAnsi"/>
                <w:b/>
              </w:rPr>
            </w:pPr>
            <w:r>
              <w:rPr>
                <w:rFonts w:asciiTheme="minorHAnsi" w:hAnsiTheme="minorHAnsi"/>
                <w:b/>
              </w:rPr>
              <w:t>5</w:t>
            </w:r>
          </w:p>
        </w:tc>
      </w:tr>
      <w:tr w:rsidR="00733BAF" w:rsidRPr="00D717D5" w14:paraId="53611EF1" w14:textId="77777777" w:rsidTr="007726E8">
        <w:tc>
          <w:tcPr>
            <w:tcW w:w="2340" w:type="dxa"/>
            <w:shd w:val="clear" w:color="auto" w:fill="auto"/>
            <w:vAlign w:val="center"/>
          </w:tcPr>
          <w:p w14:paraId="419AF622" w14:textId="0D3A0FB0" w:rsidR="00733BAF" w:rsidRPr="00924A28" w:rsidRDefault="00733BAF" w:rsidP="00733BAF">
            <w:pPr>
              <w:rPr>
                <w:rFonts w:asciiTheme="minorHAnsi" w:hAnsiTheme="minorHAnsi" w:cstheme="minorHAnsi"/>
              </w:rPr>
            </w:pPr>
            <w:r>
              <w:rPr>
                <w:rFonts w:asciiTheme="minorHAnsi" w:hAnsiTheme="minorHAnsi" w:cstheme="minorHAnsi"/>
              </w:rPr>
              <w:t>Need for DV Bonus Project</w:t>
            </w:r>
          </w:p>
        </w:tc>
        <w:tc>
          <w:tcPr>
            <w:tcW w:w="6390" w:type="dxa"/>
            <w:shd w:val="clear" w:color="auto" w:fill="auto"/>
          </w:tcPr>
          <w:p w14:paraId="70E1580E" w14:textId="09EB29C4" w:rsidR="00733BAF" w:rsidRPr="00D73E91" w:rsidRDefault="00D73E91" w:rsidP="00733BAF">
            <w:pPr>
              <w:rPr>
                <w:rFonts w:asciiTheme="minorHAnsi" w:hAnsiTheme="minorHAnsi" w:cstheme="minorHAnsi"/>
              </w:rPr>
            </w:pPr>
            <w:r>
              <w:rPr>
                <w:rFonts w:asciiTheme="minorHAnsi" w:hAnsiTheme="minorHAnsi" w:cstheme="minorHAnsi"/>
              </w:rPr>
              <w:t xml:space="preserve">Maximum points will be awarded to applicants who are able to clearly demonstrate the need for the DV Bonus project and how it will address and meet the needs of DV survivors in the continuum. </w:t>
            </w:r>
          </w:p>
        </w:tc>
        <w:tc>
          <w:tcPr>
            <w:tcW w:w="1260" w:type="dxa"/>
            <w:shd w:val="clear" w:color="auto" w:fill="auto"/>
            <w:vAlign w:val="center"/>
          </w:tcPr>
          <w:p w14:paraId="0FFC0BE6" w14:textId="358FD091" w:rsidR="00733BAF" w:rsidRPr="006E7BA5" w:rsidRDefault="00E629ED" w:rsidP="00733BAF">
            <w:pPr>
              <w:jc w:val="center"/>
              <w:rPr>
                <w:b/>
              </w:rPr>
            </w:pPr>
            <w:r>
              <w:rPr>
                <w:b/>
              </w:rPr>
              <w:t>5</w:t>
            </w:r>
          </w:p>
        </w:tc>
      </w:tr>
      <w:tr w:rsidR="00733BAF" w:rsidRPr="00D717D5" w14:paraId="339309C8" w14:textId="77777777" w:rsidTr="00654840">
        <w:tc>
          <w:tcPr>
            <w:tcW w:w="2340" w:type="dxa"/>
            <w:shd w:val="clear" w:color="auto" w:fill="DEEAF6" w:themeFill="accent1" w:themeFillTint="33"/>
            <w:vAlign w:val="center"/>
          </w:tcPr>
          <w:p w14:paraId="5BD36F22" w14:textId="2BC96645" w:rsidR="00733BAF" w:rsidRPr="00924A28" w:rsidRDefault="00733BAF" w:rsidP="00733BAF">
            <w:pPr>
              <w:rPr>
                <w:rFonts w:asciiTheme="minorHAnsi" w:hAnsiTheme="minorHAnsi" w:cstheme="minorHAnsi"/>
              </w:rPr>
            </w:pPr>
            <w:r>
              <w:rPr>
                <w:rFonts w:asciiTheme="minorHAnsi" w:hAnsiTheme="minorHAnsi" w:cstheme="minorHAnsi"/>
              </w:rPr>
              <w:t>Capacity of DV Bonus Project</w:t>
            </w:r>
          </w:p>
        </w:tc>
        <w:tc>
          <w:tcPr>
            <w:tcW w:w="6390" w:type="dxa"/>
            <w:shd w:val="clear" w:color="auto" w:fill="DEEAF6" w:themeFill="accent1" w:themeFillTint="33"/>
          </w:tcPr>
          <w:p w14:paraId="595B5C31" w14:textId="65371BE5" w:rsidR="00733BAF" w:rsidRPr="004D34E9" w:rsidRDefault="004D34E9" w:rsidP="00733BAF">
            <w:pPr>
              <w:rPr>
                <w:rFonts w:asciiTheme="minorHAnsi" w:hAnsiTheme="minorHAnsi" w:cstheme="minorHAnsi"/>
              </w:rPr>
            </w:pPr>
            <w:r>
              <w:rPr>
                <w:rFonts w:asciiTheme="minorHAnsi" w:hAnsiTheme="minorHAnsi" w:cstheme="minorHAnsi"/>
              </w:rPr>
              <w:t xml:space="preserve">Maximum points will be awarded to applicants who clearly describe their capacity to implement the proposed DV Bonus project, including quantifying and describing their plan for housing placement, housing retention, safety improvement, and addressing barriers for DV survivors. </w:t>
            </w:r>
          </w:p>
        </w:tc>
        <w:tc>
          <w:tcPr>
            <w:tcW w:w="1260" w:type="dxa"/>
            <w:shd w:val="clear" w:color="auto" w:fill="DEEAF6" w:themeFill="accent1" w:themeFillTint="33"/>
            <w:vAlign w:val="center"/>
          </w:tcPr>
          <w:p w14:paraId="20ECB2C6" w14:textId="69411C6C" w:rsidR="00733BAF" w:rsidRPr="006E7BA5" w:rsidRDefault="00E629ED" w:rsidP="00733BAF">
            <w:pPr>
              <w:jc w:val="center"/>
              <w:rPr>
                <w:b/>
              </w:rPr>
            </w:pPr>
            <w:r>
              <w:rPr>
                <w:b/>
              </w:rPr>
              <w:t>5</w:t>
            </w:r>
          </w:p>
        </w:tc>
      </w:tr>
      <w:tr w:rsidR="00733BAF" w:rsidRPr="00D717D5" w14:paraId="073EA875" w14:textId="77777777" w:rsidTr="003C70DE">
        <w:trPr>
          <w:trHeight w:val="530"/>
        </w:trPr>
        <w:tc>
          <w:tcPr>
            <w:tcW w:w="2340" w:type="dxa"/>
            <w:shd w:val="clear" w:color="auto" w:fill="2E74B5" w:themeFill="accent1" w:themeFillShade="BF"/>
            <w:vAlign w:val="center"/>
          </w:tcPr>
          <w:p w14:paraId="18D94201" w14:textId="0EA43B57" w:rsidR="00733BAF" w:rsidRPr="00BF120D" w:rsidRDefault="00733BAF" w:rsidP="00733BAF">
            <w:pPr>
              <w:rPr>
                <w:rFonts w:asciiTheme="minorHAnsi" w:hAnsiTheme="minorHAnsi"/>
                <w:b/>
              </w:rPr>
            </w:pPr>
            <w:r w:rsidRPr="00BF120D">
              <w:rPr>
                <w:rFonts w:asciiTheme="minorHAnsi" w:hAnsiTheme="minorHAnsi"/>
                <w:b/>
              </w:rPr>
              <w:t>Project Score</w:t>
            </w:r>
          </w:p>
        </w:tc>
        <w:tc>
          <w:tcPr>
            <w:tcW w:w="6390" w:type="dxa"/>
            <w:shd w:val="clear" w:color="auto" w:fill="2E74B5" w:themeFill="accent1" w:themeFillShade="BF"/>
            <w:vAlign w:val="center"/>
          </w:tcPr>
          <w:p w14:paraId="61C5DCE7" w14:textId="1D3197F5" w:rsidR="00733BAF" w:rsidRPr="00BF120D" w:rsidRDefault="00733BAF" w:rsidP="00733BAF">
            <w:pPr>
              <w:jc w:val="center"/>
              <w:rPr>
                <w:rFonts w:asciiTheme="minorHAnsi" w:hAnsiTheme="minorHAnsi"/>
                <w:b/>
              </w:rPr>
            </w:pPr>
            <w:r w:rsidRPr="00BF120D">
              <w:rPr>
                <w:rFonts w:asciiTheme="minorHAnsi" w:hAnsiTheme="minorHAnsi"/>
                <w:b/>
              </w:rPr>
              <w:t xml:space="preserve">Project Score Percentage </w:t>
            </w:r>
            <w:r>
              <w:rPr>
                <w:rFonts w:asciiTheme="minorHAnsi" w:hAnsiTheme="minorHAnsi"/>
                <w:b/>
              </w:rPr>
              <w:t>= Points Earned / A</w:t>
            </w:r>
            <w:r w:rsidRPr="00BF120D">
              <w:rPr>
                <w:rFonts w:asciiTheme="minorHAnsi" w:hAnsiTheme="minorHAnsi"/>
                <w:b/>
              </w:rPr>
              <w:t>pplicable</w:t>
            </w:r>
            <w:r>
              <w:rPr>
                <w:rFonts w:asciiTheme="minorHAnsi" w:hAnsiTheme="minorHAnsi"/>
                <w:b/>
              </w:rPr>
              <w:t xml:space="preserve"> Points</w:t>
            </w:r>
          </w:p>
        </w:tc>
        <w:tc>
          <w:tcPr>
            <w:tcW w:w="1260" w:type="dxa"/>
            <w:shd w:val="clear" w:color="auto" w:fill="2E74B5" w:themeFill="accent1" w:themeFillShade="BF"/>
            <w:vAlign w:val="center"/>
          </w:tcPr>
          <w:p w14:paraId="7EB88120" w14:textId="3CED4F4C" w:rsidR="00733BAF" w:rsidRPr="00BF120D" w:rsidRDefault="00733BAF" w:rsidP="00733BAF">
            <w:pPr>
              <w:jc w:val="center"/>
              <w:rPr>
                <w:b/>
              </w:rPr>
            </w:pPr>
            <w:r w:rsidRPr="00BF120D">
              <w:rPr>
                <w:b/>
              </w:rPr>
              <w:t>--</w:t>
            </w:r>
          </w:p>
        </w:tc>
      </w:tr>
    </w:tbl>
    <w:p w14:paraId="3AE7740A" w14:textId="77777777" w:rsidR="006D5B9A" w:rsidRDefault="006D5B9A">
      <w:pPr>
        <w:rPr>
          <w:rFonts w:asciiTheme="majorHAnsi" w:eastAsiaTheme="majorEastAsia" w:hAnsiTheme="majorHAnsi" w:cstheme="majorBidi"/>
          <w:color w:val="2E74B5" w:themeColor="accent1" w:themeShade="BF"/>
          <w:sz w:val="32"/>
          <w:szCs w:val="32"/>
        </w:rPr>
      </w:pPr>
      <w:r>
        <w:br w:type="page"/>
      </w:r>
    </w:p>
    <w:p w14:paraId="27913958" w14:textId="50FAA70D" w:rsidR="00597896" w:rsidRDefault="00B81FAF" w:rsidP="00597896">
      <w:pPr>
        <w:pStyle w:val="Heading1"/>
      </w:pPr>
      <w:bookmarkStart w:id="12" w:name="_Toc519251566"/>
      <w:r>
        <w:lastRenderedPageBreak/>
        <w:t>Proposal</w:t>
      </w:r>
      <w:r w:rsidR="00597896">
        <w:t xml:space="preserve"> Narratives for </w:t>
      </w:r>
      <w:r w:rsidR="00BB6B80">
        <w:t>ALL Projects</w:t>
      </w:r>
      <w:bookmarkEnd w:id="12"/>
    </w:p>
    <w:p w14:paraId="6BC697D7" w14:textId="77777777" w:rsidR="00BF120D" w:rsidRPr="00BF120D" w:rsidRDefault="00BF120D" w:rsidP="00BF120D">
      <w:pPr>
        <w:pStyle w:val="ListParagraph"/>
        <w:tabs>
          <w:tab w:val="left" w:pos="1080"/>
        </w:tabs>
        <w:spacing w:after="0" w:line="240" w:lineRule="auto"/>
        <w:ind w:left="360"/>
        <w:rPr>
          <w:rFonts w:ascii="Calibri" w:hAnsi="Calibri" w:cs="Calibri"/>
          <w:color w:val="000000"/>
        </w:rPr>
      </w:pPr>
    </w:p>
    <w:p w14:paraId="66B2B882" w14:textId="1BAED45B" w:rsidR="00FF5F05" w:rsidRPr="005B60EB" w:rsidRDefault="00BB6B80" w:rsidP="00263000">
      <w:pPr>
        <w:pStyle w:val="ListParagraph"/>
        <w:numPr>
          <w:ilvl w:val="0"/>
          <w:numId w:val="4"/>
        </w:numPr>
        <w:tabs>
          <w:tab w:val="left" w:pos="1080"/>
        </w:tabs>
        <w:spacing w:after="0" w:line="240" w:lineRule="auto"/>
        <w:rPr>
          <w:rFonts w:ascii="Calibri" w:hAnsi="Calibri" w:cs="Calibri"/>
          <w:caps/>
          <w:color w:val="000000"/>
        </w:rPr>
      </w:pPr>
      <w:r w:rsidRPr="005B60EB">
        <w:rPr>
          <w:rFonts w:ascii="Calibri" w:hAnsi="Calibri" w:cs="Calibri"/>
          <w:b/>
          <w:caps/>
          <w:color w:val="000000"/>
        </w:rPr>
        <w:t xml:space="preserve">General Description </w:t>
      </w:r>
      <w:r w:rsidRPr="005B60EB">
        <w:rPr>
          <w:rFonts w:ascii="Calibri" w:hAnsi="Calibri" w:cs="Calibri"/>
          <w:b/>
          <w:i/>
          <w:caps/>
          <w:color w:val="000000"/>
        </w:rPr>
        <w:t>(</w:t>
      </w:r>
      <w:r w:rsidR="006D5B9A" w:rsidRPr="005B60EB">
        <w:rPr>
          <w:rFonts w:ascii="Calibri" w:hAnsi="Calibri" w:cs="Calibri"/>
          <w:b/>
          <w:i/>
          <w:caps/>
          <w:color w:val="000000"/>
        </w:rPr>
        <w:t xml:space="preserve">insert </w:t>
      </w:r>
      <w:r w:rsidR="00F54404" w:rsidRPr="005B60EB">
        <w:rPr>
          <w:rFonts w:ascii="Calibri" w:hAnsi="Calibri" w:cs="Calibri"/>
          <w:b/>
          <w:i/>
          <w:caps/>
          <w:color w:val="000000"/>
        </w:rPr>
        <w:t>FROM</w:t>
      </w:r>
      <w:r w:rsidR="00E55331" w:rsidRPr="005B60EB">
        <w:rPr>
          <w:rFonts w:ascii="Calibri" w:hAnsi="Calibri" w:cs="Calibri"/>
          <w:b/>
          <w:i/>
          <w:caps/>
          <w:color w:val="000000"/>
        </w:rPr>
        <w:t xml:space="preserve"> </w:t>
      </w:r>
      <w:r w:rsidRPr="005B60EB">
        <w:rPr>
          <w:rFonts w:ascii="Calibri" w:hAnsi="Calibri" w:cs="Calibri"/>
          <w:b/>
          <w:i/>
          <w:color w:val="000000"/>
        </w:rPr>
        <w:t>e</w:t>
      </w:r>
      <w:r w:rsidRPr="005B60EB">
        <w:rPr>
          <w:rFonts w:ascii="Calibri" w:hAnsi="Calibri" w:cs="Calibri"/>
          <w:b/>
          <w:i/>
          <w:caps/>
          <w:color w:val="000000"/>
        </w:rPr>
        <w:t>SNAPS</w:t>
      </w:r>
      <w:r w:rsidR="006D5B9A" w:rsidRPr="005B60EB">
        <w:rPr>
          <w:rFonts w:ascii="Calibri" w:hAnsi="Calibri" w:cs="Calibri"/>
          <w:b/>
          <w:i/>
          <w:caps/>
          <w:color w:val="000000"/>
        </w:rPr>
        <w:t xml:space="preserve"> Application</w:t>
      </w:r>
      <w:r w:rsidRPr="005B60EB">
        <w:rPr>
          <w:rFonts w:ascii="Calibri" w:hAnsi="Calibri" w:cs="Calibri"/>
          <w:b/>
          <w:i/>
          <w:caps/>
          <w:color w:val="000000"/>
        </w:rPr>
        <w:t xml:space="preserve"> Q</w:t>
      </w:r>
      <w:r w:rsidR="00904D6A" w:rsidRPr="005B60EB">
        <w:rPr>
          <w:rFonts w:ascii="Calibri" w:hAnsi="Calibri" w:cs="Calibri"/>
          <w:b/>
          <w:i/>
          <w:caps/>
          <w:color w:val="000000"/>
        </w:rPr>
        <w:t>uestion</w:t>
      </w:r>
      <w:r w:rsidRPr="005B60EB">
        <w:rPr>
          <w:rFonts w:ascii="Calibri" w:hAnsi="Calibri" w:cs="Calibri"/>
          <w:b/>
          <w:i/>
          <w:caps/>
          <w:color w:val="000000"/>
        </w:rPr>
        <w:t xml:space="preserve"> 3b1</w:t>
      </w:r>
      <w:r w:rsidRPr="005B60EB">
        <w:rPr>
          <w:rFonts w:ascii="Calibri" w:hAnsi="Calibri" w:cs="Calibri"/>
          <w:b/>
          <w:caps/>
          <w:color w:val="000000"/>
        </w:rPr>
        <w:t>):</w:t>
      </w:r>
      <w:r w:rsidRPr="005B60EB">
        <w:rPr>
          <w:rFonts w:ascii="Calibri" w:hAnsi="Calibri" w:cs="Calibri"/>
          <w:caps/>
          <w:color w:val="000000"/>
        </w:rPr>
        <w:t xml:space="preserve"> </w:t>
      </w:r>
      <w:r w:rsidR="00FF5F05" w:rsidRPr="005B60EB">
        <w:rPr>
          <w:rFonts w:cstheme="minorHAnsi"/>
        </w:rPr>
        <w:t>Provide a description that addresses the entire scope of the proposed project. The project description should be complete and concise. The description must be consistent with other parts of this application and</w:t>
      </w:r>
      <w:r w:rsidR="00F54404" w:rsidRPr="005B60EB">
        <w:rPr>
          <w:rFonts w:cstheme="minorHAnsi"/>
        </w:rPr>
        <w:t xml:space="preserve"> should</w:t>
      </w:r>
      <w:r w:rsidR="00FF5F05" w:rsidRPr="005B60EB">
        <w:rPr>
          <w:rFonts w:cstheme="minorHAnsi"/>
        </w:rPr>
        <w:t xml:space="preserve"> identify the following:</w:t>
      </w:r>
    </w:p>
    <w:p w14:paraId="2BF876D1" w14:textId="77777777" w:rsidR="00E55331" w:rsidRDefault="00FF5F05" w:rsidP="00263000">
      <w:pPr>
        <w:pStyle w:val="ListParagraph"/>
        <w:numPr>
          <w:ilvl w:val="1"/>
          <w:numId w:val="4"/>
        </w:numPr>
        <w:rPr>
          <w:rFonts w:cstheme="minorHAnsi"/>
        </w:rPr>
      </w:pPr>
      <w:r>
        <w:rPr>
          <w:rFonts w:cstheme="minorHAnsi"/>
        </w:rPr>
        <w:t>The target population including the number of single adults and the number of families with children to be served when the project is at full capacity</w:t>
      </w:r>
    </w:p>
    <w:p w14:paraId="715D3920" w14:textId="0281246E" w:rsidR="00FF5F05" w:rsidRPr="00F54404" w:rsidRDefault="00E55331" w:rsidP="00263000">
      <w:pPr>
        <w:pStyle w:val="ListParagraph"/>
        <w:numPr>
          <w:ilvl w:val="1"/>
          <w:numId w:val="4"/>
        </w:numPr>
        <w:rPr>
          <w:rFonts w:cstheme="minorHAnsi"/>
        </w:rPr>
      </w:pPr>
      <w:r w:rsidRPr="00F54404">
        <w:rPr>
          <w:rFonts w:cstheme="minorHAnsi"/>
        </w:rPr>
        <w:t>Indicate if this is an expansion of a current project</w:t>
      </w:r>
      <w:r w:rsidR="00FF5F05" w:rsidRPr="00F54404">
        <w:rPr>
          <w:rFonts w:cstheme="minorHAnsi"/>
        </w:rPr>
        <w:t xml:space="preserve"> </w:t>
      </w:r>
    </w:p>
    <w:p w14:paraId="5C38B572" w14:textId="77777777" w:rsidR="00FF5F05" w:rsidRDefault="00FF5F05" w:rsidP="00263000">
      <w:pPr>
        <w:pStyle w:val="ListParagraph"/>
        <w:numPr>
          <w:ilvl w:val="1"/>
          <w:numId w:val="4"/>
        </w:numPr>
        <w:rPr>
          <w:rFonts w:cstheme="minorHAnsi"/>
        </w:rPr>
      </w:pPr>
      <w:r>
        <w:rPr>
          <w:rFonts w:cstheme="minorHAnsi"/>
        </w:rPr>
        <w:t>Type and number of units (scatter-site or single site; single or multi-family homes, etc.)</w:t>
      </w:r>
    </w:p>
    <w:p w14:paraId="0695CD08" w14:textId="77777777" w:rsidR="00FF5F05" w:rsidRDefault="00FF5F05" w:rsidP="00263000">
      <w:pPr>
        <w:pStyle w:val="ListParagraph"/>
        <w:numPr>
          <w:ilvl w:val="1"/>
          <w:numId w:val="4"/>
        </w:numPr>
        <w:rPr>
          <w:rFonts w:cstheme="minorHAnsi"/>
        </w:rPr>
      </w:pPr>
      <w:r>
        <w:rPr>
          <w:rFonts w:cstheme="minorHAnsi"/>
        </w:rPr>
        <w:t>Specific services that will be provided</w:t>
      </w:r>
    </w:p>
    <w:p w14:paraId="3BE74DA0" w14:textId="77777777" w:rsidR="00FF5F05" w:rsidRDefault="00FF5F05" w:rsidP="00263000">
      <w:pPr>
        <w:pStyle w:val="ListParagraph"/>
        <w:numPr>
          <w:ilvl w:val="1"/>
          <w:numId w:val="4"/>
        </w:numPr>
        <w:rPr>
          <w:rFonts w:cstheme="minorHAnsi"/>
        </w:rPr>
      </w:pPr>
      <w:r>
        <w:rPr>
          <w:rFonts w:cstheme="minorHAnsi"/>
        </w:rPr>
        <w:t>Projected outcomes</w:t>
      </w:r>
    </w:p>
    <w:p w14:paraId="3399C2ED" w14:textId="77777777" w:rsidR="00FF5F05" w:rsidRPr="0030485A" w:rsidRDefault="00FF5F05" w:rsidP="00263000">
      <w:pPr>
        <w:pStyle w:val="ListParagraph"/>
        <w:numPr>
          <w:ilvl w:val="1"/>
          <w:numId w:val="4"/>
        </w:numPr>
        <w:rPr>
          <w:rFonts w:cstheme="minorHAnsi"/>
        </w:rPr>
      </w:pPr>
      <w:r w:rsidRPr="0030485A">
        <w:rPr>
          <w:rFonts w:cstheme="minorHAnsi"/>
        </w:rPr>
        <w:t>Coordination with partners including but not limited to trainings, resources, and collaborations</w:t>
      </w:r>
    </w:p>
    <w:p w14:paraId="6C566875" w14:textId="77777777" w:rsidR="00FF5F05" w:rsidRDefault="00FF5F05" w:rsidP="00263000">
      <w:pPr>
        <w:pStyle w:val="ListParagraph"/>
        <w:numPr>
          <w:ilvl w:val="1"/>
          <w:numId w:val="4"/>
        </w:numPr>
        <w:rPr>
          <w:rFonts w:cstheme="minorHAnsi"/>
        </w:rPr>
      </w:pPr>
      <w:r>
        <w:rPr>
          <w:rFonts w:cstheme="minorHAnsi"/>
        </w:rPr>
        <w:t>How the project meets community needs in its service area</w:t>
      </w:r>
    </w:p>
    <w:p w14:paraId="5BE8A2D1" w14:textId="77777777" w:rsidR="00CD3EE6" w:rsidRPr="00CD3EE6" w:rsidRDefault="00CD3EE6" w:rsidP="00CD3EE6">
      <w:pPr>
        <w:pStyle w:val="ListParagraph"/>
        <w:ind w:left="360"/>
        <w:rPr>
          <w:rFonts w:cstheme="minorHAnsi"/>
          <w:b/>
        </w:rPr>
      </w:pPr>
    </w:p>
    <w:p w14:paraId="0CFDE7C5" w14:textId="6BF1F533" w:rsidR="002E7C1A" w:rsidRPr="002E7C1A" w:rsidRDefault="002E7C1A" w:rsidP="00263000">
      <w:pPr>
        <w:pStyle w:val="ListParagraph"/>
        <w:numPr>
          <w:ilvl w:val="0"/>
          <w:numId w:val="4"/>
        </w:numPr>
        <w:rPr>
          <w:rFonts w:cstheme="minorHAnsi"/>
          <w:b/>
        </w:rPr>
      </w:pPr>
      <w:r>
        <w:rPr>
          <w:rFonts w:cstheme="minorHAnsi"/>
          <w:b/>
        </w:rPr>
        <w:t xml:space="preserve">HMIS: </w:t>
      </w:r>
      <w:r>
        <w:rPr>
          <w:rFonts w:cstheme="minorHAnsi"/>
        </w:rPr>
        <w:t xml:space="preserve">How will you ensure new and current employees attend HMIS user training on an annual basis? How will your project maintain timely data entry and excellent data quality? </w:t>
      </w:r>
      <w:r w:rsidR="002A74C8">
        <w:rPr>
          <w:rFonts w:cstheme="minorHAnsi"/>
        </w:rPr>
        <w:t>For Non-HMIS participating agencies</w:t>
      </w:r>
      <w:r w:rsidR="00AD6E8A">
        <w:rPr>
          <w:rFonts w:cstheme="minorHAnsi"/>
        </w:rPr>
        <w:t xml:space="preserve"> (Victim Serv</w:t>
      </w:r>
      <w:r w:rsidR="003A5A28">
        <w:rPr>
          <w:rFonts w:cstheme="minorHAnsi"/>
        </w:rPr>
        <w:t>ic</w:t>
      </w:r>
      <w:r w:rsidR="00AD6E8A">
        <w:rPr>
          <w:rFonts w:cstheme="minorHAnsi"/>
        </w:rPr>
        <w:t>e Providers)</w:t>
      </w:r>
      <w:r w:rsidR="002A74C8">
        <w:rPr>
          <w:rFonts w:cstheme="minorHAnsi"/>
        </w:rPr>
        <w:t xml:space="preserve">, describe how you will ensure timely and accurate data quality using a comparable database? </w:t>
      </w:r>
      <w:r>
        <w:rPr>
          <w:rFonts w:cstheme="minorHAnsi"/>
        </w:rPr>
        <w:t xml:space="preserve"> </w:t>
      </w:r>
    </w:p>
    <w:p w14:paraId="6653C27B" w14:textId="77777777" w:rsidR="002E7C1A" w:rsidRPr="002E7C1A" w:rsidRDefault="002E7C1A" w:rsidP="002E7C1A">
      <w:pPr>
        <w:pStyle w:val="ListParagraph"/>
        <w:ind w:left="360"/>
        <w:rPr>
          <w:rFonts w:cstheme="minorHAnsi"/>
          <w:b/>
        </w:rPr>
      </w:pPr>
    </w:p>
    <w:p w14:paraId="73430F50" w14:textId="1F4DB927" w:rsidR="004A7ED8" w:rsidRDefault="00BB6B80" w:rsidP="00263000">
      <w:pPr>
        <w:pStyle w:val="ListParagraph"/>
        <w:numPr>
          <w:ilvl w:val="0"/>
          <w:numId w:val="4"/>
        </w:numPr>
        <w:tabs>
          <w:tab w:val="left" w:pos="1080"/>
        </w:tabs>
        <w:spacing w:after="0" w:line="240" w:lineRule="auto"/>
        <w:rPr>
          <w:rFonts w:ascii="Calibri" w:hAnsi="Calibri" w:cs="Calibri"/>
          <w:color w:val="000000"/>
        </w:rPr>
      </w:pPr>
      <w:r w:rsidRPr="00BB6B80">
        <w:rPr>
          <w:rFonts w:ascii="Calibri" w:hAnsi="Calibri" w:cs="Calibri"/>
          <w:b/>
          <w:color w:val="000000"/>
        </w:rPr>
        <w:t>COORDINATED ENTRY PARTICIPATION:</w:t>
      </w:r>
      <w:r w:rsidR="00C019EA">
        <w:rPr>
          <w:rFonts w:ascii="Calibri" w:hAnsi="Calibri" w:cs="Calibri"/>
          <w:color w:val="000000"/>
        </w:rPr>
        <w:t xml:space="preserve"> </w:t>
      </w:r>
      <w:r w:rsidRPr="00E61963">
        <w:rPr>
          <w:rFonts w:ascii="Calibri" w:hAnsi="Calibri" w:cs="Calibri"/>
          <w:color w:val="000000"/>
        </w:rPr>
        <w:t xml:space="preserve">In July 2016, more than 20 </w:t>
      </w:r>
      <w:r w:rsidR="00A97B5B">
        <w:rPr>
          <w:rFonts w:ascii="Calibri" w:hAnsi="Calibri" w:cs="Calibri"/>
          <w:color w:val="000000"/>
        </w:rPr>
        <w:t>CoC partner</w:t>
      </w:r>
      <w:r w:rsidR="00802E9F">
        <w:rPr>
          <w:rFonts w:ascii="Calibri" w:hAnsi="Calibri" w:cs="Calibri"/>
          <w:color w:val="000000"/>
        </w:rPr>
        <w:t>s developed</w:t>
      </w:r>
      <w:r w:rsidR="00C20ACE">
        <w:rPr>
          <w:rFonts w:ascii="Calibri" w:hAnsi="Calibri" w:cs="Calibri"/>
          <w:color w:val="000000"/>
        </w:rPr>
        <w:t xml:space="preserve"> the </w:t>
      </w:r>
      <w:r w:rsidRPr="00E61963">
        <w:rPr>
          <w:rFonts w:ascii="Calibri" w:hAnsi="Calibri" w:cs="Calibri"/>
          <w:color w:val="000000"/>
        </w:rPr>
        <w:t>performance target</w:t>
      </w:r>
      <w:r w:rsidR="00A97B5B">
        <w:rPr>
          <w:rFonts w:ascii="Calibri" w:hAnsi="Calibri" w:cs="Calibri"/>
          <w:color w:val="000000"/>
        </w:rPr>
        <w:t xml:space="preserve">s </w:t>
      </w:r>
      <w:r w:rsidR="00C20ACE">
        <w:rPr>
          <w:rFonts w:ascii="Calibri" w:hAnsi="Calibri" w:cs="Calibri"/>
          <w:color w:val="000000"/>
        </w:rPr>
        <w:t xml:space="preserve">below </w:t>
      </w:r>
      <w:r w:rsidR="00A97B5B">
        <w:rPr>
          <w:rFonts w:ascii="Calibri" w:hAnsi="Calibri" w:cs="Calibri"/>
          <w:color w:val="000000"/>
        </w:rPr>
        <w:t xml:space="preserve">for </w:t>
      </w:r>
      <w:r w:rsidR="00C20ACE">
        <w:rPr>
          <w:rFonts w:ascii="Calibri" w:hAnsi="Calibri" w:cs="Calibri"/>
          <w:color w:val="000000"/>
        </w:rPr>
        <w:t>the</w:t>
      </w:r>
      <w:r w:rsidR="00A97B5B">
        <w:rPr>
          <w:rFonts w:ascii="Calibri" w:hAnsi="Calibri" w:cs="Calibri"/>
          <w:color w:val="000000"/>
        </w:rPr>
        <w:t xml:space="preserve"> Coordinated Entry System</w:t>
      </w:r>
      <w:r w:rsidRPr="00E61963">
        <w:rPr>
          <w:rFonts w:ascii="Calibri" w:hAnsi="Calibri" w:cs="Calibri"/>
          <w:color w:val="000000"/>
        </w:rPr>
        <w:t xml:space="preserve">. </w:t>
      </w:r>
    </w:p>
    <w:p w14:paraId="0D61D449" w14:textId="25F98D99" w:rsidR="00BB6B80" w:rsidRPr="00E61963" w:rsidRDefault="004A7ED8" w:rsidP="004A7ED8">
      <w:pPr>
        <w:pStyle w:val="ListParagraph"/>
        <w:tabs>
          <w:tab w:val="left" w:pos="1080"/>
        </w:tabs>
        <w:spacing w:after="0" w:line="240" w:lineRule="auto"/>
        <w:ind w:left="360"/>
        <w:rPr>
          <w:rFonts w:ascii="Calibri" w:hAnsi="Calibri" w:cs="Calibri"/>
          <w:color w:val="000000"/>
        </w:rPr>
      </w:pPr>
      <w:r w:rsidRPr="004A7ED8">
        <w:rPr>
          <w:rFonts w:ascii="Calibri" w:hAnsi="Calibri" w:cs="Calibri"/>
          <w:b/>
          <w:color w:val="000000"/>
          <w:highlight w:val="yellow"/>
        </w:rPr>
        <w:t>NEW Projects</w:t>
      </w:r>
      <w:r>
        <w:rPr>
          <w:rFonts w:ascii="Calibri" w:hAnsi="Calibri" w:cs="Calibri"/>
          <w:b/>
          <w:color w:val="000000"/>
        </w:rPr>
        <w:t xml:space="preserve">: </w:t>
      </w:r>
      <w:r w:rsidR="00BB6B80" w:rsidRPr="00E61963">
        <w:rPr>
          <w:rFonts w:ascii="Calibri" w:hAnsi="Calibri" w:cs="Calibri"/>
          <w:color w:val="000000"/>
        </w:rPr>
        <w:t xml:space="preserve">Please describe </w:t>
      </w:r>
      <w:r>
        <w:rPr>
          <w:rFonts w:ascii="Calibri" w:hAnsi="Calibri" w:cs="Calibri"/>
          <w:color w:val="000000"/>
        </w:rPr>
        <w:t>how your program will meet each objective below</w:t>
      </w:r>
      <w:r w:rsidR="00BB6B80" w:rsidRPr="00E61963">
        <w:rPr>
          <w:rFonts w:ascii="Calibri" w:hAnsi="Calibri" w:cs="Calibri"/>
          <w:color w:val="000000"/>
        </w:rPr>
        <w:t>.</w:t>
      </w:r>
    </w:p>
    <w:p w14:paraId="7D19ACF0" w14:textId="573475CB" w:rsidR="00BB6B80" w:rsidRPr="004A7ED8" w:rsidRDefault="004A7ED8" w:rsidP="00BB6B80">
      <w:pPr>
        <w:pStyle w:val="ListParagraph"/>
        <w:tabs>
          <w:tab w:val="left" w:pos="1080"/>
        </w:tabs>
        <w:spacing w:after="0" w:line="240" w:lineRule="auto"/>
        <w:ind w:left="360"/>
        <w:rPr>
          <w:rFonts w:ascii="Calibri" w:hAnsi="Calibri" w:cs="Calibri"/>
          <w:color w:val="000000"/>
        </w:rPr>
      </w:pPr>
      <w:r w:rsidRPr="004A7ED8">
        <w:rPr>
          <w:rFonts w:ascii="Calibri" w:hAnsi="Calibri" w:cs="Calibri"/>
          <w:b/>
          <w:color w:val="000000"/>
          <w:highlight w:val="yellow"/>
        </w:rPr>
        <w:t>RENEWAL Projects:</w:t>
      </w:r>
      <w:r>
        <w:rPr>
          <w:rFonts w:ascii="Calibri" w:hAnsi="Calibri" w:cs="Calibri"/>
          <w:b/>
          <w:color w:val="000000"/>
        </w:rPr>
        <w:t xml:space="preserve"> </w:t>
      </w:r>
      <w:r>
        <w:rPr>
          <w:rFonts w:ascii="Calibri" w:hAnsi="Calibri" w:cs="Calibri"/>
          <w:color w:val="000000"/>
        </w:rPr>
        <w:t xml:space="preserve">Please describe </w:t>
      </w:r>
      <w:r w:rsidR="00E32FA4">
        <w:rPr>
          <w:rFonts w:ascii="Calibri" w:hAnsi="Calibri" w:cs="Calibri"/>
          <w:color w:val="000000"/>
        </w:rPr>
        <w:t xml:space="preserve">your performance to-date on </w:t>
      </w:r>
      <w:r>
        <w:rPr>
          <w:rFonts w:ascii="Calibri" w:hAnsi="Calibri" w:cs="Calibri"/>
          <w:color w:val="000000"/>
        </w:rPr>
        <w:t>how you have met each objective below since the implementation of Coordinated Entry and how you will continue to contribute to the targets below in the coming year.</w:t>
      </w:r>
      <w:r w:rsidR="008D72CD">
        <w:rPr>
          <w:rFonts w:ascii="Calibri" w:hAnsi="Calibri" w:cs="Calibri"/>
          <w:color w:val="000000"/>
        </w:rPr>
        <w:t xml:space="preserve"> If possible, include quantifiable and measurable data for the targets.</w:t>
      </w:r>
    </w:p>
    <w:p w14:paraId="1CF9248B" w14:textId="77777777" w:rsidR="0050455F" w:rsidRDefault="0050455F" w:rsidP="00BB6B80">
      <w:pPr>
        <w:pStyle w:val="ListParagraph"/>
        <w:tabs>
          <w:tab w:val="left" w:pos="1080"/>
        </w:tabs>
        <w:spacing w:after="0" w:line="240" w:lineRule="auto"/>
        <w:ind w:left="360"/>
        <w:rPr>
          <w:rFonts w:ascii="Calibri" w:hAnsi="Calibri" w:cs="Calibri"/>
          <w:b/>
          <w:color w:val="000000"/>
        </w:rPr>
      </w:pPr>
    </w:p>
    <w:p w14:paraId="5D0C6AC6" w14:textId="37D5B7CE" w:rsidR="00BB6B80" w:rsidRDefault="00BB6B80" w:rsidP="00BB6B80">
      <w:pPr>
        <w:pStyle w:val="ListParagraph"/>
        <w:tabs>
          <w:tab w:val="left" w:pos="1080"/>
        </w:tabs>
        <w:spacing w:after="0" w:line="240" w:lineRule="auto"/>
        <w:ind w:left="360"/>
      </w:pPr>
      <w:r>
        <w:rPr>
          <w:rFonts w:ascii="Calibri" w:hAnsi="Calibri" w:cs="Calibri"/>
          <w:b/>
          <w:color w:val="000000"/>
        </w:rPr>
        <w:t>TX-601 C</w:t>
      </w:r>
      <w:r w:rsidR="00A97B5B">
        <w:rPr>
          <w:rFonts w:ascii="Calibri" w:hAnsi="Calibri" w:cs="Calibri"/>
          <w:b/>
          <w:color w:val="000000"/>
        </w:rPr>
        <w:t xml:space="preserve">oordinated </w:t>
      </w:r>
      <w:r>
        <w:rPr>
          <w:rFonts w:ascii="Calibri" w:hAnsi="Calibri" w:cs="Calibri"/>
          <w:b/>
          <w:color w:val="000000"/>
        </w:rPr>
        <w:t>E</w:t>
      </w:r>
      <w:r w:rsidR="00A97B5B">
        <w:rPr>
          <w:rFonts w:ascii="Calibri" w:hAnsi="Calibri" w:cs="Calibri"/>
          <w:b/>
          <w:color w:val="000000"/>
        </w:rPr>
        <w:t xml:space="preserve">ntry </w:t>
      </w:r>
      <w:r>
        <w:rPr>
          <w:rFonts w:ascii="Calibri" w:hAnsi="Calibri" w:cs="Calibri"/>
          <w:b/>
          <w:color w:val="000000"/>
        </w:rPr>
        <w:t>S</w:t>
      </w:r>
      <w:r w:rsidR="00A97B5B">
        <w:rPr>
          <w:rFonts w:ascii="Calibri" w:hAnsi="Calibri" w:cs="Calibri"/>
          <w:b/>
          <w:color w:val="000000"/>
        </w:rPr>
        <w:t>ystem</w:t>
      </w:r>
      <w:r>
        <w:rPr>
          <w:rFonts w:ascii="Calibri" w:hAnsi="Calibri" w:cs="Calibri"/>
          <w:b/>
          <w:color w:val="000000"/>
        </w:rPr>
        <w:t xml:space="preserve"> Performance Targets:</w:t>
      </w:r>
    </w:p>
    <w:p w14:paraId="406903DF" w14:textId="49B594E2" w:rsidR="00BB6B80" w:rsidRDefault="00BB6B80" w:rsidP="00263000">
      <w:pPr>
        <w:pStyle w:val="ListParagraph"/>
        <w:numPr>
          <w:ilvl w:val="0"/>
          <w:numId w:val="8"/>
        </w:numPr>
        <w:spacing w:after="200" w:line="276" w:lineRule="auto"/>
      </w:pPr>
      <w:r>
        <w:t>100% of CoC &amp; ESG</w:t>
      </w:r>
      <w:r w:rsidR="00904D6A">
        <w:t xml:space="preserve"> </w:t>
      </w:r>
      <w:r>
        <w:t>funded housing providers will partic</w:t>
      </w:r>
      <w:r w:rsidR="00A97B5B">
        <w:t xml:space="preserve">ipate in </w:t>
      </w:r>
      <w:r w:rsidR="00904D6A">
        <w:t xml:space="preserve">the new </w:t>
      </w:r>
      <w:r w:rsidR="00A97B5B">
        <w:t>Coordinated Entry</w:t>
      </w:r>
      <w:r w:rsidR="00904D6A">
        <w:t xml:space="preserve"> System</w:t>
      </w:r>
    </w:p>
    <w:p w14:paraId="17C668F7" w14:textId="006BFBE5" w:rsidR="00BB6B80" w:rsidRDefault="00BB6B80" w:rsidP="00263000">
      <w:pPr>
        <w:pStyle w:val="ListParagraph"/>
        <w:numPr>
          <w:ilvl w:val="0"/>
          <w:numId w:val="8"/>
        </w:numPr>
        <w:spacing w:after="200" w:line="276" w:lineRule="auto"/>
      </w:pPr>
      <w:r>
        <w:t>100% of PSH</w:t>
      </w:r>
      <w:r w:rsidR="00A97B5B">
        <w:t xml:space="preserve"> &amp; RRH new client enrollments will come from</w:t>
      </w:r>
      <w:r w:rsidR="00904D6A">
        <w:t xml:space="preserve"> the new</w:t>
      </w:r>
      <w:r w:rsidR="00A97B5B">
        <w:t xml:space="preserve"> Coordinated Entry</w:t>
      </w:r>
      <w:r w:rsidR="00904D6A">
        <w:t xml:space="preserve"> System</w:t>
      </w:r>
    </w:p>
    <w:p w14:paraId="31B5953C" w14:textId="0A4E8452" w:rsidR="00BB6B80" w:rsidRDefault="00A97B5B" w:rsidP="00263000">
      <w:pPr>
        <w:pStyle w:val="ListParagraph"/>
        <w:numPr>
          <w:ilvl w:val="0"/>
          <w:numId w:val="8"/>
        </w:numPr>
        <w:spacing w:after="200" w:line="276" w:lineRule="auto"/>
      </w:pPr>
      <w:r>
        <w:t xml:space="preserve">90% of Coordinated Entry program </w:t>
      </w:r>
      <w:r w:rsidR="00BB6B80">
        <w:t>referrals must be accepted by housing providers</w:t>
      </w:r>
    </w:p>
    <w:p w14:paraId="5E517A48" w14:textId="09C8920A" w:rsidR="00BB6B80" w:rsidRDefault="00BB6B80" w:rsidP="00263000">
      <w:pPr>
        <w:pStyle w:val="ListParagraph"/>
        <w:numPr>
          <w:ilvl w:val="0"/>
          <w:numId w:val="8"/>
        </w:numPr>
        <w:spacing w:after="200" w:line="276" w:lineRule="auto"/>
      </w:pPr>
      <w:r>
        <w:t>The average len</w:t>
      </w:r>
      <w:r w:rsidR="00A97B5B">
        <w:t xml:space="preserve">gth of time between </w:t>
      </w:r>
      <w:r w:rsidR="00904D6A">
        <w:t xml:space="preserve">Coordinated Entry </w:t>
      </w:r>
      <w:r w:rsidR="00A97B5B">
        <w:t>referral and housing</w:t>
      </w:r>
      <w:r>
        <w:t xml:space="preserve"> lease up is 60 days</w:t>
      </w:r>
      <w:r w:rsidR="008D72CD">
        <w:t xml:space="preserve"> with a goal of moving toward 30 days</w:t>
      </w:r>
    </w:p>
    <w:p w14:paraId="603064A0" w14:textId="77777777" w:rsidR="00A86281" w:rsidRDefault="00A86281" w:rsidP="00BB6B80">
      <w:pPr>
        <w:pStyle w:val="ListParagraph"/>
        <w:spacing w:after="200" w:line="276" w:lineRule="auto"/>
        <w:ind w:left="1080"/>
      </w:pPr>
    </w:p>
    <w:p w14:paraId="3FAF2A7F" w14:textId="77D07E07" w:rsidR="00BB6B80" w:rsidRPr="00BB6B80" w:rsidRDefault="00BB6B80" w:rsidP="00263000">
      <w:pPr>
        <w:pStyle w:val="ListParagraph"/>
        <w:numPr>
          <w:ilvl w:val="0"/>
          <w:numId w:val="4"/>
        </w:numPr>
        <w:spacing w:after="200" w:line="276" w:lineRule="auto"/>
      </w:pPr>
      <w:r w:rsidRPr="00BB6B80">
        <w:rPr>
          <w:rFonts w:ascii="Calibri" w:hAnsi="Calibri" w:cs="Calibri"/>
          <w:b/>
          <w:color w:val="000000"/>
        </w:rPr>
        <w:t>HOUSING FIRST:</w:t>
      </w:r>
      <w:r w:rsidRPr="00BB6B80">
        <w:rPr>
          <w:rFonts w:ascii="Calibri" w:hAnsi="Calibri" w:cs="Calibri"/>
          <w:color w:val="000000"/>
        </w:rPr>
        <w:t xml:space="preserve"> Housing First is a model of housing assistance that prioritizes rapid placement and stabilization in permanent housing that does not have service participation requirements or preconditions (such as sobriety or minimum income threshold).  It is an approach to: 1) quickly and successfully connect individuals and families experiencing homelessness to permanent housing; 2) without barriers to entry, such as sobriety, treatment or service participation requirements; or 3) related preconditions that might lead to the participant’s termination from the project. </w:t>
      </w:r>
    </w:p>
    <w:p w14:paraId="6B349442" w14:textId="5EE0D87A" w:rsidR="00E55331" w:rsidRDefault="00BB6B80" w:rsidP="00263000">
      <w:pPr>
        <w:pStyle w:val="ListParagraph"/>
        <w:numPr>
          <w:ilvl w:val="1"/>
          <w:numId w:val="4"/>
        </w:numPr>
        <w:spacing w:after="200" w:line="276" w:lineRule="auto"/>
        <w:rPr>
          <w:rFonts w:ascii="Calibri" w:hAnsi="Calibri"/>
        </w:rPr>
      </w:pPr>
      <w:r w:rsidRPr="00E55331">
        <w:rPr>
          <w:rFonts w:ascii="Calibri" w:hAnsi="Calibri"/>
        </w:rPr>
        <w:lastRenderedPageBreak/>
        <w:t>Describe your agency’s experience in operating a successful housing first program, and clearly describe a program design that meets the definition of Housing First</w:t>
      </w:r>
      <w:r w:rsidR="00C60B23">
        <w:rPr>
          <w:rFonts w:ascii="Calibri" w:hAnsi="Calibri"/>
        </w:rPr>
        <w:t xml:space="preserve">, including low-barriers to entry, </w:t>
      </w:r>
      <w:r w:rsidRPr="00E55331">
        <w:rPr>
          <w:rFonts w:ascii="Calibri" w:hAnsi="Calibri"/>
        </w:rPr>
        <w:t>as described above</w:t>
      </w:r>
      <w:r w:rsidR="00802E9F" w:rsidRPr="00E55331">
        <w:rPr>
          <w:rFonts w:ascii="Calibri" w:hAnsi="Calibri"/>
        </w:rPr>
        <w:t>.</w:t>
      </w:r>
    </w:p>
    <w:p w14:paraId="3AED5BAA" w14:textId="5BCA82C4" w:rsidR="00F5168B" w:rsidRPr="007726E8" w:rsidRDefault="00F5168B" w:rsidP="00263000">
      <w:pPr>
        <w:pStyle w:val="ListParagraph"/>
        <w:numPr>
          <w:ilvl w:val="1"/>
          <w:numId w:val="4"/>
        </w:numPr>
        <w:spacing w:after="200" w:line="276" w:lineRule="auto"/>
        <w:rPr>
          <w:rFonts w:ascii="Calibri" w:hAnsi="Calibri"/>
        </w:rPr>
      </w:pPr>
      <w:r w:rsidRPr="007726E8">
        <w:rPr>
          <w:rFonts w:ascii="Calibri" w:hAnsi="Calibri"/>
        </w:rPr>
        <w:t>Attach your agency’s policies and procedures, termination policy, and any other relevant documents demonstrating compliance with Housing First</w:t>
      </w:r>
      <w:r w:rsidR="008D72CD" w:rsidRPr="007726E8">
        <w:rPr>
          <w:rFonts w:ascii="Calibri" w:hAnsi="Calibri"/>
        </w:rPr>
        <w:t xml:space="preserve"> or low-barriers to entry</w:t>
      </w:r>
      <w:r w:rsidRPr="007726E8">
        <w:rPr>
          <w:rFonts w:ascii="Calibri" w:hAnsi="Calibri"/>
        </w:rPr>
        <w:t xml:space="preserve">. </w:t>
      </w:r>
    </w:p>
    <w:p w14:paraId="02E7E7A0" w14:textId="167C0836" w:rsidR="00F5168B" w:rsidRPr="002E7C1A" w:rsidRDefault="00F5168B" w:rsidP="00263000">
      <w:pPr>
        <w:pStyle w:val="ListParagraph"/>
        <w:numPr>
          <w:ilvl w:val="1"/>
          <w:numId w:val="4"/>
        </w:numPr>
        <w:spacing w:after="200" w:line="276" w:lineRule="auto"/>
        <w:rPr>
          <w:rFonts w:ascii="Calibri" w:hAnsi="Calibri"/>
        </w:rPr>
      </w:pPr>
      <w:r>
        <w:rPr>
          <w:rFonts w:ascii="Calibri" w:hAnsi="Calibri"/>
        </w:rPr>
        <w:t>Complete the chart below:</w:t>
      </w:r>
    </w:p>
    <w:tbl>
      <w:tblPr>
        <w:tblStyle w:val="TableGrid"/>
        <w:tblW w:w="0" w:type="auto"/>
        <w:tblLook w:val="04A0" w:firstRow="1" w:lastRow="0" w:firstColumn="1" w:lastColumn="0" w:noHBand="0" w:noVBand="1"/>
      </w:tblPr>
      <w:tblGrid>
        <w:gridCol w:w="8313"/>
        <w:gridCol w:w="1037"/>
      </w:tblGrid>
      <w:tr w:rsidR="00E55331" w:rsidRPr="001A451A" w14:paraId="239C563C" w14:textId="77777777" w:rsidTr="00B32A4E">
        <w:tc>
          <w:tcPr>
            <w:tcW w:w="8313" w:type="dxa"/>
          </w:tcPr>
          <w:p w14:paraId="5B204835" w14:textId="10DB1828" w:rsidR="00E55331" w:rsidRPr="001A451A" w:rsidRDefault="00E55331" w:rsidP="00B32A4E">
            <w:pPr>
              <w:rPr>
                <w:rFonts w:asciiTheme="minorHAnsi" w:hAnsiTheme="minorHAnsi" w:cstheme="minorHAnsi"/>
                <w:b/>
                <w:sz w:val="22"/>
              </w:rPr>
            </w:pPr>
            <w:r w:rsidRPr="001A451A">
              <w:rPr>
                <w:rFonts w:asciiTheme="minorHAnsi" w:hAnsiTheme="minorHAnsi" w:cstheme="minorHAnsi"/>
                <w:b/>
                <w:sz w:val="22"/>
              </w:rPr>
              <w:t>Check all of the following that apply to your program:</w:t>
            </w:r>
          </w:p>
        </w:tc>
        <w:tc>
          <w:tcPr>
            <w:tcW w:w="1037" w:type="dxa"/>
            <w:vAlign w:val="center"/>
          </w:tcPr>
          <w:p w14:paraId="007F02D5" w14:textId="77777777" w:rsidR="00E55331" w:rsidRPr="001A451A" w:rsidRDefault="00E55331" w:rsidP="00B32A4E">
            <w:pPr>
              <w:jc w:val="center"/>
              <w:rPr>
                <w:rFonts w:asciiTheme="minorHAnsi" w:hAnsiTheme="minorHAnsi" w:cstheme="minorHAnsi"/>
                <w:sz w:val="22"/>
              </w:rPr>
            </w:pPr>
          </w:p>
        </w:tc>
      </w:tr>
      <w:tr w:rsidR="00E55331" w:rsidRPr="001A451A" w14:paraId="114A74B2" w14:textId="77777777" w:rsidTr="00B32A4E">
        <w:tc>
          <w:tcPr>
            <w:tcW w:w="8313" w:type="dxa"/>
          </w:tcPr>
          <w:p w14:paraId="2C287755" w14:textId="77777777" w:rsidR="00E55331" w:rsidRPr="001A451A" w:rsidRDefault="00E55331" w:rsidP="00B32A4E">
            <w:pPr>
              <w:rPr>
                <w:rFonts w:asciiTheme="minorHAnsi" w:hAnsiTheme="minorHAnsi" w:cstheme="minorHAnsi"/>
                <w:sz w:val="22"/>
              </w:rPr>
            </w:pPr>
            <w:r w:rsidRPr="001A451A">
              <w:rPr>
                <w:rFonts w:asciiTheme="minorHAnsi" w:hAnsiTheme="minorHAnsi" w:cstheme="minorHAnsi"/>
                <w:sz w:val="22"/>
              </w:rPr>
              <w:tab/>
              <w:t>The project moves participants quickly into permanent housing.</w:t>
            </w:r>
          </w:p>
        </w:tc>
        <w:sdt>
          <w:sdtPr>
            <w:rPr>
              <w:rFonts w:cstheme="minorHAnsi"/>
            </w:rPr>
            <w:id w:val="-1933112523"/>
            <w14:checkbox>
              <w14:checked w14:val="0"/>
              <w14:checkedState w14:val="00FC" w14:font="Wingdings"/>
              <w14:uncheckedState w14:val="2610" w14:font="MS Gothic"/>
            </w14:checkbox>
          </w:sdtPr>
          <w:sdtEndPr/>
          <w:sdtContent>
            <w:tc>
              <w:tcPr>
                <w:tcW w:w="1037" w:type="dxa"/>
                <w:vAlign w:val="center"/>
              </w:tcPr>
              <w:p w14:paraId="2776BD57" w14:textId="77777777" w:rsidR="00E55331" w:rsidRPr="001A451A" w:rsidRDefault="00E55331" w:rsidP="00B32A4E">
                <w:pPr>
                  <w:jc w:val="center"/>
                  <w:rPr>
                    <w:rFonts w:asciiTheme="minorHAnsi" w:hAnsiTheme="minorHAnsi" w:cstheme="minorHAnsi"/>
                    <w:sz w:val="22"/>
                  </w:rPr>
                </w:pPr>
                <w:r w:rsidRPr="001A451A">
                  <w:rPr>
                    <w:rFonts w:ascii="Segoe UI Symbol" w:eastAsia="MS Gothic" w:hAnsi="Segoe UI Symbol" w:cs="Segoe UI Symbol"/>
                    <w:sz w:val="22"/>
                  </w:rPr>
                  <w:t>☐</w:t>
                </w:r>
              </w:p>
            </w:tc>
          </w:sdtContent>
        </w:sdt>
      </w:tr>
      <w:tr w:rsidR="00E55331" w:rsidRPr="001A451A" w14:paraId="68E9DD0A" w14:textId="77777777" w:rsidTr="00B32A4E">
        <w:tc>
          <w:tcPr>
            <w:tcW w:w="9350" w:type="dxa"/>
            <w:gridSpan w:val="2"/>
          </w:tcPr>
          <w:p w14:paraId="706B8C14" w14:textId="77777777" w:rsidR="00E55331" w:rsidRPr="001A451A" w:rsidRDefault="00E55331" w:rsidP="00B32A4E">
            <w:pPr>
              <w:rPr>
                <w:rFonts w:asciiTheme="minorHAnsi" w:hAnsiTheme="minorHAnsi" w:cstheme="minorHAnsi"/>
                <w:sz w:val="22"/>
              </w:rPr>
            </w:pPr>
            <w:r w:rsidRPr="001A451A">
              <w:rPr>
                <w:rFonts w:asciiTheme="minorHAnsi" w:hAnsiTheme="minorHAnsi" w:cstheme="minorHAnsi"/>
                <w:i/>
                <w:sz w:val="22"/>
              </w:rPr>
              <w:t>The project does not screen out participants for:</w:t>
            </w:r>
          </w:p>
        </w:tc>
      </w:tr>
      <w:tr w:rsidR="00E55331" w:rsidRPr="001A451A" w14:paraId="5F5ED95A" w14:textId="77777777" w:rsidTr="00B32A4E">
        <w:tc>
          <w:tcPr>
            <w:tcW w:w="8313" w:type="dxa"/>
          </w:tcPr>
          <w:p w14:paraId="6ED1B98C" w14:textId="77777777" w:rsidR="00E55331" w:rsidRPr="001A451A" w:rsidRDefault="00E55331" w:rsidP="00B32A4E">
            <w:pPr>
              <w:rPr>
                <w:rFonts w:asciiTheme="minorHAnsi" w:hAnsiTheme="minorHAnsi" w:cstheme="minorHAnsi"/>
                <w:sz w:val="22"/>
              </w:rPr>
            </w:pPr>
            <w:r w:rsidRPr="001A451A">
              <w:rPr>
                <w:rFonts w:asciiTheme="minorHAnsi" w:hAnsiTheme="minorHAnsi" w:cstheme="minorHAnsi"/>
                <w:sz w:val="22"/>
              </w:rPr>
              <w:tab/>
              <w:t>Having little to no income</w:t>
            </w:r>
          </w:p>
        </w:tc>
        <w:sdt>
          <w:sdtPr>
            <w:rPr>
              <w:rFonts w:cstheme="minorHAnsi"/>
            </w:rPr>
            <w:id w:val="-1559619300"/>
            <w14:checkbox>
              <w14:checked w14:val="0"/>
              <w14:checkedState w14:val="00FC" w14:font="Wingdings"/>
              <w14:uncheckedState w14:val="2610" w14:font="MS Gothic"/>
            </w14:checkbox>
          </w:sdtPr>
          <w:sdtEndPr/>
          <w:sdtContent>
            <w:tc>
              <w:tcPr>
                <w:tcW w:w="1037" w:type="dxa"/>
                <w:vAlign w:val="center"/>
              </w:tcPr>
              <w:p w14:paraId="7EC825CB" w14:textId="77777777" w:rsidR="00E55331" w:rsidRPr="001A451A" w:rsidRDefault="00E55331" w:rsidP="00B32A4E">
                <w:pPr>
                  <w:jc w:val="center"/>
                  <w:rPr>
                    <w:rFonts w:asciiTheme="minorHAnsi" w:hAnsiTheme="minorHAnsi" w:cstheme="minorHAnsi"/>
                    <w:sz w:val="22"/>
                  </w:rPr>
                </w:pPr>
                <w:r w:rsidRPr="001A451A">
                  <w:rPr>
                    <w:rFonts w:ascii="Segoe UI Symbol" w:eastAsia="MS Gothic" w:hAnsi="Segoe UI Symbol" w:cs="Segoe UI Symbol"/>
                    <w:sz w:val="22"/>
                  </w:rPr>
                  <w:t>☐</w:t>
                </w:r>
              </w:p>
            </w:tc>
          </w:sdtContent>
        </w:sdt>
      </w:tr>
      <w:tr w:rsidR="00E55331" w:rsidRPr="001A451A" w14:paraId="1FE5C482" w14:textId="77777777" w:rsidTr="00B32A4E">
        <w:tc>
          <w:tcPr>
            <w:tcW w:w="8313" w:type="dxa"/>
          </w:tcPr>
          <w:p w14:paraId="54C52E3B" w14:textId="77777777" w:rsidR="00E55331" w:rsidRPr="001A451A" w:rsidRDefault="00E55331" w:rsidP="00B32A4E">
            <w:pPr>
              <w:rPr>
                <w:rFonts w:asciiTheme="minorHAnsi" w:hAnsiTheme="minorHAnsi" w:cstheme="minorHAnsi"/>
                <w:sz w:val="22"/>
              </w:rPr>
            </w:pPr>
            <w:r w:rsidRPr="001A451A">
              <w:rPr>
                <w:rFonts w:asciiTheme="minorHAnsi" w:hAnsiTheme="minorHAnsi" w:cstheme="minorHAnsi"/>
                <w:sz w:val="22"/>
              </w:rPr>
              <w:tab/>
              <w:t>Active or history of substance abuse</w:t>
            </w:r>
          </w:p>
        </w:tc>
        <w:sdt>
          <w:sdtPr>
            <w:rPr>
              <w:rFonts w:cstheme="minorHAnsi"/>
            </w:rPr>
            <w:id w:val="-1658375309"/>
            <w14:checkbox>
              <w14:checked w14:val="0"/>
              <w14:checkedState w14:val="00FC" w14:font="Wingdings"/>
              <w14:uncheckedState w14:val="2610" w14:font="MS Gothic"/>
            </w14:checkbox>
          </w:sdtPr>
          <w:sdtEndPr/>
          <w:sdtContent>
            <w:tc>
              <w:tcPr>
                <w:tcW w:w="1037" w:type="dxa"/>
                <w:vAlign w:val="center"/>
              </w:tcPr>
              <w:p w14:paraId="2B8B73CA" w14:textId="77777777" w:rsidR="00E55331" w:rsidRPr="001A451A" w:rsidRDefault="00E55331" w:rsidP="00B32A4E">
                <w:pPr>
                  <w:jc w:val="center"/>
                  <w:rPr>
                    <w:rFonts w:asciiTheme="minorHAnsi" w:hAnsiTheme="minorHAnsi" w:cstheme="minorHAnsi"/>
                    <w:sz w:val="22"/>
                  </w:rPr>
                </w:pPr>
                <w:r w:rsidRPr="001A451A">
                  <w:rPr>
                    <w:rFonts w:ascii="Segoe UI Symbol" w:eastAsia="MS Gothic" w:hAnsi="Segoe UI Symbol" w:cs="Segoe UI Symbol"/>
                    <w:sz w:val="22"/>
                  </w:rPr>
                  <w:t>☐</w:t>
                </w:r>
              </w:p>
            </w:tc>
          </w:sdtContent>
        </w:sdt>
      </w:tr>
      <w:tr w:rsidR="00E55331" w:rsidRPr="001A451A" w14:paraId="325D4778" w14:textId="77777777" w:rsidTr="00B32A4E">
        <w:tc>
          <w:tcPr>
            <w:tcW w:w="8313" w:type="dxa"/>
          </w:tcPr>
          <w:p w14:paraId="4CB06493" w14:textId="77777777" w:rsidR="00E55331" w:rsidRPr="001A451A" w:rsidRDefault="00E55331" w:rsidP="00B32A4E">
            <w:pPr>
              <w:rPr>
                <w:rFonts w:asciiTheme="minorHAnsi" w:hAnsiTheme="minorHAnsi" w:cstheme="minorHAnsi"/>
                <w:sz w:val="22"/>
              </w:rPr>
            </w:pPr>
            <w:r w:rsidRPr="001A451A">
              <w:rPr>
                <w:rFonts w:asciiTheme="minorHAnsi" w:hAnsiTheme="minorHAnsi" w:cstheme="minorHAnsi"/>
                <w:sz w:val="22"/>
              </w:rPr>
              <w:tab/>
              <w:t>Having a criminal record (with the exception of state mandated restrictions)</w:t>
            </w:r>
          </w:p>
        </w:tc>
        <w:sdt>
          <w:sdtPr>
            <w:rPr>
              <w:rFonts w:cstheme="minorHAnsi"/>
            </w:rPr>
            <w:id w:val="-2030787008"/>
            <w14:checkbox>
              <w14:checked w14:val="0"/>
              <w14:checkedState w14:val="00FC" w14:font="Wingdings"/>
              <w14:uncheckedState w14:val="2610" w14:font="MS Gothic"/>
            </w14:checkbox>
          </w:sdtPr>
          <w:sdtEndPr/>
          <w:sdtContent>
            <w:tc>
              <w:tcPr>
                <w:tcW w:w="1037" w:type="dxa"/>
                <w:vAlign w:val="center"/>
              </w:tcPr>
              <w:p w14:paraId="260F41D5" w14:textId="77777777" w:rsidR="00E55331" w:rsidRPr="001A451A" w:rsidRDefault="00E55331" w:rsidP="00B32A4E">
                <w:pPr>
                  <w:jc w:val="center"/>
                  <w:rPr>
                    <w:rFonts w:asciiTheme="minorHAnsi" w:hAnsiTheme="minorHAnsi" w:cstheme="minorHAnsi"/>
                    <w:sz w:val="22"/>
                  </w:rPr>
                </w:pPr>
                <w:r w:rsidRPr="001A451A">
                  <w:rPr>
                    <w:rFonts w:ascii="Segoe UI Symbol" w:eastAsia="MS Gothic" w:hAnsi="Segoe UI Symbol" w:cs="Segoe UI Symbol"/>
                    <w:sz w:val="22"/>
                  </w:rPr>
                  <w:t>☐</w:t>
                </w:r>
              </w:p>
            </w:tc>
          </w:sdtContent>
        </w:sdt>
      </w:tr>
      <w:tr w:rsidR="00E55331" w:rsidRPr="001A451A" w14:paraId="41780E4E" w14:textId="77777777" w:rsidTr="00B32A4E">
        <w:tc>
          <w:tcPr>
            <w:tcW w:w="8313" w:type="dxa"/>
          </w:tcPr>
          <w:p w14:paraId="3F8B9E2F" w14:textId="77777777" w:rsidR="00E55331" w:rsidRPr="001A451A" w:rsidRDefault="00E55331" w:rsidP="00B32A4E">
            <w:pPr>
              <w:rPr>
                <w:rFonts w:asciiTheme="minorHAnsi" w:hAnsiTheme="minorHAnsi" w:cstheme="minorHAnsi"/>
                <w:sz w:val="22"/>
              </w:rPr>
            </w:pPr>
            <w:r w:rsidRPr="001A451A">
              <w:rPr>
                <w:rFonts w:asciiTheme="minorHAnsi" w:hAnsiTheme="minorHAnsi" w:cstheme="minorHAnsi"/>
                <w:sz w:val="22"/>
              </w:rPr>
              <w:tab/>
              <w:t xml:space="preserve">History of domestic violence </w:t>
            </w:r>
          </w:p>
        </w:tc>
        <w:sdt>
          <w:sdtPr>
            <w:rPr>
              <w:rFonts w:cstheme="minorHAnsi"/>
            </w:rPr>
            <w:id w:val="1515417686"/>
            <w14:checkbox>
              <w14:checked w14:val="0"/>
              <w14:checkedState w14:val="00FC" w14:font="Wingdings"/>
              <w14:uncheckedState w14:val="2610" w14:font="MS Gothic"/>
            </w14:checkbox>
          </w:sdtPr>
          <w:sdtEndPr/>
          <w:sdtContent>
            <w:tc>
              <w:tcPr>
                <w:tcW w:w="1037" w:type="dxa"/>
                <w:vAlign w:val="center"/>
              </w:tcPr>
              <w:p w14:paraId="6A4057E0" w14:textId="77777777" w:rsidR="00E55331" w:rsidRPr="001A451A" w:rsidRDefault="00E55331" w:rsidP="00B32A4E">
                <w:pPr>
                  <w:jc w:val="center"/>
                  <w:rPr>
                    <w:rFonts w:asciiTheme="minorHAnsi" w:hAnsiTheme="minorHAnsi" w:cstheme="minorHAnsi"/>
                    <w:sz w:val="22"/>
                  </w:rPr>
                </w:pPr>
                <w:r w:rsidRPr="001A451A">
                  <w:rPr>
                    <w:rFonts w:ascii="Segoe UI Symbol" w:eastAsia="MS Gothic" w:hAnsi="Segoe UI Symbol" w:cs="Segoe UI Symbol"/>
                    <w:sz w:val="22"/>
                  </w:rPr>
                  <w:t>☐</w:t>
                </w:r>
              </w:p>
            </w:tc>
          </w:sdtContent>
        </w:sdt>
      </w:tr>
      <w:tr w:rsidR="00E55331" w:rsidRPr="001A451A" w14:paraId="1565B541" w14:textId="77777777" w:rsidTr="00B32A4E">
        <w:tc>
          <w:tcPr>
            <w:tcW w:w="9350" w:type="dxa"/>
            <w:gridSpan w:val="2"/>
          </w:tcPr>
          <w:p w14:paraId="35C9AFB0" w14:textId="77777777" w:rsidR="00E55331" w:rsidRPr="001A451A" w:rsidRDefault="00E55331" w:rsidP="00B32A4E">
            <w:pPr>
              <w:rPr>
                <w:rFonts w:asciiTheme="minorHAnsi" w:hAnsiTheme="minorHAnsi" w:cstheme="minorHAnsi"/>
                <w:sz w:val="22"/>
              </w:rPr>
            </w:pPr>
            <w:r w:rsidRPr="001A451A">
              <w:rPr>
                <w:rFonts w:asciiTheme="minorHAnsi" w:hAnsiTheme="minorHAnsi" w:cstheme="minorHAnsi"/>
                <w:i/>
                <w:sz w:val="22"/>
              </w:rPr>
              <w:t>The project must ensure that participants are not terminated from the program for the following reasons:</w:t>
            </w:r>
          </w:p>
        </w:tc>
      </w:tr>
      <w:tr w:rsidR="00E55331" w:rsidRPr="001A451A" w14:paraId="599053E4" w14:textId="77777777" w:rsidTr="00B32A4E">
        <w:tc>
          <w:tcPr>
            <w:tcW w:w="8313" w:type="dxa"/>
          </w:tcPr>
          <w:p w14:paraId="79E72892" w14:textId="77777777" w:rsidR="00E55331" w:rsidRPr="001A451A" w:rsidRDefault="00E55331" w:rsidP="00B32A4E">
            <w:pPr>
              <w:rPr>
                <w:rFonts w:asciiTheme="minorHAnsi" w:hAnsiTheme="minorHAnsi" w:cstheme="minorHAnsi"/>
                <w:sz w:val="22"/>
              </w:rPr>
            </w:pPr>
            <w:r w:rsidRPr="001A451A">
              <w:rPr>
                <w:rFonts w:asciiTheme="minorHAnsi" w:hAnsiTheme="minorHAnsi" w:cstheme="minorHAnsi"/>
                <w:sz w:val="22"/>
              </w:rPr>
              <w:tab/>
              <w:t>Failure to participate in supportive services</w:t>
            </w:r>
          </w:p>
        </w:tc>
        <w:sdt>
          <w:sdtPr>
            <w:rPr>
              <w:rFonts w:cstheme="minorHAnsi"/>
            </w:rPr>
            <w:id w:val="-776251789"/>
            <w14:checkbox>
              <w14:checked w14:val="0"/>
              <w14:checkedState w14:val="00FC" w14:font="Wingdings"/>
              <w14:uncheckedState w14:val="2610" w14:font="MS Gothic"/>
            </w14:checkbox>
          </w:sdtPr>
          <w:sdtEndPr/>
          <w:sdtContent>
            <w:tc>
              <w:tcPr>
                <w:tcW w:w="1037" w:type="dxa"/>
                <w:vAlign w:val="center"/>
              </w:tcPr>
              <w:p w14:paraId="340C5E74" w14:textId="77777777" w:rsidR="00E55331" w:rsidRPr="001A451A" w:rsidRDefault="00E55331" w:rsidP="00B32A4E">
                <w:pPr>
                  <w:jc w:val="center"/>
                  <w:rPr>
                    <w:rFonts w:asciiTheme="minorHAnsi" w:hAnsiTheme="minorHAnsi" w:cstheme="minorHAnsi"/>
                    <w:sz w:val="22"/>
                  </w:rPr>
                </w:pPr>
                <w:r w:rsidRPr="001A451A">
                  <w:rPr>
                    <w:rFonts w:ascii="Segoe UI Symbol" w:eastAsia="MS Gothic" w:hAnsi="Segoe UI Symbol" w:cs="Segoe UI Symbol"/>
                    <w:sz w:val="22"/>
                  </w:rPr>
                  <w:t>☐</w:t>
                </w:r>
              </w:p>
            </w:tc>
          </w:sdtContent>
        </w:sdt>
      </w:tr>
      <w:tr w:rsidR="00E55331" w:rsidRPr="001A451A" w14:paraId="7C615761" w14:textId="77777777" w:rsidTr="00B32A4E">
        <w:tc>
          <w:tcPr>
            <w:tcW w:w="8313" w:type="dxa"/>
          </w:tcPr>
          <w:p w14:paraId="10EF442C" w14:textId="77777777" w:rsidR="00E55331" w:rsidRPr="001A451A" w:rsidRDefault="00E55331" w:rsidP="00B32A4E">
            <w:pPr>
              <w:rPr>
                <w:rFonts w:asciiTheme="minorHAnsi" w:hAnsiTheme="minorHAnsi" w:cstheme="minorHAnsi"/>
                <w:sz w:val="22"/>
              </w:rPr>
            </w:pPr>
            <w:r w:rsidRPr="001A451A">
              <w:rPr>
                <w:rFonts w:asciiTheme="minorHAnsi" w:hAnsiTheme="minorHAnsi" w:cstheme="minorHAnsi"/>
                <w:sz w:val="22"/>
              </w:rPr>
              <w:tab/>
              <w:t>Failure to make progress on a service plan</w:t>
            </w:r>
          </w:p>
        </w:tc>
        <w:sdt>
          <w:sdtPr>
            <w:rPr>
              <w:rFonts w:cstheme="minorHAnsi"/>
            </w:rPr>
            <w:id w:val="-1085841937"/>
            <w14:checkbox>
              <w14:checked w14:val="0"/>
              <w14:checkedState w14:val="00FC" w14:font="Wingdings"/>
              <w14:uncheckedState w14:val="2610" w14:font="MS Gothic"/>
            </w14:checkbox>
          </w:sdtPr>
          <w:sdtEndPr/>
          <w:sdtContent>
            <w:tc>
              <w:tcPr>
                <w:tcW w:w="1037" w:type="dxa"/>
                <w:vAlign w:val="center"/>
              </w:tcPr>
              <w:p w14:paraId="46170681" w14:textId="77777777" w:rsidR="00E55331" w:rsidRPr="001A451A" w:rsidRDefault="00E55331" w:rsidP="00B32A4E">
                <w:pPr>
                  <w:jc w:val="center"/>
                  <w:rPr>
                    <w:rFonts w:asciiTheme="minorHAnsi" w:hAnsiTheme="minorHAnsi" w:cstheme="minorHAnsi"/>
                    <w:sz w:val="22"/>
                  </w:rPr>
                </w:pPr>
                <w:r w:rsidRPr="001A451A">
                  <w:rPr>
                    <w:rFonts w:ascii="Segoe UI Symbol" w:eastAsia="MS Gothic" w:hAnsi="Segoe UI Symbol" w:cs="Segoe UI Symbol"/>
                    <w:sz w:val="22"/>
                  </w:rPr>
                  <w:t>☐</w:t>
                </w:r>
              </w:p>
            </w:tc>
          </w:sdtContent>
        </w:sdt>
      </w:tr>
      <w:tr w:rsidR="00E55331" w:rsidRPr="001A451A" w14:paraId="42B54C97" w14:textId="77777777" w:rsidTr="00B32A4E">
        <w:tc>
          <w:tcPr>
            <w:tcW w:w="8313" w:type="dxa"/>
          </w:tcPr>
          <w:p w14:paraId="3D62203F" w14:textId="77777777" w:rsidR="00E55331" w:rsidRPr="001A451A" w:rsidRDefault="00E55331" w:rsidP="00B32A4E">
            <w:pPr>
              <w:rPr>
                <w:rFonts w:asciiTheme="minorHAnsi" w:hAnsiTheme="minorHAnsi" w:cstheme="minorHAnsi"/>
                <w:sz w:val="22"/>
              </w:rPr>
            </w:pPr>
            <w:r w:rsidRPr="001A451A">
              <w:rPr>
                <w:rFonts w:asciiTheme="minorHAnsi" w:hAnsiTheme="minorHAnsi" w:cstheme="minorHAnsi"/>
                <w:sz w:val="22"/>
              </w:rPr>
              <w:tab/>
              <w:t>Loss of income or failure to improve income</w:t>
            </w:r>
          </w:p>
        </w:tc>
        <w:sdt>
          <w:sdtPr>
            <w:rPr>
              <w:rFonts w:cstheme="minorHAnsi"/>
            </w:rPr>
            <w:id w:val="1265493756"/>
            <w14:checkbox>
              <w14:checked w14:val="0"/>
              <w14:checkedState w14:val="00FC" w14:font="Wingdings"/>
              <w14:uncheckedState w14:val="2610" w14:font="MS Gothic"/>
            </w14:checkbox>
          </w:sdtPr>
          <w:sdtEndPr/>
          <w:sdtContent>
            <w:tc>
              <w:tcPr>
                <w:tcW w:w="1037" w:type="dxa"/>
                <w:vAlign w:val="center"/>
              </w:tcPr>
              <w:p w14:paraId="787BDC09" w14:textId="77777777" w:rsidR="00E55331" w:rsidRPr="001A451A" w:rsidRDefault="00E55331" w:rsidP="00B32A4E">
                <w:pPr>
                  <w:jc w:val="center"/>
                  <w:rPr>
                    <w:rFonts w:asciiTheme="minorHAnsi" w:hAnsiTheme="minorHAnsi" w:cstheme="minorHAnsi"/>
                    <w:sz w:val="22"/>
                  </w:rPr>
                </w:pPr>
                <w:r w:rsidRPr="001A451A">
                  <w:rPr>
                    <w:rFonts w:ascii="Segoe UI Symbol" w:eastAsia="MS Gothic" w:hAnsi="Segoe UI Symbol" w:cs="Segoe UI Symbol"/>
                    <w:sz w:val="22"/>
                  </w:rPr>
                  <w:t>☐</w:t>
                </w:r>
              </w:p>
            </w:tc>
          </w:sdtContent>
        </w:sdt>
      </w:tr>
      <w:tr w:rsidR="00E55331" w:rsidRPr="001A451A" w14:paraId="4697B602" w14:textId="77777777" w:rsidTr="00B32A4E">
        <w:tc>
          <w:tcPr>
            <w:tcW w:w="8313" w:type="dxa"/>
          </w:tcPr>
          <w:p w14:paraId="4048187E" w14:textId="77777777" w:rsidR="00E55331" w:rsidRPr="001A451A" w:rsidRDefault="00E55331" w:rsidP="00B32A4E">
            <w:pPr>
              <w:rPr>
                <w:rFonts w:asciiTheme="minorHAnsi" w:hAnsiTheme="minorHAnsi" w:cstheme="minorHAnsi"/>
                <w:sz w:val="22"/>
              </w:rPr>
            </w:pPr>
            <w:r w:rsidRPr="001A451A">
              <w:rPr>
                <w:rFonts w:asciiTheme="minorHAnsi" w:hAnsiTheme="minorHAnsi" w:cstheme="minorHAnsi"/>
                <w:sz w:val="22"/>
              </w:rPr>
              <w:tab/>
              <w:t>Domestic violence</w:t>
            </w:r>
          </w:p>
        </w:tc>
        <w:sdt>
          <w:sdtPr>
            <w:rPr>
              <w:rFonts w:cstheme="minorHAnsi"/>
            </w:rPr>
            <w:id w:val="-1365061314"/>
            <w14:checkbox>
              <w14:checked w14:val="0"/>
              <w14:checkedState w14:val="00FC" w14:font="Wingdings"/>
              <w14:uncheckedState w14:val="2610" w14:font="MS Gothic"/>
            </w14:checkbox>
          </w:sdtPr>
          <w:sdtEndPr/>
          <w:sdtContent>
            <w:tc>
              <w:tcPr>
                <w:tcW w:w="1037" w:type="dxa"/>
                <w:vAlign w:val="center"/>
              </w:tcPr>
              <w:p w14:paraId="28E0793C" w14:textId="77777777" w:rsidR="00E55331" w:rsidRPr="001A451A" w:rsidRDefault="00E55331" w:rsidP="00B32A4E">
                <w:pPr>
                  <w:jc w:val="center"/>
                  <w:rPr>
                    <w:rFonts w:asciiTheme="minorHAnsi" w:hAnsiTheme="minorHAnsi" w:cstheme="minorHAnsi"/>
                    <w:sz w:val="22"/>
                  </w:rPr>
                </w:pPr>
                <w:r w:rsidRPr="001A451A">
                  <w:rPr>
                    <w:rFonts w:ascii="Segoe UI Symbol" w:eastAsia="MS Gothic" w:hAnsi="Segoe UI Symbol" w:cs="Segoe UI Symbol"/>
                    <w:sz w:val="22"/>
                  </w:rPr>
                  <w:t>☐</w:t>
                </w:r>
              </w:p>
            </w:tc>
          </w:sdtContent>
        </w:sdt>
      </w:tr>
      <w:tr w:rsidR="00E55331" w:rsidRPr="001A451A" w14:paraId="3955F58D" w14:textId="77777777" w:rsidTr="00B32A4E">
        <w:tc>
          <w:tcPr>
            <w:tcW w:w="8313" w:type="dxa"/>
          </w:tcPr>
          <w:p w14:paraId="452E41F1" w14:textId="77777777" w:rsidR="00E55331" w:rsidRPr="001A451A" w:rsidRDefault="00E55331" w:rsidP="00B32A4E">
            <w:pPr>
              <w:rPr>
                <w:rFonts w:asciiTheme="minorHAnsi" w:hAnsiTheme="minorHAnsi" w:cstheme="minorHAnsi"/>
                <w:sz w:val="22"/>
              </w:rPr>
            </w:pPr>
            <w:r w:rsidRPr="001A451A">
              <w:rPr>
                <w:rFonts w:asciiTheme="minorHAnsi" w:hAnsiTheme="minorHAnsi" w:cstheme="minorHAnsi"/>
                <w:sz w:val="22"/>
              </w:rPr>
              <w:tab/>
              <w:t>Any other activity not covered in a lease agreement typically found in TX-601</w:t>
            </w:r>
          </w:p>
        </w:tc>
        <w:sdt>
          <w:sdtPr>
            <w:rPr>
              <w:rFonts w:cstheme="minorHAnsi"/>
            </w:rPr>
            <w:id w:val="-693457038"/>
            <w14:checkbox>
              <w14:checked w14:val="0"/>
              <w14:checkedState w14:val="00FC" w14:font="Wingdings"/>
              <w14:uncheckedState w14:val="2610" w14:font="MS Gothic"/>
            </w14:checkbox>
          </w:sdtPr>
          <w:sdtEndPr/>
          <w:sdtContent>
            <w:tc>
              <w:tcPr>
                <w:tcW w:w="1037" w:type="dxa"/>
                <w:vAlign w:val="center"/>
              </w:tcPr>
              <w:p w14:paraId="1AA4A4E0" w14:textId="77777777" w:rsidR="00E55331" w:rsidRPr="001A451A" w:rsidRDefault="00E55331" w:rsidP="00B32A4E">
                <w:pPr>
                  <w:jc w:val="center"/>
                  <w:rPr>
                    <w:rFonts w:asciiTheme="minorHAnsi" w:hAnsiTheme="minorHAnsi" w:cstheme="minorHAnsi"/>
                    <w:sz w:val="22"/>
                  </w:rPr>
                </w:pPr>
                <w:r w:rsidRPr="001A451A">
                  <w:rPr>
                    <w:rFonts w:ascii="Segoe UI Symbol" w:eastAsia="MS Gothic" w:hAnsi="Segoe UI Symbol" w:cs="Segoe UI Symbol"/>
                    <w:sz w:val="22"/>
                  </w:rPr>
                  <w:t>☐</w:t>
                </w:r>
              </w:p>
            </w:tc>
          </w:sdtContent>
        </w:sdt>
      </w:tr>
    </w:tbl>
    <w:p w14:paraId="0F077602" w14:textId="77777777" w:rsidR="0050455F" w:rsidRPr="0050455F" w:rsidRDefault="0050455F" w:rsidP="0050455F">
      <w:pPr>
        <w:pStyle w:val="ListParagraph"/>
        <w:spacing w:after="0" w:line="240" w:lineRule="auto"/>
        <w:ind w:left="360"/>
        <w:rPr>
          <w:rFonts w:ascii="Calibri" w:hAnsi="Calibri" w:cs="Calibri"/>
        </w:rPr>
      </w:pPr>
    </w:p>
    <w:p w14:paraId="3B47CDA8" w14:textId="55BF6160" w:rsidR="00DA3B98" w:rsidRPr="00DA3B98" w:rsidRDefault="00DA3B98" w:rsidP="00DA3B98">
      <w:pPr>
        <w:spacing w:after="0" w:line="240" w:lineRule="auto"/>
        <w:rPr>
          <w:rFonts w:ascii="Calibri" w:hAnsi="Calibri" w:cs="Calibri"/>
        </w:rPr>
      </w:pPr>
    </w:p>
    <w:p w14:paraId="06243DC2" w14:textId="4EC01DE6" w:rsidR="0050455F" w:rsidRDefault="0050455F" w:rsidP="0050455F">
      <w:pPr>
        <w:pStyle w:val="ListParagraph"/>
        <w:numPr>
          <w:ilvl w:val="0"/>
          <w:numId w:val="4"/>
        </w:numPr>
        <w:spacing w:after="0" w:line="240" w:lineRule="auto"/>
        <w:rPr>
          <w:rFonts w:ascii="Calibri" w:hAnsi="Calibri" w:cs="Calibri"/>
        </w:rPr>
      </w:pPr>
      <w:r>
        <w:rPr>
          <w:rFonts w:ascii="Calibri" w:hAnsi="Calibri" w:cs="Calibri"/>
          <w:b/>
        </w:rPr>
        <w:t xml:space="preserve">SYSTEM PERFORMANCE MEASURES: </w:t>
      </w:r>
      <w:r>
        <w:rPr>
          <w:rFonts w:ascii="Calibri" w:hAnsi="Calibri" w:cs="Calibri"/>
        </w:rPr>
        <w:t xml:space="preserve">HUD is increasingly relying on data-driven performance to evaluate community success. Specifically, CoC’s are required to submit </w:t>
      </w:r>
      <w:hyperlink r:id="rId18" w:history="1">
        <w:r w:rsidRPr="00936218">
          <w:rPr>
            <w:rStyle w:val="Hyperlink"/>
            <w:rFonts w:ascii="Calibri" w:hAnsi="Calibri" w:cs="Calibri"/>
          </w:rPr>
          <w:t>system performance measures</w:t>
        </w:r>
      </w:hyperlink>
      <w:r>
        <w:rPr>
          <w:rFonts w:ascii="Calibri" w:hAnsi="Calibri" w:cs="Calibri"/>
        </w:rPr>
        <w:t xml:space="preserve"> each year to demonstrate community-wide performance. Describe your project’s strategies to contribute to the CoC’s overall success for each of the following:</w:t>
      </w:r>
    </w:p>
    <w:p w14:paraId="3761EC2E" w14:textId="3D5B46F1" w:rsidR="0050455F" w:rsidRPr="00487947" w:rsidRDefault="0050455F" w:rsidP="0050455F">
      <w:pPr>
        <w:pStyle w:val="ListParagraph"/>
        <w:numPr>
          <w:ilvl w:val="1"/>
          <w:numId w:val="4"/>
        </w:numPr>
        <w:spacing w:after="0" w:line="240" w:lineRule="auto"/>
        <w:rPr>
          <w:rFonts w:ascii="Calibri" w:hAnsi="Calibri" w:cs="Calibri"/>
        </w:rPr>
      </w:pPr>
      <w:r>
        <w:t>Ensure program participants are successfully exiting to and maintaining permanent housing</w:t>
      </w:r>
    </w:p>
    <w:p w14:paraId="42AE7D19" w14:textId="71BD67C9" w:rsidR="0050455F" w:rsidRDefault="0050455F" w:rsidP="0050455F">
      <w:pPr>
        <w:pStyle w:val="ListParagraph"/>
        <w:numPr>
          <w:ilvl w:val="1"/>
          <w:numId w:val="4"/>
        </w:numPr>
        <w:spacing w:after="0" w:line="240" w:lineRule="auto"/>
        <w:rPr>
          <w:rFonts w:ascii="Calibri" w:hAnsi="Calibri" w:cs="Calibri"/>
        </w:rPr>
      </w:pPr>
      <w:r>
        <w:rPr>
          <w:rFonts w:ascii="Calibri" w:hAnsi="Calibri" w:cs="Calibri"/>
        </w:rPr>
        <w:t>E</w:t>
      </w:r>
      <w:r>
        <w:t>nsure program participants do not return to homelessness</w:t>
      </w:r>
    </w:p>
    <w:p w14:paraId="3B02007F" w14:textId="67B6DF4D" w:rsidR="0050455F" w:rsidRDefault="00C60B23" w:rsidP="0050455F">
      <w:pPr>
        <w:pStyle w:val="ListParagraph"/>
        <w:numPr>
          <w:ilvl w:val="1"/>
          <w:numId w:val="4"/>
        </w:numPr>
        <w:spacing w:after="0" w:line="240" w:lineRule="auto"/>
        <w:rPr>
          <w:rFonts w:ascii="Calibri" w:hAnsi="Calibri" w:cs="Calibri"/>
        </w:rPr>
      </w:pPr>
      <w:r>
        <w:rPr>
          <w:rFonts w:ascii="Calibri" w:hAnsi="Calibri" w:cs="Calibri"/>
        </w:rPr>
        <w:t>Ensure j</w:t>
      </w:r>
      <w:r w:rsidR="0050455F">
        <w:rPr>
          <w:rFonts w:ascii="Calibri" w:hAnsi="Calibri" w:cs="Calibri"/>
        </w:rPr>
        <w:t>obs and income growth for homeless persons in CoC-program funded projects</w:t>
      </w:r>
    </w:p>
    <w:p w14:paraId="4A2C20FA" w14:textId="77777777" w:rsidR="00BB6B80" w:rsidRPr="006F29A8" w:rsidRDefault="00BB6B80" w:rsidP="0050455F">
      <w:pPr>
        <w:autoSpaceDE w:val="0"/>
        <w:autoSpaceDN w:val="0"/>
        <w:spacing w:after="0" w:line="240" w:lineRule="auto"/>
      </w:pPr>
    </w:p>
    <w:p w14:paraId="6CC6D2FD" w14:textId="5C17E788" w:rsidR="00BB6B80" w:rsidRDefault="00A84517" w:rsidP="00263000">
      <w:pPr>
        <w:pStyle w:val="ListParagraph"/>
        <w:numPr>
          <w:ilvl w:val="0"/>
          <w:numId w:val="4"/>
        </w:numPr>
        <w:autoSpaceDE w:val="0"/>
        <w:autoSpaceDN w:val="0"/>
        <w:spacing w:after="0" w:line="240" w:lineRule="auto"/>
      </w:pPr>
      <w:r>
        <w:rPr>
          <w:b/>
        </w:rPr>
        <w:t>INCOME</w:t>
      </w:r>
      <w:r w:rsidR="00BB6B80" w:rsidRPr="00DE752C">
        <w:rPr>
          <w:b/>
        </w:rPr>
        <w:t>:</w:t>
      </w:r>
      <w:r w:rsidR="00BB6B80">
        <w:t xml:space="preserve"> </w:t>
      </w:r>
    </w:p>
    <w:p w14:paraId="6729B40B" w14:textId="02CA8EAA" w:rsidR="00BB6B80" w:rsidRDefault="00BB6B80" w:rsidP="00263000">
      <w:pPr>
        <w:pStyle w:val="ListParagraph"/>
        <w:numPr>
          <w:ilvl w:val="1"/>
          <w:numId w:val="4"/>
        </w:numPr>
        <w:autoSpaceDE w:val="0"/>
        <w:autoSpaceDN w:val="0"/>
        <w:spacing w:after="0" w:line="240" w:lineRule="auto"/>
        <w:rPr>
          <w:rFonts w:ascii="Segoe UI" w:hAnsi="Segoe UI" w:cs="Segoe UI"/>
          <w:color w:val="000000"/>
          <w:sz w:val="20"/>
          <w:szCs w:val="20"/>
        </w:rPr>
      </w:pPr>
      <w:r>
        <w:rPr>
          <w:rFonts w:ascii="Segoe UI" w:hAnsi="Segoe UI" w:cs="Segoe UI"/>
          <w:color w:val="000000"/>
          <w:sz w:val="20"/>
          <w:szCs w:val="20"/>
        </w:rPr>
        <w:t>How does your agency</w:t>
      </w:r>
      <w:r w:rsidRPr="00BB6B80">
        <w:rPr>
          <w:rFonts w:ascii="Segoe UI" w:hAnsi="Segoe UI" w:cs="Segoe UI"/>
          <w:color w:val="000000"/>
          <w:sz w:val="20"/>
          <w:szCs w:val="20"/>
        </w:rPr>
        <w:t xml:space="preserve"> systematically provide information to staff about mainstream benefits, including up-to-date resources on eligibility and program changes that can affect homeless clients?</w:t>
      </w:r>
    </w:p>
    <w:p w14:paraId="2313E200" w14:textId="77777777" w:rsidR="001F6F60" w:rsidRDefault="00C7606E" w:rsidP="001F6F60">
      <w:pPr>
        <w:pStyle w:val="ListParagraph"/>
        <w:numPr>
          <w:ilvl w:val="1"/>
          <w:numId w:val="4"/>
        </w:numPr>
        <w:autoSpaceDE w:val="0"/>
        <w:autoSpaceDN w:val="0"/>
        <w:spacing w:after="0" w:line="240" w:lineRule="auto"/>
        <w:rPr>
          <w:rFonts w:ascii="Segoe UI" w:hAnsi="Segoe UI" w:cs="Segoe UI"/>
          <w:color w:val="000000"/>
          <w:sz w:val="20"/>
          <w:szCs w:val="20"/>
        </w:rPr>
      </w:pPr>
      <w:r>
        <w:rPr>
          <w:rFonts w:ascii="Segoe UI" w:hAnsi="Segoe UI" w:cs="Segoe UI"/>
          <w:color w:val="000000"/>
          <w:sz w:val="20"/>
          <w:szCs w:val="20"/>
        </w:rPr>
        <w:t>How will your program work with mainstream employment organizations to help individuals and families increase their cash income?</w:t>
      </w:r>
    </w:p>
    <w:p w14:paraId="5C468877" w14:textId="48CE07F3" w:rsidR="00046378" w:rsidRPr="001F6F60" w:rsidRDefault="00046378" w:rsidP="001F6F60">
      <w:pPr>
        <w:pStyle w:val="ListParagraph"/>
        <w:numPr>
          <w:ilvl w:val="1"/>
          <w:numId w:val="4"/>
        </w:numPr>
        <w:autoSpaceDE w:val="0"/>
        <w:autoSpaceDN w:val="0"/>
        <w:spacing w:after="0" w:line="240" w:lineRule="auto"/>
        <w:rPr>
          <w:rFonts w:ascii="Segoe UI" w:hAnsi="Segoe UI" w:cs="Segoe UI"/>
          <w:color w:val="000000"/>
          <w:sz w:val="20"/>
          <w:szCs w:val="20"/>
        </w:rPr>
      </w:pPr>
      <w:r>
        <w:t>Indicate, for each type of healthcare listed below, whether your program:</w:t>
      </w:r>
    </w:p>
    <w:p w14:paraId="2DE9B999" w14:textId="5FE0AD7C" w:rsidR="00046378" w:rsidRDefault="00046378" w:rsidP="00046378">
      <w:pPr>
        <w:pStyle w:val="ListParagraph"/>
        <w:numPr>
          <w:ilvl w:val="0"/>
          <w:numId w:val="13"/>
        </w:numPr>
        <w:autoSpaceDE w:val="0"/>
        <w:autoSpaceDN w:val="0"/>
        <w:spacing w:after="0" w:line="240" w:lineRule="auto"/>
      </w:pPr>
      <w:r>
        <w:t>Assists persons experiencing homelessness with enrolling in health insurance; and,</w:t>
      </w:r>
    </w:p>
    <w:p w14:paraId="496C5081" w14:textId="02EDA51F" w:rsidR="00046378" w:rsidRDefault="00046378" w:rsidP="00046378">
      <w:pPr>
        <w:pStyle w:val="ListParagraph"/>
        <w:numPr>
          <w:ilvl w:val="0"/>
          <w:numId w:val="13"/>
        </w:numPr>
        <w:autoSpaceDE w:val="0"/>
        <w:autoSpaceDN w:val="0"/>
        <w:spacing w:after="0" w:line="240" w:lineRule="auto"/>
      </w:pPr>
      <w:r>
        <w:t>Assists persons experiencing homelessness with effectively utilizing Medicaid and other benefits.</w:t>
      </w:r>
      <w:r w:rsidR="00DA3B98">
        <w:br/>
      </w:r>
    </w:p>
    <w:p w14:paraId="71E451C1" w14:textId="6E68192F" w:rsidR="00DA3B98" w:rsidRDefault="00DA3B98" w:rsidP="00DA3B98">
      <w:pPr>
        <w:autoSpaceDE w:val="0"/>
        <w:autoSpaceDN w:val="0"/>
        <w:spacing w:after="0" w:line="240" w:lineRule="auto"/>
      </w:pPr>
    </w:p>
    <w:p w14:paraId="2A9B2599" w14:textId="77777777" w:rsidR="00DA3B98" w:rsidRDefault="00DA3B98" w:rsidP="00DA3B98">
      <w:pPr>
        <w:autoSpaceDE w:val="0"/>
        <w:autoSpaceDN w:val="0"/>
        <w:spacing w:after="0" w:line="240" w:lineRule="auto"/>
      </w:pPr>
    </w:p>
    <w:tbl>
      <w:tblPr>
        <w:tblStyle w:val="TableGrid"/>
        <w:tblW w:w="0" w:type="auto"/>
        <w:tblInd w:w="1440" w:type="dxa"/>
        <w:tblLook w:val="04A0" w:firstRow="1" w:lastRow="0" w:firstColumn="1" w:lastColumn="0" w:noHBand="0" w:noVBand="1"/>
      </w:tblPr>
      <w:tblGrid>
        <w:gridCol w:w="2684"/>
        <w:gridCol w:w="2622"/>
        <w:gridCol w:w="2604"/>
      </w:tblGrid>
      <w:tr w:rsidR="00F829FB" w14:paraId="15AD144F" w14:textId="77777777" w:rsidTr="002A74C8">
        <w:tc>
          <w:tcPr>
            <w:tcW w:w="3116" w:type="dxa"/>
            <w:shd w:val="clear" w:color="auto" w:fill="D9D9D9" w:themeFill="background1" w:themeFillShade="D9"/>
            <w:vAlign w:val="center"/>
          </w:tcPr>
          <w:p w14:paraId="504E1790" w14:textId="09A48C04" w:rsidR="00F829FB" w:rsidRPr="001F6F60" w:rsidRDefault="00F829FB" w:rsidP="00046378">
            <w:pPr>
              <w:pStyle w:val="ListParagraph"/>
              <w:autoSpaceDE w:val="0"/>
              <w:autoSpaceDN w:val="0"/>
              <w:ind w:left="0"/>
              <w:jc w:val="center"/>
              <w:rPr>
                <w:rFonts w:asciiTheme="minorHAnsi" w:hAnsiTheme="minorHAnsi" w:cstheme="minorHAnsi"/>
                <w:b/>
                <w:sz w:val="22"/>
              </w:rPr>
            </w:pPr>
            <w:r w:rsidRPr="001F6F60">
              <w:rPr>
                <w:rFonts w:asciiTheme="minorHAnsi" w:hAnsiTheme="minorHAnsi" w:cstheme="minorHAnsi"/>
                <w:b/>
                <w:sz w:val="22"/>
              </w:rPr>
              <w:lastRenderedPageBreak/>
              <w:t>Type of Health Care</w:t>
            </w:r>
          </w:p>
        </w:tc>
        <w:tc>
          <w:tcPr>
            <w:tcW w:w="3117" w:type="dxa"/>
            <w:shd w:val="clear" w:color="auto" w:fill="D9D9D9" w:themeFill="background1" w:themeFillShade="D9"/>
            <w:vAlign w:val="center"/>
          </w:tcPr>
          <w:p w14:paraId="5EEAC5DA" w14:textId="20B00E95" w:rsidR="00F829FB" w:rsidRPr="001F6F60" w:rsidRDefault="00F829FB" w:rsidP="00046378">
            <w:pPr>
              <w:pStyle w:val="ListParagraph"/>
              <w:autoSpaceDE w:val="0"/>
              <w:autoSpaceDN w:val="0"/>
              <w:ind w:left="0"/>
              <w:jc w:val="center"/>
              <w:rPr>
                <w:rFonts w:asciiTheme="minorHAnsi" w:hAnsiTheme="minorHAnsi" w:cstheme="minorHAnsi"/>
                <w:b/>
                <w:sz w:val="22"/>
              </w:rPr>
            </w:pPr>
            <w:r w:rsidRPr="001F6F60">
              <w:rPr>
                <w:rFonts w:asciiTheme="minorHAnsi" w:hAnsiTheme="minorHAnsi" w:cstheme="minorHAnsi"/>
                <w:b/>
                <w:sz w:val="22"/>
              </w:rPr>
              <w:t>Assist with Enrollment</w:t>
            </w:r>
          </w:p>
        </w:tc>
        <w:tc>
          <w:tcPr>
            <w:tcW w:w="3117" w:type="dxa"/>
            <w:shd w:val="clear" w:color="auto" w:fill="D9D9D9" w:themeFill="background1" w:themeFillShade="D9"/>
            <w:vAlign w:val="center"/>
          </w:tcPr>
          <w:p w14:paraId="6FB53487" w14:textId="34BEFB99" w:rsidR="00F829FB" w:rsidRPr="001F6F60" w:rsidRDefault="00F829FB" w:rsidP="00046378">
            <w:pPr>
              <w:pStyle w:val="ListParagraph"/>
              <w:autoSpaceDE w:val="0"/>
              <w:autoSpaceDN w:val="0"/>
              <w:ind w:left="0"/>
              <w:jc w:val="center"/>
              <w:rPr>
                <w:rFonts w:asciiTheme="minorHAnsi" w:hAnsiTheme="minorHAnsi" w:cstheme="minorHAnsi"/>
                <w:b/>
                <w:sz w:val="22"/>
              </w:rPr>
            </w:pPr>
            <w:r w:rsidRPr="001F6F60">
              <w:rPr>
                <w:rFonts w:asciiTheme="minorHAnsi" w:hAnsiTheme="minorHAnsi" w:cstheme="minorHAnsi"/>
                <w:b/>
                <w:sz w:val="22"/>
              </w:rPr>
              <w:t>Assist with Utilization of Benefits</w:t>
            </w:r>
          </w:p>
        </w:tc>
      </w:tr>
      <w:tr w:rsidR="00F829FB" w14:paraId="252EA676" w14:textId="77777777" w:rsidTr="00F829FB">
        <w:tc>
          <w:tcPr>
            <w:tcW w:w="3116" w:type="dxa"/>
          </w:tcPr>
          <w:p w14:paraId="2BF0D884" w14:textId="6FE26B8B" w:rsidR="00F829FB" w:rsidRPr="001F6F60" w:rsidRDefault="00046378" w:rsidP="00F829FB">
            <w:pPr>
              <w:pStyle w:val="ListParagraph"/>
              <w:autoSpaceDE w:val="0"/>
              <w:autoSpaceDN w:val="0"/>
              <w:ind w:left="0"/>
              <w:rPr>
                <w:rFonts w:asciiTheme="minorHAnsi" w:hAnsiTheme="minorHAnsi" w:cstheme="minorHAnsi"/>
                <w:sz w:val="22"/>
              </w:rPr>
            </w:pPr>
            <w:r w:rsidRPr="001F6F60">
              <w:rPr>
                <w:rFonts w:asciiTheme="minorHAnsi" w:hAnsiTheme="minorHAnsi" w:cstheme="minorHAnsi"/>
                <w:sz w:val="22"/>
              </w:rPr>
              <w:t>Public Health Care Benefits (State or Federal benefits, Medicaid, Indian Health Services)</w:t>
            </w:r>
          </w:p>
        </w:tc>
        <w:tc>
          <w:tcPr>
            <w:tcW w:w="3117" w:type="dxa"/>
          </w:tcPr>
          <w:p w14:paraId="51AF142C" w14:textId="77777777" w:rsidR="00F829FB" w:rsidRPr="001F6F60" w:rsidRDefault="00F829FB" w:rsidP="00F829FB">
            <w:pPr>
              <w:pStyle w:val="ListParagraph"/>
              <w:autoSpaceDE w:val="0"/>
              <w:autoSpaceDN w:val="0"/>
              <w:ind w:left="0"/>
              <w:rPr>
                <w:rFonts w:asciiTheme="minorHAnsi" w:hAnsiTheme="minorHAnsi" w:cstheme="minorHAnsi"/>
                <w:sz w:val="22"/>
              </w:rPr>
            </w:pPr>
          </w:p>
        </w:tc>
        <w:tc>
          <w:tcPr>
            <w:tcW w:w="3117" w:type="dxa"/>
          </w:tcPr>
          <w:p w14:paraId="44A5BC1E" w14:textId="77777777" w:rsidR="00F829FB" w:rsidRPr="001F6F60" w:rsidRDefault="00F829FB" w:rsidP="00F829FB">
            <w:pPr>
              <w:pStyle w:val="ListParagraph"/>
              <w:autoSpaceDE w:val="0"/>
              <w:autoSpaceDN w:val="0"/>
              <w:ind w:left="0"/>
              <w:rPr>
                <w:rFonts w:asciiTheme="minorHAnsi" w:hAnsiTheme="minorHAnsi" w:cstheme="minorHAnsi"/>
                <w:sz w:val="22"/>
              </w:rPr>
            </w:pPr>
          </w:p>
        </w:tc>
      </w:tr>
      <w:tr w:rsidR="00F829FB" w14:paraId="06443190" w14:textId="77777777" w:rsidTr="00F829FB">
        <w:tc>
          <w:tcPr>
            <w:tcW w:w="3116" w:type="dxa"/>
          </w:tcPr>
          <w:p w14:paraId="09B4D55C" w14:textId="471F87E1" w:rsidR="00F829FB" w:rsidRPr="001F6F60" w:rsidRDefault="00046378" w:rsidP="00F829FB">
            <w:pPr>
              <w:pStyle w:val="ListParagraph"/>
              <w:autoSpaceDE w:val="0"/>
              <w:autoSpaceDN w:val="0"/>
              <w:ind w:left="0"/>
              <w:rPr>
                <w:rFonts w:asciiTheme="minorHAnsi" w:hAnsiTheme="minorHAnsi" w:cstheme="minorHAnsi"/>
                <w:sz w:val="22"/>
              </w:rPr>
            </w:pPr>
            <w:r w:rsidRPr="001F6F60">
              <w:rPr>
                <w:rFonts w:asciiTheme="minorHAnsi" w:hAnsiTheme="minorHAnsi" w:cstheme="minorHAnsi"/>
                <w:sz w:val="22"/>
              </w:rPr>
              <w:t>Private Insurers:</w:t>
            </w:r>
          </w:p>
        </w:tc>
        <w:tc>
          <w:tcPr>
            <w:tcW w:w="3117" w:type="dxa"/>
          </w:tcPr>
          <w:p w14:paraId="7969F1C0" w14:textId="77777777" w:rsidR="00F829FB" w:rsidRPr="001F6F60" w:rsidRDefault="00F829FB" w:rsidP="00F829FB">
            <w:pPr>
              <w:pStyle w:val="ListParagraph"/>
              <w:autoSpaceDE w:val="0"/>
              <w:autoSpaceDN w:val="0"/>
              <w:ind w:left="0"/>
              <w:rPr>
                <w:rFonts w:asciiTheme="minorHAnsi" w:hAnsiTheme="minorHAnsi" w:cstheme="minorHAnsi"/>
                <w:sz w:val="22"/>
              </w:rPr>
            </w:pPr>
          </w:p>
        </w:tc>
        <w:tc>
          <w:tcPr>
            <w:tcW w:w="3117" w:type="dxa"/>
          </w:tcPr>
          <w:p w14:paraId="706C4FF4" w14:textId="77777777" w:rsidR="00F829FB" w:rsidRPr="001F6F60" w:rsidRDefault="00F829FB" w:rsidP="00F829FB">
            <w:pPr>
              <w:pStyle w:val="ListParagraph"/>
              <w:autoSpaceDE w:val="0"/>
              <w:autoSpaceDN w:val="0"/>
              <w:ind w:left="0"/>
              <w:rPr>
                <w:rFonts w:asciiTheme="minorHAnsi" w:hAnsiTheme="minorHAnsi" w:cstheme="minorHAnsi"/>
                <w:sz w:val="22"/>
              </w:rPr>
            </w:pPr>
          </w:p>
        </w:tc>
      </w:tr>
      <w:tr w:rsidR="00F829FB" w14:paraId="0E5AAFAD" w14:textId="77777777" w:rsidTr="00F829FB">
        <w:tc>
          <w:tcPr>
            <w:tcW w:w="3116" w:type="dxa"/>
          </w:tcPr>
          <w:p w14:paraId="012E26C6" w14:textId="5B192F88" w:rsidR="00F829FB" w:rsidRPr="001F6F60" w:rsidRDefault="00046378" w:rsidP="00F829FB">
            <w:pPr>
              <w:pStyle w:val="ListParagraph"/>
              <w:autoSpaceDE w:val="0"/>
              <w:autoSpaceDN w:val="0"/>
              <w:ind w:left="0"/>
              <w:rPr>
                <w:rFonts w:asciiTheme="minorHAnsi" w:hAnsiTheme="minorHAnsi" w:cstheme="minorHAnsi"/>
                <w:sz w:val="22"/>
              </w:rPr>
            </w:pPr>
            <w:r w:rsidRPr="001F6F60">
              <w:rPr>
                <w:rFonts w:asciiTheme="minorHAnsi" w:hAnsiTheme="minorHAnsi" w:cstheme="minorHAnsi"/>
                <w:sz w:val="22"/>
              </w:rPr>
              <w:t>Non-Profit, Philanthropic:</w:t>
            </w:r>
          </w:p>
        </w:tc>
        <w:tc>
          <w:tcPr>
            <w:tcW w:w="3117" w:type="dxa"/>
          </w:tcPr>
          <w:p w14:paraId="62923C04" w14:textId="77777777" w:rsidR="00F829FB" w:rsidRPr="001F6F60" w:rsidRDefault="00F829FB" w:rsidP="00F829FB">
            <w:pPr>
              <w:pStyle w:val="ListParagraph"/>
              <w:autoSpaceDE w:val="0"/>
              <w:autoSpaceDN w:val="0"/>
              <w:ind w:left="0"/>
              <w:rPr>
                <w:rFonts w:asciiTheme="minorHAnsi" w:hAnsiTheme="minorHAnsi" w:cstheme="minorHAnsi"/>
                <w:sz w:val="22"/>
              </w:rPr>
            </w:pPr>
          </w:p>
        </w:tc>
        <w:tc>
          <w:tcPr>
            <w:tcW w:w="3117" w:type="dxa"/>
          </w:tcPr>
          <w:p w14:paraId="1F15473D" w14:textId="77777777" w:rsidR="00F829FB" w:rsidRPr="001F6F60" w:rsidRDefault="00F829FB" w:rsidP="00F829FB">
            <w:pPr>
              <w:pStyle w:val="ListParagraph"/>
              <w:autoSpaceDE w:val="0"/>
              <w:autoSpaceDN w:val="0"/>
              <w:ind w:left="0"/>
              <w:rPr>
                <w:rFonts w:asciiTheme="minorHAnsi" w:hAnsiTheme="minorHAnsi" w:cstheme="minorHAnsi"/>
                <w:sz w:val="22"/>
              </w:rPr>
            </w:pPr>
          </w:p>
        </w:tc>
      </w:tr>
      <w:tr w:rsidR="00F829FB" w14:paraId="3EF50D21" w14:textId="77777777" w:rsidTr="00046378">
        <w:tc>
          <w:tcPr>
            <w:tcW w:w="3116" w:type="dxa"/>
          </w:tcPr>
          <w:p w14:paraId="48124262" w14:textId="6320877B" w:rsidR="00046378" w:rsidRPr="001F6F60" w:rsidRDefault="00046378" w:rsidP="00F829FB">
            <w:pPr>
              <w:pStyle w:val="ListParagraph"/>
              <w:autoSpaceDE w:val="0"/>
              <w:autoSpaceDN w:val="0"/>
              <w:ind w:left="0"/>
              <w:rPr>
                <w:rFonts w:asciiTheme="minorHAnsi" w:hAnsiTheme="minorHAnsi" w:cstheme="minorHAnsi"/>
                <w:sz w:val="22"/>
              </w:rPr>
            </w:pPr>
            <w:r w:rsidRPr="001F6F60">
              <w:rPr>
                <w:rFonts w:asciiTheme="minorHAnsi" w:hAnsiTheme="minorHAnsi" w:cstheme="minorHAnsi"/>
                <w:sz w:val="22"/>
              </w:rPr>
              <w:t>Other: (limit 50 characters)</w:t>
            </w:r>
          </w:p>
        </w:tc>
        <w:tc>
          <w:tcPr>
            <w:tcW w:w="3117" w:type="dxa"/>
            <w:shd w:val="clear" w:color="auto" w:fill="E7E6E6" w:themeFill="background2"/>
          </w:tcPr>
          <w:p w14:paraId="7F898ED3" w14:textId="77777777" w:rsidR="00F829FB" w:rsidRPr="001F6F60" w:rsidRDefault="00F829FB" w:rsidP="00F829FB">
            <w:pPr>
              <w:pStyle w:val="ListParagraph"/>
              <w:autoSpaceDE w:val="0"/>
              <w:autoSpaceDN w:val="0"/>
              <w:ind w:left="0"/>
              <w:rPr>
                <w:rFonts w:asciiTheme="minorHAnsi" w:hAnsiTheme="minorHAnsi" w:cstheme="minorHAnsi"/>
                <w:sz w:val="22"/>
              </w:rPr>
            </w:pPr>
          </w:p>
        </w:tc>
        <w:tc>
          <w:tcPr>
            <w:tcW w:w="3117" w:type="dxa"/>
            <w:shd w:val="clear" w:color="auto" w:fill="E7E6E6" w:themeFill="background2"/>
          </w:tcPr>
          <w:p w14:paraId="5B394410" w14:textId="77777777" w:rsidR="00F829FB" w:rsidRPr="001F6F60" w:rsidRDefault="00F829FB" w:rsidP="00F829FB">
            <w:pPr>
              <w:pStyle w:val="ListParagraph"/>
              <w:autoSpaceDE w:val="0"/>
              <w:autoSpaceDN w:val="0"/>
              <w:ind w:left="0"/>
              <w:rPr>
                <w:rFonts w:asciiTheme="minorHAnsi" w:hAnsiTheme="minorHAnsi" w:cstheme="minorHAnsi"/>
                <w:sz w:val="22"/>
              </w:rPr>
            </w:pPr>
          </w:p>
        </w:tc>
      </w:tr>
      <w:tr w:rsidR="00046378" w14:paraId="6BE0BF11" w14:textId="77777777" w:rsidTr="00F829FB">
        <w:tc>
          <w:tcPr>
            <w:tcW w:w="3116" w:type="dxa"/>
          </w:tcPr>
          <w:p w14:paraId="6ECA7722" w14:textId="77777777" w:rsidR="00046378" w:rsidRDefault="00046378" w:rsidP="00F829FB">
            <w:pPr>
              <w:pStyle w:val="ListParagraph"/>
              <w:autoSpaceDE w:val="0"/>
              <w:autoSpaceDN w:val="0"/>
              <w:ind w:left="0"/>
            </w:pPr>
          </w:p>
        </w:tc>
        <w:tc>
          <w:tcPr>
            <w:tcW w:w="3117" w:type="dxa"/>
          </w:tcPr>
          <w:p w14:paraId="684939A0" w14:textId="77777777" w:rsidR="00046378" w:rsidRDefault="00046378" w:rsidP="00F829FB">
            <w:pPr>
              <w:pStyle w:val="ListParagraph"/>
              <w:autoSpaceDE w:val="0"/>
              <w:autoSpaceDN w:val="0"/>
              <w:ind w:left="0"/>
            </w:pPr>
          </w:p>
        </w:tc>
        <w:tc>
          <w:tcPr>
            <w:tcW w:w="3117" w:type="dxa"/>
          </w:tcPr>
          <w:p w14:paraId="5C34AD14" w14:textId="77777777" w:rsidR="00046378" w:rsidRDefault="00046378" w:rsidP="00F829FB">
            <w:pPr>
              <w:pStyle w:val="ListParagraph"/>
              <w:autoSpaceDE w:val="0"/>
              <w:autoSpaceDN w:val="0"/>
              <w:ind w:left="0"/>
            </w:pPr>
          </w:p>
        </w:tc>
      </w:tr>
    </w:tbl>
    <w:p w14:paraId="3B442584" w14:textId="2C46D8BC" w:rsidR="00D81050" w:rsidRDefault="00D81050" w:rsidP="001F6F60">
      <w:pPr>
        <w:autoSpaceDE w:val="0"/>
        <w:autoSpaceDN w:val="0"/>
        <w:spacing w:after="0" w:line="240" w:lineRule="auto"/>
      </w:pPr>
    </w:p>
    <w:p w14:paraId="633682C8" w14:textId="77777777" w:rsidR="0050455F" w:rsidRDefault="0050455F" w:rsidP="0050455F">
      <w:pPr>
        <w:pStyle w:val="ListParagraph"/>
        <w:numPr>
          <w:ilvl w:val="0"/>
          <w:numId w:val="4"/>
        </w:numPr>
        <w:tabs>
          <w:tab w:val="left" w:pos="1080"/>
        </w:tabs>
        <w:spacing w:after="0" w:line="240" w:lineRule="auto"/>
        <w:rPr>
          <w:rFonts w:ascii="Calibri" w:hAnsi="Calibri" w:cs="Calibri"/>
          <w:color w:val="000000"/>
        </w:rPr>
      </w:pPr>
      <w:r w:rsidRPr="00422620">
        <w:rPr>
          <w:rFonts w:ascii="Calibri" w:hAnsi="Calibri" w:cs="Calibri"/>
          <w:b/>
          <w:caps/>
          <w:color w:val="000000"/>
        </w:rPr>
        <w:t>Educational Access</w:t>
      </w:r>
      <w:r>
        <w:rPr>
          <w:rFonts w:ascii="Calibri" w:hAnsi="Calibri" w:cs="Calibri"/>
          <w:b/>
          <w:caps/>
          <w:color w:val="000000"/>
        </w:rPr>
        <w:t>/services:</w:t>
      </w:r>
      <w:r>
        <w:rPr>
          <w:rFonts w:ascii="Calibri" w:hAnsi="Calibri" w:cs="Calibri"/>
          <w:color w:val="000000"/>
        </w:rPr>
        <w:t xml:space="preserve">  </w:t>
      </w:r>
    </w:p>
    <w:p w14:paraId="3D442AC4" w14:textId="77777777" w:rsidR="0050455F" w:rsidRDefault="0050455F" w:rsidP="0050455F">
      <w:pPr>
        <w:pStyle w:val="ListParagraph"/>
        <w:numPr>
          <w:ilvl w:val="1"/>
          <w:numId w:val="4"/>
        </w:numPr>
        <w:tabs>
          <w:tab w:val="left" w:pos="1080"/>
        </w:tabs>
        <w:spacing w:after="0" w:line="240" w:lineRule="auto"/>
        <w:rPr>
          <w:rFonts w:ascii="Calibri" w:hAnsi="Calibri" w:cs="Calibri"/>
          <w:color w:val="000000"/>
        </w:rPr>
      </w:pPr>
      <w:r>
        <w:rPr>
          <w:rFonts w:ascii="Calibri" w:hAnsi="Calibri" w:cs="Calibri"/>
          <w:color w:val="000000"/>
        </w:rPr>
        <w:t xml:space="preserve">Indicate </w:t>
      </w:r>
      <w:r w:rsidRPr="00625F06">
        <w:rPr>
          <w:rFonts w:ascii="Calibri" w:hAnsi="Calibri" w:cs="Calibri"/>
          <w:color w:val="000000"/>
        </w:rPr>
        <w:t>the policies and procedures, if any, that have been adopted to inform individuals and families who become homeless of their eligibility for educational services.</w:t>
      </w:r>
    </w:p>
    <w:p w14:paraId="7B29818F" w14:textId="77777777" w:rsidR="0050455F" w:rsidRPr="006D5800" w:rsidRDefault="0050455F" w:rsidP="0050455F">
      <w:pPr>
        <w:pStyle w:val="ListParagraph"/>
        <w:numPr>
          <w:ilvl w:val="1"/>
          <w:numId w:val="4"/>
        </w:numPr>
        <w:tabs>
          <w:tab w:val="left" w:pos="1080"/>
        </w:tabs>
        <w:spacing w:after="0" w:line="240" w:lineRule="auto"/>
        <w:rPr>
          <w:rFonts w:ascii="Calibri" w:hAnsi="Calibri" w:cs="Calibri"/>
          <w:color w:val="000000"/>
        </w:rPr>
      </w:pPr>
      <w:r w:rsidRPr="006D5800">
        <w:rPr>
          <w:rFonts w:ascii="Calibri" w:hAnsi="Calibri" w:cs="Calibri"/>
          <w:color w:val="000000"/>
        </w:rPr>
        <w:t xml:space="preserve">Does the </w:t>
      </w:r>
      <w:r>
        <w:rPr>
          <w:rFonts w:ascii="Calibri" w:hAnsi="Calibri" w:cs="Calibri"/>
          <w:color w:val="000000"/>
        </w:rPr>
        <w:t>agency</w:t>
      </w:r>
      <w:r w:rsidRPr="006D5800">
        <w:rPr>
          <w:rFonts w:ascii="Calibri" w:hAnsi="Calibri" w:cs="Calibri"/>
          <w:color w:val="000000"/>
        </w:rPr>
        <w:t xml:space="preserve"> have any written formal agreements, MOU/MOAs or partnerships with one or more providers of early childhood services and supports?  </w:t>
      </w:r>
      <w:r>
        <w:rPr>
          <w:rFonts w:ascii="Calibri" w:hAnsi="Calibri" w:cs="Calibri"/>
          <w:color w:val="000000"/>
        </w:rPr>
        <w:t>Indicate</w:t>
      </w:r>
      <w:r w:rsidRPr="006D5800">
        <w:rPr>
          <w:rFonts w:ascii="Calibri" w:hAnsi="Calibri" w:cs="Calibri"/>
          <w:color w:val="000000"/>
        </w:rPr>
        <w:t xml:space="preserve"> “Yes” or “No”.</w:t>
      </w:r>
    </w:p>
    <w:tbl>
      <w:tblPr>
        <w:tblStyle w:val="TableGrid"/>
        <w:tblW w:w="7735" w:type="dxa"/>
        <w:tblInd w:w="1440" w:type="dxa"/>
        <w:tblLook w:val="04A0" w:firstRow="1" w:lastRow="0" w:firstColumn="1" w:lastColumn="0" w:noHBand="0" w:noVBand="1"/>
      </w:tblPr>
      <w:tblGrid>
        <w:gridCol w:w="3415"/>
        <w:gridCol w:w="1620"/>
        <w:gridCol w:w="2700"/>
      </w:tblGrid>
      <w:tr w:rsidR="0050455F" w14:paraId="7B82E1AC" w14:textId="77777777" w:rsidTr="00DF3BA3">
        <w:tc>
          <w:tcPr>
            <w:tcW w:w="3415" w:type="dxa"/>
            <w:shd w:val="clear" w:color="auto" w:fill="D9D9D9" w:themeFill="background1" w:themeFillShade="D9"/>
          </w:tcPr>
          <w:p w14:paraId="025C3B6C" w14:textId="77777777" w:rsidR="0050455F" w:rsidRDefault="0050455F" w:rsidP="00DF3BA3">
            <w:pPr>
              <w:pStyle w:val="ListParagraph"/>
              <w:tabs>
                <w:tab w:val="left" w:pos="1080"/>
              </w:tabs>
              <w:ind w:left="0"/>
              <w:rPr>
                <w:rFonts w:ascii="Calibri" w:hAnsi="Calibri" w:cs="Calibri"/>
                <w:color w:val="000000"/>
              </w:rPr>
            </w:pPr>
          </w:p>
        </w:tc>
        <w:tc>
          <w:tcPr>
            <w:tcW w:w="1620" w:type="dxa"/>
            <w:shd w:val="clear" w:color="auto" w:fill="D9D9D9" w:themeFill="background1" w:themeFillShade="D9"/>
          </w:tcPr>
          <w:p w14:paraId="27604413" w14:textId="77777777" w:rsidR="0050455F" w:rsidRPr="00CC2A6E" w:rsidRDefault="0050455F" w:rsidP="00DF3BA3">
            <w:pPr>
              <w:pStyle w:val="ListParagraph"/>
              <w:tabs>
                <w:tab w:val="left" w:pos="1080"/>
              </w:tabs>
              <w:ind w:left="0"/>
              <w:jc w:val="center"/>
              <w:rPr>
                <w:rFonts w:ascii="Calibri" w:hAnsi="Calibri" w:cs="Calibri"/>
                <w:b/>
                <w:color w:val="000000"/>
                <w:sz w:val="22"/>
              </w:rPr>
            </w:pPr>
            <w:r w:rsidRPr="00CC2A6E">
              <w:rPr>
                <w:rFonts w:ascii="Calibri" w:hAnsi="Calibri" w:cs="Calibri"/>
                <w:b/>
                <w:color w:val="000000"/>
                <w:sz w:val="22"/>
              </w:rPr>
              <w:t>MOU/MOA</w:t>
            </w:r>
          </w:p>
        </w:tc>
        <w:tc>
          <w:tcPr>
            <w:tcW w:w="2700" w:type="dxa"/>
            <w:shd w:val="clear" w:color="auto" w:fill="D9D9D9" w:themeFill="background1" w:themeFillShade="D9"/>
          </w:tcPr>
          <w:p w14:paraId="33205C54" w14:textId="77777777" w:rsidR="0050455F" w:rsidRPr="00CC2A6E" w:rsidRDefault="0050455F" w:rsidP="00DF3BA3">
            <w:pPr>
              <w:pStyle w:val="ListParagraph"/>
              <w:tabs>
                <w:tab w:val="left" w:pos="1080"/>
              </w:tabs>
              <w:ind w:left="0"/>
              <w:jc w:val="center"/>
              <w:rPr>
                <w:rFonts w:ascii="Calibri" w:hAnsi="Calibri" w:cs="Calibri"/>
                <w:b/>
                <w:color w:val="000000"/>
                <w:sz w:val="22"/>
              </w:rPr>
            </w:pPr>
            <w:r w:rsidRPr="00CC2A6E">
              <w:rPr>
                <w:rFonts w:ascii="Calibri" w:hAnsi="Calibri" w:cs="Calibri"/>
                <w:b/>
                <w:color w:val="000000"/>
                <w:sz w:val="22"/>
              </w:rPr>
              <w:t>Other Formal Agreement</w:t>
            </w:r>
          </w:p>
        </w:tc>
      </w:tr>
      <w:tr w:rsidR="0050455F" w14:paraId="2294F715" w14:textId="77777777" w:rsidTr="00DF3BA3">
        <w:tc>
          <w:tcPr>
            <w:tcW w:w="3415" w:type="dxa"/>
          </w:tcPr>
          <w:p w14:paraId="6718778C" w14:textId="77777777" w:rsidR="0050455F" w:rsidRPr="00CC2A6E" w:rsidRDefault="0050455F" w:rsidP="00DF3BA3">
            <w:pPr>
              <w:pStyle w:val="ListParagraph"/>
              <w:tabs>
                <w:tab w:val="left" w:pos="1080"/>
              </w:tabs>
              <w:ind w:left="0"/>
              <w:rPr>
                <w:rFonts w:ascii="Calibri" w:hAnsi="Calibri" w:cs="Calibri"/>
                <w:color w:val="000000"/>
                <w:sz w:val="22"/>
              </w:rPr>
            </w:pPr>
            <w:r w:rsidRPr="00CC2A6E">
              <w:rPr>
                <w:rFonts w:ascii="Calibri" w:hAnsi="Calibri" w:cs="Calibri"/>
                <w:color w:val="000000"/>
                <w:sz w:val="22"/>
              </w:rPr>
              <w:t>Early Childhood Providers</w:t>
            </w:r>
          </w:p>
        </w:tc>
        <w:tc>
          <w:tcPr>
            <w:tcW w:w="1620" w:type="dxa"/>
          </w:tcPr>
          <w:p w14:paraId="30AF1DA3" w14:textId="77777777" w:rsidR="0050455F" w:rsidRDefault="0050455F" w:rsidP="00DF3BA3">
            <w:pPr>
              <w:pStyle w:val="ListParagraph"/>
              <w:tabs>
                <w:tab w:val="left" w:pos="1080"/>
              </w:tabs>
              <w:ind w:left="0"/>
              <w:rPr>
                <w:rFonts w:ascii="Calibri" w:hAnsi="Calibri" w:cs="Calibri"/>
                <w:color w:val="000000"/>
              </w:rPr>
            </w:pPr>
          </w:p>
        </w:tc>
        <w:tc>
          <w:tcPr>
            <w:tcW w:w="2700" w:type="dxa"/>
          </w:tcPr>
          <w:p w14:paraId="4910BFA5" w14:textId="77777777" w:rsidR="0050455F" w:rsidRDefault="0050455F" w:rsidP="00DF3BA3">
            <w:pPr>
              <w:pStyle w:val="ListParagraph"/>
              <w:tabs>
                <w:tab w:val="left" w:pos="1080"/>
              </w:tabs>
              <w:ind w:left="0"/>
              <w:rPr>
                <w:rFonts w:ascii="Calibri" w:hAnsi="Calibri" w:cs="Calibri"/>
                <w:color w:val="000000"/>
              </w:rPr>
            </w:pPr>
          </w:p>
        </w:tc>
      </w:tr>
      <w:tr w:rsidR="0050455F" w14:paraId="62BF9D74" w14:textId="77777777" w:rsidTr="00DF3BA3">
        <w:tc>
          <w:tcPr>
            <w:tcW w:w="3415" w:type="dxa"/>
          </w:tcPr>
          <w:p w14:paraId="47D7A7D0" w14:textId="77777777" w:rsidR="0050455F" w:rsidRPr="00CC2A6E" w:rsidRDefault="0050455F" w:rsidP="00DF3BA3">
            <w:pPr>
              <w:tabs>
                <w:tab w:val="left" w:pos="1080"/>
              </w:tabs>
              <w:rPr>
                <w:rFonts w:ascii="Calibri" w:hAnsi="Calibri" w:cs="Calibri"/>
                <w:color w:val="000000"/>
                <w:sz w:val="22"/>
              </w:rPr>
            </w:pPr>
            <w:r w:rsidRPr="00CC2A6E">
              <w:rPr>
                <w:rFonts w:ascii="Calibri" w:hAnsi="Calibri" w:cs="Calibri"/>
                <w:color w:val="000000"/>
                <w:sz w:val="22"/>
              </w:rPr>
              <w:t>Head Start</w:t>
            </w:r>
          </w:p>
        </w:tc>
        <w:tc>
          <w:tcPr>
            <w:tcW w:w="1620" w:type="dxa"/>
          </w:tcPr>
          <w:p w14:paraId="374D9F78" w14:textId="77777777" w:rsidR="0050455F" w:rsidRDefault="0050455F" w:rsidP="00DF3BA3">
            <w:pPr>
              <w:pStyle w:val="ListParagraph"/>
              <w:tabs>
                <w:tab w:val="left" w:pos="1080"/>
              </w:tabs>
              <w:ind w:left="0"/>
              <w:rPr>
                <w:rFonts w:ascii="Calibri" w:hAnsi="Calibri" w:cs="Calibri"/>
                <w:color w:val="000000"/>
              </w:rPr>
            </w:pPr>
          </w:p>
        </w:tc>
        <w:tc>
          <w:tcPr>
            <w:tcW w:w="2700" w:type="dxa"/>
          </w:tcPr>
          <w:p w14:paraId="37EB8E51" w14:textId="77777777" w:rsidR="0050455F" w:rsidRDefault="0050455F" w:rsidP="00DF3BA3">
            <w:pPr>
              <w:pStyle w:val="ListParagraph"/>
              <w:tabs>
                <w:tab w:val="left" w:pos="1080"/>
              </w:tabs>
              <w:ind w:left="0"/>
              <w:rPr>
                <w:rFonts w:ascii="Calibri" w:hAnsi="Calibri" w:cs="Calibri"/>
                <w:color w:val="000000"/>
              </w:rPr>
            </w:pPr>
          </w:p>
        </w:tc>
      </w:tr>
      <w:tr w:rsidR="0050455F" w14:paraId="42F12F45" w14:textId="77777777" w:rsidTr="00DF3BA3">
        <w:tc>
          <w:tcPr>
            <w:tcW w:w="3415" w:type="dxa"/>
          </w:tcPr>
          <w:p w14:paraId="6C0857C9" w14:textId="77777777" w:rsidR="0050455F" w:rsidRPr="00CC2A6E" w:rsidRDefault="0050455F" w:rsidP="00DF3BA3">
            <w:pPr>
              <w:tabs>
                <w:tab w:val="left" w:pos="1080"/>
              </w:tabs>
              <w:rPr>
                <w:rFonts w:ascii="Calibri" w:hAnsi="Calibri" w:cs="Calibri"/>
                <w:color w:val="000000"/>
                <w:sz w:val="22"/>
              </w:rPr>
            </w:pPr>
            <w:r w:rsidRPr="00CC2A6E">
              <w:rPr>
                <w:rFonts w:ascii="Calibri" w:hAnsi="Calibri" w:cs="Calibri"/>
                <w:color w:val="000000"/>
                <w:sz w:val="22"/>
              </w:rPr>
              <w:t>Early Head Start</w:t>
            </w:r>
          </w:p>
        </w:tc>
        <w:tc>
          <w:tcPr>
            <w:tcW w:w="1620" w:type="dxa"/>
          </w:tcPr>
          <w:p w14:paraId="171CA266" w14:textId="77777777" w:rsidR="0050455F" w:rsidRDefault="0050455F" w:rsidP="00DF3BA3">
            <w:pPr>
              <w:pStyle w:val="ListParagraph"/>
              <w:tabs>
                <w:tab w:val="left" w:pos="1080"/>
              </w:tabs>
              <w:ind w:left="0"/>
              <w:rPr>
                <w:rFonts w:ascii="Calibri" w:hAnsi="Calibri" w:cs="Calibri"/>
                <w:color w:val="000000"/>
              </w:rPr>
            </w:pPr>
          </w:p>
        </w:tc>
        <w:tc>
          <w:tcPr>
            <w:tcW w:w="2700" w:type="dxa"/>
          </w:tcPr>
          <w:p w14:paraId="408ED794" w14:textId="77777777" w:rsidR="0050455F" w:rsidRDefault="0050455F" w:rsidP="00DF3BA3">
            <w:pPr>
              <w:pStyle w:val="ListParagraph"/>
              <w:tabs>
                <w:tab w:val="left" w:pos="1080"/>
              </w:tabs>
              <w:ind w:left="0"/>
              <w:rPr>
                <w:rFonts w:ascii="Calibri" w:hAnsi="Calibri" w:cs="Calibri"/>
                <w:color w:val="000000"/>
              </w:rPr>
            </w:pPr>
          </w:p>
        </w:tc>
      </w:tr>
      <w:tr w:rsidR="0050455F" w14:paraId="552C199A" w14:textId="77777777" w:rsidTr="00DF3BA3">
        <w:tc>
          <w:tcPr>
            <w:tcW w:w="3415" w:type="dxa"/>
          </w:tcPr>
          <w:p w14:paraId="39AF3020" w14:textId="77777777" w:rsidR="0050455F" w:rsidRPr="00CC2A6E" w:rsidRDefault="0050455F" w:rsidP="00DF3BA3">
            <w:pPr>
              <w:tabs>
                <w:tab w:val="left" w:pos="1080"/>
              </w:tabs>
              <w:rPr>
                <w:rFonts w:ascii="Calibri" w:hAnsi="Calibri" w:cs="Calibri"/>
                <w:color w:val="000000"/>
                <w:sz w:val="22"/>
              </w:rPr>
            </w:pPr>
            <w:r w:rsidRPr="00CC2A6E">
              <w:rPr>
                <w:rFonts w:ascii="Calibri" w:hAnsi="Calibri" w:cs="Calibri"/>
                <w:color w:val="000000"/>
                <w:sz w:val="22"/>
              </w:rPr>
              <w:t>Child Care and Development Fund</w:t>
            </w:r>
          </w:p>
        </w:tc>
        <w:tc>
          <w:tcPr>
            <w:tcW w:w="1620" w:type="dxa"/>
          </w:tcPr>
          <w:p w14:paraId="10D60F19" w14:textId="77777777" w:rsidR="0050455F" w:rsidRDefault="0050455F" w:rsidP="00DF3BA3">
            <w:pPr>
              <w:pStyle w:val="ListParagraph"/>
              <w:tabs>
                <w:tab w:val="left" w:pos="1080"/>
              </w:tabs>
              <w:ind w:left="0"/>
              <w:rPr>
                <w:rFonts w:ascii="Calibri" w:hAnsi="Calibri" w:cs="Calibri"/>
                <w:color w:val="000000"/>
              </w:rPr>
            </w:pPr>
          </w:p>
        </w:tc>
        <w:tc>
          <w:tcPr>
            <w:tcW w:w="2700" w:type="dxa"/>
          </w:tcPr>
          <w:p w14:paraId="7F0DF2E4" w14:textId="77777777" w:rsidR="0050455F" w:rsidRDefault="0050455F" w:rsidP="00DF3BA3">
            <w:pPr>
              <w:pStyle w:val="ListParagraph"/>
              <w:tabs>
                <w:tab w:val="left" w:pos="1080"/>
              </w:tabs>
              <w:ind w:left="0"/>
              <w:rPr>
                <w:rFonts w:ascii="Calibri" w:hAnsi="Calibri" w:cs="Calibri"/>
                <w:color w:val="000000"/>
              </w:rPr>
            </w:pPr>
          </w:p>
        </w:tc>
      </w:tr>
      <w:tr w:rsidR="0050455F" w14:paraId="5F1B03BC" w14:textId="77777777" w:rsidTr="00DF3BA3">
        <w:tc>
          <w:tcPr>
            <w:tcW w:w="3415" w:type="dxa"/>
          </w:tcPr>
          <w:p w14:paraId="17DEFDB1" w14:textId="77777777" w:rsidR="0050455F" w:rsidRPr="00CC2A6E" w:rsidRDefault="0050455F" w:rsidP="00DF3BA3">
            <w:pPr>
              <w:tabs>
                <w:tab w:val="left" w:pos="1080"/>
              </w:tabs>
              <w:rPr>
                <w:rFonts w:ascii="Calibri" w:hAnsi="Calibri" w:cs="Calibri"/>
                <w:color w:val="000000"/>
                <w:sz w:val="22"/>
              </w:rPr>
            </w:pPr>
            <w:r w:rsidRPr="00CC2A6E">
              <w:rPr>
                <w:rFonts w:ascii="Calibri" w:hAnsi="Calibri" w:cs="Calibri"/>
                <w:color w:val="000000"/>
                <w:sz w:val="22"/>
              </w:rPr>
              <w:t>Federal Home Visiting Program</w:t>
            </w:r>
          </w:p>
        </w:tc>
        <w:tc>
          <w:tcPr>
            <w:tcW w:w="1620" w:type="dxa"/>
          </w:tcPr>
          <w:p w14:paraId="60B7337C" w14:textId="77777777" w:rsidR="0050455F" w:rsidRDefault="0050455F" w:rsidP="00DF3BA3">
            <w:pPr>
              <w:pStyle w:val="ListParagraph"/>
              <w:tabs>
                <w:tab w:val="left" w:pos="1080"/>
              </w:tabs>
              <w:ind w:left="0"/>
              <w:rPr>
                <w:rFonts w:ascii="Calibri" w:hAnsi="Calibri" w:cs="Calibri"/>
                <w:color w:val="000000"/>
              </w:rPr>
            </w:pPr>
          </w:p>
        </w:tc>
        <w:tc>
          <w:tcPr>
            <w:tcW w:w="2700" w:type="dxa"/>
          </w:tcPr>
          <w:p w14:paraId="6F3F011F" w14:textId="77777777" w:rsidR="0050455F" w:rsidRDefault="0050455F" w:rsidP="00DF3BA3">
            <w:pPr>
              <w:pStyle w:val="ListParagraph"/>
              <w:tabs>
                <w:tab w:val="left" w:pos="1080"/>
              </w:tabs>
              <w:ind w:left="0"/>
              <w:rPr>
                <w:rFonts w:ascii="Calibri" w:hAnsi="Calibri" w:cs="Calibri"/>
                <w:color w:val="000000"/>
              </w:rPr>
            </w:pPr>
          </w:p>
        </w:tc>
      </w:tr>
      <w:tr w:rsidR="0050455F" w14:paraId="466D8033" w14:textId="77777777" w:rsidTr="00DF3BA3">
        <w:tc>
          <w:tcPr>
            <w:tcW w:w="3415" w:type="dxa"/>
          </w:tcPr>
          <w:p w14:paraId="2A6B3EB5" w14:textId="77777777" w:rsidR="0050455F" w:rsidRPr="00CC2A6E" w:rsidRDefault="0050455F" w:rsidP="00DF3BA3">
            <w:pPr>
              <w:tabs>
                <w:tab w:val="left" w:pos="1080"/>
              </w:tabs>
              <w:rPr>
                <w:rFonts w:ascii="Calibri" w:hAnsi="Calibri" w:cs="Calibri"/>
                <w:color w:val="000000"/>
                <w:sz w:val="22"/>
              </w:rPr>
            </w:pPr>
            <w:r w:rsidRPr="00CC2A6E">
              <w:rPr>
                <w:rFonts w:ascii="Calibri" w:hAnsi="Calibri" w:cs="Calibri"/>
                <w:color w:val="000000"/>
                <w:sz w:val="22"/>
              </w:rPr>
              <w:t>Healthy Start</w:t>
            </w:r>
          </w:p>
        </w:tc>
        <w:tc>
          <w:tcPr>
            <w:tcW w:w="1620" w:type="dxa"/>
          </w:tcPr>
          <w:p w14:paraId="6F515F72" w14:textId="77777777" w:rsidR="0050455F" w:rsidRDefault="0050455F" w:rsidP="00DF3BA3">
            <w:pPr>
              <w:pStyle w:val="ListParagraph"/>
              <w:tabs>
                <w:tab w:val="left" w:pos="1080"/>
              </w:tabs>
              <w:ind w:left="0"/>
              <w:rPr>
                <w:rFonts w:ascii="Calibri" w:hAnsi="Calibri" w:cs="Calibri"/>
                <w:color w:val="000000"/>
              </w:rPr>
            </w:pPr>
          </w:p>
        </w:tc>
        <w:tc>
          <w:tcPr>
            <w:tcW w:w="2700" w:type="dxa"/>
          </w:tcPr>
          <w:p w14:paraId="1FC79360" w14:textId="77777777" w:rsidR="0050455F" w:rsidRDefault="0050455F" w:rsidP="00DF3BA3">
            <w:pPr>
              <w:pStyle w:val="ListParagraph"/>
              <w:tabs>
                <w:tab w:val="left" w:pos="1080"/>
              </w:tabs>
              <w:ind w:left="0"/>
              <w:rPr>
                <w:rFonts w:ascii="Calibri" w:hAnsi="Calibri" w:cs="Calibri"/>
                <w:color w:val="000000"/>
              </w:rPr>
            </w:pPr>
          </w:p>
        </w:tc>
      </w:tr>
      <w:tr w:rsidR="0050455F" w14:paraId="7149B310" w14:textId="77777777" w:rsidTr="00DF3BA3">
        <w:tc>
          <w:tcPr>
            <w:tcW w:w="3415" w:type="dxa"/>
          </w:tcPr>
          <w:p w14:paraId="71DBF273" w14:textId="77777777" w:rsidR="0050455F" w:rsidRPr="00CC2A6E" w:rsidRDefault="0050455F" w:rsidP="00DF3BA3">
            <w:pPr>
              <w:tabs>
                <w:tab w:val="left" w:pos="1080"/>
              </w:tabs>
              <w:rPr>
                <w:rFonts w:ascii="Calibri" w:hAnsi="Calibri" w:cs="Calibri"/>
                <w:color w:val="000000"/>
                <w:sz w:val="22"/>
              </w:rPr>
            </w:pPr>
            <w:r w:rsidRPr="00CC2A6E">
              <w:rPr>
                <w:rFonts w:ascii="Calibri" w:hAnsi="Calibri" w:cs="Calibri"/>
                <w:color w:val="000000"/>
                <w:sz w:val="22"/>
              </w:rPr>
              <w:t>Public Pre-K</w:t>
            </w:r>
          </w:p>
        </w:tc>
        <w:tc>
          <w:tcPr>
            <w:tcW w:w="1620" w:type="dxa"/>
          </w:tcPr>
          <w:p w14:paraId="1DF12263" w14:textId="77777777" w:rsidR="0050455F" w:rsidRDefault="0050455F" w:rsidP="00DF3BA3">
            <w:pPr>
              <w:pStyle w:val="ListParagraph"/>
              <w:tabs>
                <w:tab w:val="left" w:pos="1080"/>
              </w:tabs>
              <w:ind w:left="0"/>
              <w:rPr>
                <w:rFonts w:ascii="Calibri" w:hAnsi="Calibri" w:cs="Calibri"/>
                <w:color w:val="000000"/>
              </w:rPr>
            </w:pPr>
          </w:p>
        </w:tc>
        <w:tc>
          <w:tcPr>
            <w:tcW w:w="2700" w:type="dxa"/>
          </w:tcPr>
          <w:p w14:paraId="46C0E623" w14:textId="77777777" w:rsidR="0050455F" w:rsidRDefault="0050455F" w:rsidP="00DF3BA3">
            <w:pPr>
              <w:pStyle w:val="ListParagraph"/>
              <w:tabs>
                <w:tab w:val="left" w:pos="1080"/>
              </w:tabs>
              <w:ind w:left="0"/>
              <w:rPr>
                <w:rFonts w:ascii="Calibri" w:hAnsi="Calibri" w:cs="Calibri"/>
                <w:color w:val="000000"/>
              </w:rPr>
            </w:pPr>
          </w:p>
        </w:tc>
      </w:tr>
      <w:tr w:rsidR="0050455F" w14:paraId="696B5323" w14:textId="77777777" w:rsidTr="00DF3BA3">
        <w:tc>
          <w:tcPr>
            <w:tcW w:w="3415" w:type="dxa"/>
          </w:tcPr>
          <w:p w14:paraId="336771A9" w14:textId="77777777" w:rsidR="0050455F" w:rsidRPr="00CC2A6E" w:rsidRDefault="0050455F" w:rsidP="00DF3BA3">
            <w:pPr>
              <w:tabs>
                <w:tab w:val="left" w:pos="1080"/>
              </w:tabs>
              <w:rPr>
                <w:rFonts w:ascii="Calibri" w:hAnsi="Calibri" w:cs="Calibri"/>
                <w:color w:val="000000"/>
                <w:sz w:val="22"/>
              </w:rPr>
            </w:pPr>
            <w:r w:rsidRPr="00CC2A6E">
              <w:rPr>
                <w:rFonts w:ascii="Calibri" w:hAnsi="Calibri" w:cs="Calibri"/>
                <w:color w:val="000000"/>
                <w:sz w:val="22"/>
              </w:rPr>
              <w:t>Birth to 3</w:t>
            </w:r>
          </w:p>
        </w:tc>
        <w:tc>
          <w:tcPr>
            <w:tcW w:w="1620" w:type="dxa"/>
          </w:tcPr>
          <w:p w14:paraId="22803C2F" w14:textId="77777777" w:rsidR="0050455F" w:rsidRDefault="0050455F" w:rsidP="00DF3BA3">
            <w:pPr>
              <w:pStyle w:val="ListParagraph"/>
              <w:tabs>
                <w:tab w:val="left" w:pos="1080"/>
              </w:tabs>
              <w:ind w:left="0"/>
              <w:rPr>
                <w:rFonts w:ascii="Calibri" w:hAnsi="Calibri" w:cs="Calibri"/>
                <w:color w:val="000000"/>
              </w:rPr>
            </w:pPr>
          </w:p>
        </w:tc>
        <w:tc>
          <w:tcPr>
            <w:tcW w:w="2700" w:type="dxa"/>
          </w:tcPr>
          <w:p w14:paraId="2C919E1C" w14:textId="77777777" w:rsidR="0050455F" w:rsidRDefault="0050455F" w:rsidP="00DF3BA3">
            <w:pPr>
              <w:pStyle w:val="ListParagraph"/>
              <w:tabs>
                <w:tab w:val="left" w:pos="1080"/>
              </w:tabs>
              <w:ind w:left="0"/>
              <w:rPr>
                <w:rFonts w:ascii="Calibri" w:hAnsi="Calibri" w:cs="Calibri"/>
                <w:color w:val="000000"/>
              </w:rPr>
            </w:pPr>
          </w:p>
        </w:tc>
      </w:tr>
      <w:tr w:rsidR="0050455F" w14:paraId="4AF0FC1F" w14:textId="77777777" w:rsidTr="00DF3BA3">
        <w:tc>
          <w:tcPr>
            <w:tcW w:w="3415" w:type="dxa"/>
          </w:tcPr>
          <w:p w14:paraId="5561640B" w14:textId="77777777" w:rsidR="0050455F" w:rsidRPr="00CC2A6E" w:rsidRDefault="0050455F" w:rsidP="00DF3BA3">
            <w:pPr>
              <w:tabs>
                <w:tab w:val="left" w:pos="1080"/>
              </w:tabs>
              <w:rPr>
                <w:rFonts w:ascii="Calibri" w:hAnsi="Calibri" w:cs="Calibri"/>
                <w:color w:val="000000"/>
                <w:sz w:val="22"/>
              </w:rPr>
            </w:pPr>
            <w:r w:rsidRPr="00CC2A6E">
              <w:rPr>
                <w:rFonts w:ascii="Calibri" w:hAnsi="Calibri" w:cs="Calibri"/>
                <w:color w:val="000000"/>
                <w:sz w:val="22"/>
              </w:rPr>
              <w:t>Tribal Home Vis</w:t>
            </w:r>
            <w:r>
              <w:rPr>
                <w:rFonts w:ascii="Calibri" w:hAnsi="Calibri" w:cs="Calibri"/>
                <w:color w:val="000000"/>
                <w:sz w:val="22"/>
              </w:rPr>
              <w:t>i</w:t>
            </w:r>
            <w:r w:rsidRPr="00CC2A6E">
              <w:rPr>
                <w:rFonts w:ascii="Calibri" w:hAnsi="Calibri" w:cs="Calibri"/>
                <w:color w:val="000000"/>
                <w:sz w:val="22"/>
              </w:rPr>
              <w:t>ting Program</w:t>
            </w:r>
          </w:p>
        </w:tc>
        <w:tc>
          <w:tcPr>
            <w:tcW w:w="1620" w:type="dxa"/>
          </w:tcPr>
          <w:p w14:paraId="1447DD47" w14:textId="77777777" w:rsidR="0050455F" w:rsidRDefault="0050455F" w:rsidP="00DF3BA3">
            <w:pPr>
              <w:pStyle w:val="ListParagraph"/>
              <w:tabs>
                <w:tab w:val="left" w:pos="1080"/>
              </w:tabs>
              <w:ind w:left="0"/>
              <w:rPr>
                <w:rFonts w:ascii="Calibri" w:hAnsi="Calibri" w:cs="Calibri"/>
                <w:color w:val="000000"/>
              </w:rPr>
            </w:pPr>
          </w:p>
        </w:tc>
        <w:tc>
          <w:tcPr>
            <w:tcW w:w="2700" w:type="dxa"/>
          </w:tcPr>
          <w:p w14:paraId="2400BA1F" w14:textId="77777777" w:rsidR="0050455F" w:rsidRDefault="0050455F" w:rsidP="00DF3BA3">
            <w:pPr>
              <w:pStyle w:val="ListParagraph"/>
              <w:tabs>
                <w:tab w:val="left" w:pos="1080"/>
              </w:tabs>
              <w:ind w:left="0"/>
              <w:rPr>
                <w:rFonts w:ascii="Calibri" w:hAnsi="Calibri" w:cs="Calibri"/>
                <w:color w:val="000000"/>
              </w:rPr>
            </w:pPr>
          </w:p>
        </w:tc>
      </w:tr>
      <w:tr w:rsidR="0050455F" w14:paraId="2D592B9B" w14:textId="77777777" w:rsidTr="00DF3BA3">
        <w:tc>
          <w:tcPr>
            <w:tcW w:w="3415" w:type="dxa"/>
          </w:tcPr>
          <w:p w14:paraId="1A050855" w14:textId="77777777" w:rsidR="0050455F" w:rsidRPr="00CC2A6E" w:rsidRDefault="0050455F" w:rsidP="00DF3BA3">
            <w:pPr>
              <w:tabs>
                <w:tab w:val="left" w:pos="1080"/>
              </w:tabs>
              <w:rPr>
                <w:rFonts w:ascii="Calibri" w:hAnsi="Calibri" w:cs="Calibri"/>
                <w:color w:val="000000"/>
                <w:sz w:val="22"/>
              </w:rPr>
            </w:pPr>
            <w:r w:rsidRPr="00CC2A6E">
              <w:rPr>
                <w:rFonts w:ascii="Calibri" w:hAnsi="Calibri" w:cs="Calibri"/>
                <w:color w:val="000000"/>
                <w:sz w:val="22"/>
              </w:rPr>
              <w:t>Other: (limit 50 characters)</w:t>
            </w:r>
          </w:p>
        </w:tc>
        <w:tc>
          <w:tcPr>
            <w:tcW w:w="1620" w:type="dxa"/>
          </w:tcPr>
          <w:p w14:paraId="4E1D5AE7" w14:textId="77777777" w:rsidR="0050455F" w:rsidRDefault="0050455F" w:rsidP="00DF3BA3">
            <w:pPr>
              <w:pStyle w:val="ListParagraph"/>
              <w:tabs>
                <w:tab w:val="left" w:pos="1080"/>
              </w:tabs>
              <w:ind w:left="0"/>
              <w:rPr>
                <w:rFonts w:ascii="Calibri" w:hAnsi="Calibri" w:cs="Calibri"/>
                <w:color w:val="000000"/>
              </w:rPr>
            </w:pPr>
          </w:p>
        </w:tc>
        <w:tc>
          <w:tcPr>
            <w:tcW w:w="2700" w:type="dxa"/>
          </w:tcPr>
          <w:p w14:paraId="57352855" w14:textId="77777777" w:rsidR="0050455F" w:rsidRDefault="0050455F" w:rsidP="00DF3BA3">
            <w:pPr>
              <w:pStyle w:val="ListParagraph"/>
              <w:tabs>
                <w:tab w:val="left" w:pos="1080"/>
              </w:tabs>
              <w:ind w:left="0"/>
              <w:rPr>
                <w:rFonts w:ascii="Calibri" w:hAnsi="Calibri" w:cs="Calibri"/>
                <w:color w:val="000000"/>
              </w:rPr>
            </w:pPr>
          </w:p>
        </w:tc>
      </w:tr>
    </w:tbl>
    <w:p w14:paraId="5712A889" w14:textId="77777777" w:rsidR="0050455F" w:rsidRPr="0050455F" w:rsidRDefault="0050455F" w:rsidP="0050455F">
      <w:pPr>
        <w:pStyle w:val="ListParagraph"/>
        <w:autoSpaceDE w:val="0"/>
        <w:autoSpaceDN w:val="0"/>
        <w:spacing w:after="0" w:line="240" w:lineRule="auto"/>
        <w:ind w:left="360"/>
      </w:pPr>
    </w:p>
    <w:p w14:paraId="0ABC6758" w14:textId="50EAB445" w:rsidR="00D81050" w:rsidRPr="0053466E" w:rsidRDefault="0053466E" w:rsidP="00263000">
      <w:pPr>
        <w:pStyle w:val="ListParagraph"/>
        <w:numPr>
          <w:ilvl w:val="0"/>
          <w:numId w:val="4"/>
        </w:numPr>
        <w:autoSpaceDE w:val="0"/>
        <w:autoSpaceDN w:val="0"/>
        <w:spacing w:after="0" w:line="240" w:lineRule="auto"/>
      </w:pPr>
      <w:r>
        <w:rPr>
          <w:rFonts w:ascii="Calibri" w:hAnsi="Calibri" w:cs="Calibri"/>
          <w:b/>
          <w:color w:val="000000"/>
        </w:rPr>
        <w:t xml:space="preserve">GEOGRAPHY: </w:t>
      </w:r>
      <w:r w:rsidR="00A9593B">
        <w:rPr>
          <w:rFonts w:ascii="Calibri" w:hAnsi="Calibri" w:cs="Calibri"/>
          <w:color w:val="000000"/>
        </w:rPr>
        <w:t>Please indicate the geographical area your project will serve</w:t>
      </w:r>
      <w:r>
        <w:rPr>
          <w:rFonts w:ascii="Calibri" w:hAnsi="Calibri" w:cs="Calibri"/>
          <w:color w:val="000000"/>
        </w:rPr>
        <w:t>.</w:t>
      </w:r>
      <w:r w:rsidR="00A9593B">
        <w:rPr>
          <w:rFonts w:ascii="Calibri" w:hAnsi="Calibri" w:cs="Calibri"/>
          <w:color w:val="000000"/>
        </w:rPr>
        <w:t xml:space="preserve"> Check all that apply.</w:t>
      </w:r>
    </w:p>
    <w:p w14:paraId="675734BC" w14:textId="77777777" w:rsidR="0053466E" w:rsidRPr="0053466E" w:rsidRDefault="0053466E" w:rsidP="0053466E">
      <w:pPr>
        <w:pStyle w:val="ListParagraph"/>
        <w:autoSpaceDE w:val="0"/>
        <w:autoSpaceDN w:val="0"/>
        <w:spacing w:after="0" w:line="240" w:lineRule="auto"/>
      </w:pPr>
    </w:p>
    <w:tbl>
      <w:tblPr>
        <w:tblStyle w:val="TableGrid"/>
        <w:tblW w:w="0" w:type="auto"/>
        <w:jc w:val="center"/>
        <w:tblLook w:val="04A0" w:firstRow="1" w:lastRow="0" w:firstColumn="1" w:lastColumn="0" w:noHBand="0" w:noVBand="1"/>
      </w:tblPr>
      <w:tblGrid>
        <w:gridCol w:w="3685"/>
        <w:gridCol w:w="1980"/>
      </w:tblGrid>
      <w:tr w:rsidR="0053466E" w14:paraId="098A1D73" w14:textId="77777777" w:rsidTr="0053466E">
        <w:trPr>
          <w:jc w:val="center"/>
        </w:trPr>
        <w:tc>
          <w:tcPr>
            <w:tcW w:w="3685" w:type="dxa"/>
            <w:shd w:val="clear" w:color="auto" w:fill="F2F2F2" w:themeFill="background1" w:themeFillShade="F2"/>
          </w:tcPr>
          <w:p w14:paraId="246B940C" w14:textId="29B95809" w:rsidR="0053466E" w:rsidRPr="002D5715" w:rsidRDefault="0053466E" w:rsidP="0053466E">
            <w:pPr>
              <w:autoSpaceDE w:val="0"/>
              <w:autoSpaceDN w:val="0"/>
              <w:jc w:val="center"/>
              <w:rPr>
                <w:rFonts w:asciiTheme="minorHAnsi" w:hAnsiTheme="minorHAnsi"/>
                <w:b/>
                <w:sz w:val="22"/>
              </w:rPr>
            </w:pPr>
            <w:r w:rsidRPr="002D5715">
              <w:rPr>
                <w:rFonts w:asciiTheme="minorHAnsi" w:hAnsiTheme="minorHAnsi"/>
                <w:b/>
                <w:sz w:val="22"/>
              </w:rPr>
              <w:t>Geographic Area</w:t>
            </w:r>
          </w:p>
        </w:tc>
        <w:tc>
          <w:tcPr>
            <w:tcW w:w="1980" w:type="dxa"/>
            <w:shd w:val="clear" w:color="auto" w:fill="F2F2F2" w:themeFill="background1" w:themeFillShade="F2"/>
          </w:tcPr>
          <w:p w14:paraId="4E1B549E" w14:textId="6C852F3E" w:rsidR="0053466E" w:rsidRPr="002D5715" w:rsidRDefault="00A9593B" w:rsidP="00A9593B">
            <w:pPr>
              <w:autoSpaceDE w:val="0"/>
              <w:autoSpaceDN w:val="0"/>
              <w:jc w:val="center"/>
              <w:rPr>
                <w:rFonts w:asciiTheme="minorHAnsi" w:hAnsiTheme="minorHAnsi"/>
                <w:b/>
                <w:sz w:val="22"/>
              </w:rPr>
            </w:pPr>
            <w:r>
              <w:rPr>
                <w:rFonts w:asciiTheme="minorHAnsi" w:hAnsiTheme="minorHAnsi"/>
                <w:b/>
                <w:sz w:val="22"/>
              </w:rPr>
              <w:t>Area</w:t>
            </w:r>
            <w:r w:rsidR="0053466E" w:rsidRPr="002D5715">
              <w:rPr>
                <w:rFonts w:asciiTheme="minorHAnsi" w:hAnsiTheme="minorHAnsi"/>
                <w:b/>
                <w:sz w:val="22"/>
              </w:rPr>
              <w:t xml:space="preserve"> Served</w:t>
            </w:r>
          </w:p>
        </w:tc>
      </w:tr>
      <w:tr w:rsidR="0053466E" w14:paraId="1F5E3D11" w14:textId="77777777" w:rsidTr="0053466E">
        <w:trPr>
          <w:jc w:val="center"/>
        </w:trPr>
        <w:tc>
          <w:tcPr>
            <w:tcW w:w="3685" w:type="dxa"/>
          </w:tcPr>
          <w:p w14:paraId="12987569" w14:textId="144043C0" w:rsidR="0053466E" w:rsidRPr="002D5715" w:rsidRDefault="0053466E" w:rsidP="0053466E">
            <w:pPr>
              <w:autoSpaceDE w:val="0"/>
              <w:autoSpaceDN w:val="0"/>
              <w:jc w:val="center"/>
              <w:rPr>
                <w:rFonts w:asciiTheme="minorHAnsi" w:hAnsiTheme="minorHAnsi"/>
                <w:sz w:val="22"/>
                <w:szCs w:val="22"/>
              </w:rPr>
            </w:pPr>
            <w:r w:rsidRPr="002D5715">
              <w:rPr>
                <w:rFonts w:asciiTheme="minorHAnsi" w:hAnsiTheme="minorHAnsi"/>
                <w:sz w:val="22"/>
                <w:szCs w:val="22"/>
              </w:rPr>
              <w:t>Fort Worth</w:t>
            </w:r>
          </w:p>
        </w:tc>
        <w:sdt>
          <w:sdtPr>
            <w:rPr>
              <w:rFonts w:cstheme="minorHAnsi"/>
            </w:rPr>
            <w:id w:val="529538431"/>
            <w14:checkbox>
              <w14:checked w14:val="0"/>
              <w14:checkedState w14:val="00FC" w14:font="Wingdings"/>
              <w14:uncheckedState w14:val="2610" w14:font="MS Gothic"/>
            </w14:checkbox>
          </w:sdtPr>
          <w:sdtEndPr/>
          <w:sdtContent>
            <w:tc>
              <w:tcPr>
                <w:tcW w:w="1980" w:type="dxa"/>
              </w:tcPr>
              <w:p w14:paraId="7DDCEC32" w14:textId="7302F583" w:rsidR="0053466E" w:rsidRDefault="00A9593B" w:rsidP="00A9593B">
                <w:pPr>
                  <w:autoSpaceDE w:val="0"/>
                  <w:autoSpaceDN w:val="0"/>
                  <w:jc w:val="center"/>
                </w:pPr>
                <w:r w:rsidRPr="001A451A">
                  <w:rPr>
                    <w:rFonts w:ascii="Segoe UI Symbol" w:eastAsia="MS Gothic" w:hAnsi="Segoe UI Symbol" w:cs="Segoe UI Symbol"/>
                    <w:sz w:val="22"/>
                  </w:rPr>
                  <w:t>☐</w:t>
                </w:r>
              </w:p>
            </w:tc>
          </w:sdtContent>
        </w:sdt>
      </w:tr>
      <w:tr w:rsidR="0053466E" w14:paraId="791980C6" w14:textId="77777777" w:rsidTr="0053466E">
        <w:trPr>
          <w:jc w:val="center"/>
        </w:trPr>
        <w:tc>
          <w:tcPr>
            <w:tcW w:w="3685" w:type="dxa"/>
          </w:tcPr>
          <w:p w14:paraId="7D59753C" w14:textId="1BEDCDE4" w:rsidR="0053466E" w:rsidRPr="002D5715" w:rsidRDefault="0053466E" w:rsidP="0053466E">
            <w:pPr>
              <w:autoSpaceDE w:val="0"/>
              <w:autoSpaceDN w:val="0"/>
              <w:jc w:val="center"/>
              <w:rPr>
                <w:rFonts w:asciiTheme="minorHAnsi" w:hAnsiTheme="minorHAnsi"/>
                <w:sz w:val="22"/>
                <w:szCs w:val="22"/>
              </w:rPr>
            </w:pPr>
            <w:r w:rsidRPr="002D5715">
              <w:rPr>
                <w:rFonts w:asciiTheme="minorHAnsi" w:hAnsiTheme="minorHAnsi"/>
                <w:sz w:val="22"/>
                <w:szCs w:val="22"/>
              </w:rPr>
              <w:t>Arlington / Mansfield</w:t>
            </w:r>
          </w:p>
        </w:tc>
        <w:sdt>
          <w:sdtPr>
            <w:rPr>
              <w:rFonts w:cstheme="minorHAnsi"/>
            </w:rPr>
            <w:id w:val="-1411302559"/>
            <w14:checkbox>
              <w14:checked w14:val="0"/>
              <w14:checkedState w14:val="00FC" w14:font="Wingdings"/>
              <w14:uncheckedState w14:val="2610" w14:font="MS Gothic"/>
            </w14:checkbox>
          </w:sdtPr>
          <w:sdtEndPr/>
          <w:sdtContent>
            <w:tc>
              <w:tcPr>
                <w:tcW w:w="1980" w:type="dxa"/>
              </w:tcPr>
              <w:p w14:paraId="6BF38A9C" w14:textId="25EAD201" w:rsidR="0053466E" w:rsidRDefault="00A9593B" w:rsidP="00A9593B">
                <w:pPr>
                  <w:autoSpaceDE w:val="0"/>
                  <w:autoSpaceDN w:val="0"/>
                  <w:jc w:val="center"/>
                </w:pPr>
                <w:r w:rsidRPr="001A451A">
                  <w:rPr>
                    <w:rFonts w:ascii="Segoe UI Symbol" w:eastAsia="MS Gothic" w:hAnsi="Segoe UI Symbol" w:cs="Segoe UI Symbol"/>
                    <w:sz w:val="22"/>
                  </w:rPr>
                  <w:t>☐</w:t>
                </w:r>
              </w:p>
            </w:tc>
          </w:sdtContent>
        </w:sdt>
      </w:tr>
      <w:tr w:rsidR="0053466E" w14:paraId="127C4E10" w14:textId="77777777" w:rsidTr="0053466E">
        <w:trPr>
          <w:jc w:val="center"/>
        </w:trPr>
        <w:tc>
          <w:tcPr>
            <w:tcW w:w="3685" w:type="dxa"/>
          </w:tcPr>
          <w:p w14:paraId="626E20BE" w14:textId="23B51211" w:rsidR="0053466E" w:rsidRPr="002D5715" w:rsidRDefault="0053466E" w:rsidP="0053466E">
            <w:pPr>
              <w:autoSpaceDE w:val="0"/>
              <w:autoSpaceDN w:val="0"/>
              <w:jc w:val="center"/>
              <w:rPr>
                <w:rFonts w:asciiTheme="minorHAnsi" w:hAnsiTheme="minorHAnsi"/>
                <w:sz w:val="22"/>
                <w:szCs w:val="22"/>
              </w:rPr>
            </w:pPr>
            <w:r w:rsidRPr="002D5715">
              <w:rPr>
                <w:rFonts w:asciiTheme="minorHAnsi" w:hAnsiTheme="minorHAnsi"/>
                <w:sz w:val="22"/>
                <w:szCs w:val="22"/>
              </w:rPr>
              <w:t>North East Tarrant County</w:t>
            </w:r>
          </w:p>
        </w:tc>
        <w:sdt>
          <w:sdtPr>
            <w:rPr>
              <w:rFonts w:cstheme="minorHAnsi"/>
            </w:rPr>
            <w:id w:val="-304393064"/>
            <w14:checkbox>
              <w14:checked w14:val="0"/>
              <w14:checkedState w14:val="00FC" w14:font="Wingdings"/>
              <w14:uncheckedState w14:val="2610" w14:font="MS Gothic"/>
            </w14:checkbox>
          </w:sdtPr>
          <w:sdtEndPr/>
          <w:sdtContent>
            <w:tc>
              <w:tcPr>
                <w:tcW w:w="1980" w:type="dxa"/>
              </w:tcPr>
              <w:p w14:paraId="35EAF9C2" w14:textId="5288C153" w:rsidR="0053466E" w:rsidRDefault="00A9593B" w:rsidP="00A9593B">
                <w:pPr>
                  <w:autoSpaceDE w:val="0"/>
                  <w:autoSpaceDN w:val="0"/>
                  <w:jc w:val="center"/>
                </w:pPr>
                <w:r w:rsidRPr="001A451A">
                  <w:rPr>
                    <w:rFonts w:ascii="Segoe UI Symbol" w:eastAsia="MS Gothic" w:hAnsi="Segoe UI Symbol" w:cs="Segoe UI Symbol"/>
                    <w:sz w:val="22"/>
                  </w:rPr>
                  <w:t>☐</w:t>
                </w:r>
              </w:p>
            </w:tc>
          </w:sdtContent>
        </w:sdt>
      </w:tr>
      <w:tr w:rsidR="0053466E" w14:paraId="10C8E613" w14:textId="77777777" w:rsidTr="0053466E">
        <w:trPr>
          <w:jc w:val="center"/>
        </w:trPr>
        <w:tc>
          <w:tcPr>
            <w:tcW w:w="3685" w:type="dxa"/>
          </w:tcPr>
          <w:p w14:paraId="45CB7356" w14:textId="0634F95F" w:rsidR="0053466E" w:rsidRPr="002D5715" w:rsidRDefault="0053466E" w:rsidP="0053466E">
            <w:pPr>
              <w:autoSpaceDE w:val="0"/>
              <w:autoSpaceDN w:val="0"/>
              <w:jc w:val="center"/>
              <w:rPr>
                <w:rFonts w:asciiTheme="minorHAnsi" w:hAnsiTheme="minorHAnsi"/>
                <w:sz w:val="22"/>
                <w:szCs w:val="22"/>
              </w:rPr>
            </w:pPr>
            <w:r w:rsidRPr="002D5715">
              <w:rPr>
                <w:rFonts w:asciiTheme="minorHAnsi" w:hAnsiTheme="minorHAnsi"/>
                <w:sz w:val="22"/>
                <w:szCs w:val="22"/>
              </w:rPr>
              <w:t>Parker County</w:t>
            </w:r>
          </w:p>
        </w:tc>
        <w:sdt>
          <w:sdtPr>
            <w:rPr>
              <w:rFonts w:cstheme="minorHAnsi"/>
            </w:rPr>
            <w:id w:val="469644332"/>
            <w14:checkbox>
              <w14:checked w14:val="0"/>
              <w14:checkedState w14:val="00FC" w14:font="Wingdings"/>
              <w14:uncheckedState w14:val="2610" w14:font="MS Gothic"/>
            </w14:checkbox>
          </w:sdtPr>
          <w:sdtEndPr/>
          <w:sdtContent>
            <w:tc>
              <w:tcPr>
                <w:tcW w:w="1980" w:type="dxa"/>
              </w:tcPr>
              <w:p w14:paraId="29147493" w14:textId="643A3C75" w:rsidR="0053466E" w:rsidRDefault="00A9593B" w:rsidP="00A9593B">
                <w:pPr>
                  <w:autoSpaceDE w:val="0"/>
                  <w:autoSpaceDN w:val="0"/>
                  <w:jc w:val="center"/>
                </w:pPr>
                <w:r w:rsidRPr="001A451A">
                  <w:rPr>
                    <w:rFonts w:ascii="Segoe UI Symbol" w:eastAsia="MS Gothic" w:hAnsi="Segoe UI Symbol" w:cs="Segoe UI Symbol"/>
                    <w:sz w:val="22"/>
                  </w:rPr>
                  <w:t>☐</w:t>
                </w:r>
              </w:p>
            </w:tc>
          </w:sdtContent>
        </w:sdt>
      </w:tr>
    </w:tbl>
    <w:p w14:paraId="74EB0457" w14:textId="5B0E2FFD" w:rsidR="0053466E" w:rsidRDefault="0053466E" w:rsidP="00BB6B80">
      <w:pPr>
        <w:autoSpaceDE w:val="0"/>
        <w:autoSpaceDN w:val="0"/>
        <w:spacing w:after="0" w:line="240" w:lineRule="auto"/>
        <w:ind w:left="1080"/>
      </w:pPr>
    </w:p>
    <w:p w14:paraId="6ED59588" w14:textId="69EBDC12" w:rsidR="00B51D2F" w:rsidRDefault="00E76CC5" w:rsidP="00263000">
      <w:pPr>
        <w:pStyle w:val="ListParagraph"/>
        <w:numPr>
          <w:ilvl w:val="0"/>
          <w:numId w:val="4"/>
        </w:numPr>
        <w:spacing w:after="0" w:line="240" w:lineRule="auto"/>
        <w:rPr>
          <w:rFonts w:ascii="Calibri" w:hAnsi="Calibri" w:cs="Calibri"/>
        </w:rPr>
      </w:pPr>
      <w:r w:rsidRPr="006E6BDC">
        <w:rPr>
          <w:rFonts w:ascii="Calibri" w:hAnsi="Calibri" w:cs="Calibri"/>
          <w:b/>
          <w:caps/>
        </w:rPr>
        <w:t>V</w:t>
      </w:r>
      <w:r w:rsidR="006E6BDC" w:rsidRPr="006E6BDC">
        <w:rPr>
          <w:rFonts w:ascii="Calibri" w:hAnsi="Calibri" w:cs="Calibri"/>
          <w:b/>
          <w:caps/>
        </w:rPr>
        <w:t>iolence Against Women Act (VAWA) Policy</w:t>
      </w:r>
      <w:r w:rsidR="006E6BDC">
        <w:rPr>
          <w:rFonts w:ascii="Calibri" w:hAnsi="Calibri" w:cs="Calibri"/>
        </w:rPr>
        <w:t xml:space="preserve">: In July 2017, the Continuum of Care Board of Directors adopted a VAWA policy </w:t>
      </w:r>
      <w:r w:rsidR="006661E5">
        <w:rPr>
          <w:rFonts w:ascii="Calibri" w:hAnsi="Calibri" w:cs="Calibri"/>
        </w:rPr>
        <w:t xml:space="preserve">which requires </w:t>
      </w:r>
      <w:r w:rsidR="006E6BDC">
        <w:rPr>
          <w:rFonts w:ascii="Calibri" w:hAnsi="Calibri" w:cs="Calibri"/>
        </w:rPr>
        <w:t>all CoC-funded projects to adopt a</w:t>
      </w:r>
      <w:r w:rsidR="006661E5">
        <w:rPr>
          <w:rFonts w:ascii="Calibri" w:hAnsi="Calibri" w:cs="Calibri"/>
        </w:rPr>
        <w:t>n Emergency Transfer Plan</w:t>
      </w:r>
      <w:r w:rsidR="006E6BDC">
        <w:rPr>
          <w:rFonts w:ascii="Calibri" w:hAnsi="Calibri" w:cs="Calibri"/>
        </w:rPr>
        <w:t xml:space="preserve"> (see </w:t>
      </w:r>
      <w:r w:rsidR="006661E5">
        <w:rPr>
          <w:rFonts w:ascii="Calibri" w:hAnsi="Calibri" w:cs="Calibri"/>
        </w:rPr>
        <w:t>Appendix A</w:t>
      </w:r>
      <w:r w:rsidR="006E6BDC">
        <w:rPr>
          <w:rFonts w:ascii="Calibri" w:hAnsi="Calibri" w:cs="Calibri"/>
        </w:rPr>
        <w:t xml:space="preserve">). Please attach your agency’s </w:t>
      </w:r>
      <w:r w:rsidR="006661E5">
        <w:rPr>
          <w:rFonts w:ascii="Calibri" w:hAnsi="Calibri" w:cs="Calibri"/>
        </w:rPr>
        <w:t>Emergency Transfer Plan</w:t>
      </w:r>
      <w:r w:rsidR="00983CB7">
        <w:rPr>
          <w:rFonts w:ascii="Calibri" w:hAnsi="Calibri" w:cs="Calibri"/>
        </w:rPr>
        <w:t>.</w:t>
      </w:r>
    </w:p>
    <w:p w14:paraId="56D65D6A" w14:textId="4A1ABFE1" w:rsidR="00802E9F" w:rsidRDefault="00B51D2F" w:rsidP="00B51D2F">
      <w:pPr>
        <w:pStyle w:val="ListParagraph"/>
        <w:spacing w:after="0" w:line="240" w:lineRule="auto"/>
        <w:ind w:left="360"/>
        <w:rPr>
          <w:rFonts w:ascii="Calibri" w:hAnsi="Calibri" w:cs="Calibri"/>
        </w:rPr>
      </w:pPr>
      <w:r w:rsidRPr="00C20ACE">
        <w:rPr>
          <w:rFonts w:ascii="Calibri" w:hAnsi="Calibri" w:cs="Calibri"/>
          <w:b/>
          <w:caps/>
          <w:highlight w:val="yellow"/>
        </w:rPr>
        <w:t>NEW PROJECTS</w:t>
      </w:r>
      <w:r w:rsidRPr="00C20ACE">
        <w:rPr>
          <w:rFonts w:ascii="Calibri" w:hAnsi="Calibri" w:cs="Calibri"/>
          <w:b/>
          <w:caps/>
        </w:rPr>
        <w:t>:</w:t>
      </w:r>
      <w:r w:rsidR="006E6BDC">
        <w:rPr>
          <w:rFonts w:ascii="Calibri" w:hAnsi="Calibri" w:cs="Calibri"/>
        </w:rPr>
        <w:t xml:space="preserve"> </w:t>
      </w:r>
      <w:r w:rsidR="00983CB7">
        <w:rPr>
          <w:rFonts w:ascii="Calibri" w:hAnsi="Calibri" w:cs="Calibri"/>
        </w:rPr>
        <w:t xml:space="preserve">If you do not currently have an Emergency Transfer Plan, please see the attachment below for policy templates. </w:t>
      </w:r>
      <w:r>
        <w:rPr>
          <w:rFonts w:ascii="Calibri" w:hAnsi="Calibri" w:cs="Calibri"/>
        </w:rPr>
        <w:t>De</w:t>
      </w:r>
      <w:r w:rsidR="006E6BDC">
        <w:rPr>
          <w:rFonts w:ascii="Calibri" w:hAnsi="Calibri" w:cs="Calibri"/>
        </w:rPr>
        <w:t xml:space="preserve">scribe your agency’s strategy to develop </w:t>
      </w:r>
      <w:r w:rsidR="006661E5">
        <w:rPr>
          <w:rFonts w:ascii="Calibri" w:hAnsi="Calibri" w:cs="Calibri"/>
        </w:rPr>
        <w:t>and</w:t>
      </w:r>
      <w:r w:rsidR="006E6BDC">
        <w:rPr>
          <w:rFonts w:ascii="Calibri" w:hAnsi="Calibri" w:cs="Calibri"/>
        </w:rPr>
        <w:t xml:space="preserve"> implement</w:t>
      </w:r>
      <w:r w:rsidR="006661E5">
        <w:rPr>
          <w:rFonts w:ascii="Calibri" w:hAnsi="Calibri" w:cs="Calibri"/>
        </w:rPr>
        <w:t xml:space="preserve"> the </w:t>
      </w:r>
      <w:r w:rsidR="006E6BDC">
        <w:rPr>
          <w:rFonts w:ascii="Calibri" w:hAnsi="Calibri" w:cs="Calibri"/>
        </w:rPr>
        <w:t xml:space="preserve">policy. </w:t>
      </w:r>
    </w:p>
    <w:p w14:paraId="283948A4" w14:textId="77777777" w:rsidR="006E6BDC" w:rsidRDefault="006E6BDC" w:rsidP="006E6BDC">
      <w:pPr>
        <w:pStyle w:val="ListParagraph"/>
        <w:spacing w:after="0" w:line="240" w:lineRule="auto"/>
        <w:ind w:left="360"/>
        <w:rPr>
          <w:rFonts w:ascii="Calibri" w:hAnsi="Calibri" w:cs="Calibri"/>
        </w:rPr>
      </w:pPr>
    </w:p>
    <w:p w14:paraId="0470B8D1" w14:textId="56C8749C" w:rsidR="00A9238E" w:rsidRPr="00A9238E" w:rsidRDefault="00B32A4E" w:rsidP="00DF3BA3">
      <w:pPr>
        <w:pStyle w:val="ListParagraph"/>
        <w:numPr>
          <w:ilvl w:val="0"/>
          <w:numId w:val="4"/>
        </w:numPr>
        <w:spacing w:after="0" w:line="240" w:lineRule="auto"/>
        <w:rPr>
          <w:rFonts w:ascii="Calibri" w:hAnsi="Calibri" w:cs="Calibri"/>
          <w:b/>
        </w:rPr>
      </w:pPr>
      <w:r w:rsidRPr="00A9238E">
        <w:rPr>
          <w:rFonts w:ascii="Calibri" w:hAnsi="Calibri" w:cs="Calibri"/>
          <w:b/>
        </w:rPr>
        <w:t>ANTI</w:t>
      </w:r>
      <w:r w:rsidR="004D3FF9" w:rsidRPr="00A9238E">
        <w:rPr>
          <w:rFonts w:ascii="Calibri" w:hAnsi="Calibri" w:cs="Calibri"/>
          <w:b/>
        </w:rPr>
        <w:t>-</w:t>
      </w:r>
      <w:r w:rsidRPr="00A9238E">
        <w:rPr>
          <w:rFonts w:ascii="Calibri" w:hAnsi="Calibri" w:cs="Calibri"/>
          <w:b/>
        </w:rPr>
        <w:t xml:space="preserve">DISCRIMINATION POLICY: </w:t>
      </w:r>
      <w:r w:rsidR="00BD0DED">
        <w:rPr>
          <w:rFonts w:ascii="Calibri" w:hAnsi="Calibri" w:cs="Calibri"/>
        </w:rPr>
        <w:t xml:space="preserve">On September 13, 2017, the CoC Board of Directors approved the TX-601 Non-Discrimination and Fair Housing Policy requiring all </w:t>
      </w:r>
      <w:r w:rsidR="00BD0DED">
        <w:t xml:space="preserve">programs to adopt and implement an anti-discrimination policy. </w:t>
      </w:r>
      <w:r w:rsidR="007B0D95" w:rsidRPr="00A9238E">
        <w:rPr>
          <w:rFonts w:ascii="Calibri" w:hAnsi="Calibri" w:cs="Calibri"/>
        </w:rPr>
        <w:t xml:space="preserve">Describe the actions your agency is taking to ensure emergency </w:t>
      </w:r>
      <w:r w:rsidR="007B0D95" w:rsidRPr="00A9238E">
        <w:rPr>
          <w:rFonts w:ascii="Calibri" w:hAnsi="Calibri" w:cs="Calibri"/>
        </w:rPr>
        <w:lastRenderedPageBreak/>
        <w:t xml:space="preserve">shelters, transitional housing, and permanent supportive housing (PSH and RRH) providers within the CoC adhere to anti-discrimination policies by not denying admission to, or separating any family members from other members of their family or caregivers based on age, sex, gender, LGBT status, marital status or disability when entering a shelter or Housing. </w:t>
      </w:r>
      <w:r w:rsidR="00A9238E" w:rsidRPr="00A9238E">
        <w:rPr>
          <w:rFonts w:ascii="Calibri" w:hAnsi="Calibri" w:cs="Calibri"/>
        </w:rPr>
        <w:t xml:space="preserve">Attach </w:t>
      </w:r>
      <w:r w:rsidR="007B0D95" w:rsidRPr="00A9238E">
        <w:rPr>
          <w:rFonts w:ascii="Calibri" w:hAnsi="Calibri" w:cs="Calibri"/>
        </w:rPr>
        <w:t>your agency’s anti</w:t>
      </w:r>
      <w:r w:rsidR="004D3FF9" w:rsidRPr="00A9238E">
        <w:rPr>
          <w:rFonts w:ascii="Calibri" w:hAnsi="Calibri" w:cs="Calibri"/>
        </w:rPr>
        <w:t>-</w:t>
      </w:r>
      <w:r w:rsidR="007B0D95" w:rsidRPr="00A9238E">
        <w:rPr>
          <w:rFonts w:ascii="Calibri" w:hAnsi="Calibri" w:cs="Calibri"/>
        </w:rPr>
        <w:t xml:space="preserve">discrimination policy. </w:t>
      </w:r>
    </w:p>
    <w:p w14:paraId="42288A80" w14:textId="3FF328B5" w:rsidR="00A9238E" w:rsidRPr="00A9238E" w:rsidRDefault="00983CB7" w:rsidP="00A9238E">
      <w:pPr>
        <w:pStyle w:val="ListParagraph"/>
        <w:spacing w:after="0" w:line="240" w:lineRule="auto"/>
        <w:ind w:left="360"/>
        <w:rPr>
          <w:rFonts w:ascii="Calibri" w:hAnsi="Calibri" w:cs="Calibri"/>
        </w:rPr>
      </w:pPr>
      <w:r w:rsidRPr="00C20ACE">
        <w:rPr>
          <w:rFonts w:ascii="Calibri" w:hAnsi="Calibri" w:cs="Calibri"/>
          <w:b/>
          <w:highlight w:val="yellow"/>
        </w:rPr>
        <w:t>NEW PROJECTS</w:t>
      </w:r>
      <w:r w:rsidR="00A9238E" w:rsidRPr="00C20ACE">
        <w:rPr>
          <w:rFonts w:ascii="Calibri" w:hAnsi="Calibri" w:cs="Calibri"/>
          <w:b/>
          <w:highlight w:val="yellow"/>
        </w:rPr>
        <w:t>:</w:t>
      </w:r>
      <w:r w:rsidR="00A9238E">
        <w:rPr>
          <w:rFonts w:ascii="Calibri" w:hAnsi="Calibri" w:cs="Calibri"/>
          <w:b/>
        </w:rPr>
        <w:t xml:space="preserve"> </w:t>
      </w:r>
      <w:r w:rsidR="00A9238E">
        <w:rPr>
          <w:rFonts w:ascii="Calibri" w:hAnsi="Calibri" w:cs="Calibri"/>
        </w:rPr>
        <w:t>If you do not have an anti-discrimination policy, describe how you will develop and implement an anti-discrimination policy by program start date if funded. Please contact TCHC if you need any assistance.</w:t>
      </w:r>
    </w:p>
    <w:p w14:paraId="18900C29" w14:textId="3850191C" w:rsidR="00802E9F" w:rsidRDefault="00802E9F" w:rsidP="00802E9F">
      <w:pPr>
        <w:spacing w:after="0" w:line="240" w:lineRule="auto"/>
        <w:rPr>
          <w:rFonts w:ascii="Calibri" w:hAnsi="Calibri" w:cs="Calibri"/>
        </w:rPr>
      </w:pPr>
    </w:p>
    <w:p w14:paraId="73E02C19" w14:textId="4DE4A0DF" w:rsidR="00802E9F" w:rsidRDefault="00802E9F" w:rsidP="00802E9F">
      <w:pPr>
        <w:spacing w:after="0" w:line="240" w:lineRule="auto"/>
        <w:rPr>
          <w:rFonts w:ascii="Calibri" w:hAnsi="Calibri" w:cs="Calibri"/>
        </w:rPr>
      </w:pPr>
    </w:p>
    <w:p w14:paraId="56FC5D95" w14:textId="2801780B" w:rsidR="00401196" w:rsidRDefault="00401196" w:rsidP="00802E9F">
      <w:pPr>
        <w:spacing w:after="0" w:line="240" w:lineRule="auto"/>
        <w:rPr>
          <w:rFonts w:ascii="Calibri" w:hAnsi="Calibri" w:cs="Calibri"/>
        </w:rPr>
      </w:pPr>
    </w:p>
    <w:p w14:paraId="5B66F60B" w14:textId="335497D4" w:rsidR="00401196" w:rsidRDefault="00401196" w:rsidP="00802E9F">
      <w:pPr>
        <w:spacing w:after="0" w:line="240" w:lineRule="auto"/>
        <w:rPr>
          <w:rFonts w:ascii="Calibri" w:hAnsi="Calibri" w:cs="Calibri"/>
        </w:rPr>
      </w:pPr>
    </w:p>
    <w:p w14:paraId="4F51646D" w14:textId="19C168DA" w:rsidR="00C20ACE" w:rsidRDefault="00C20ACE" w:rsidP="00802E9F">
      <w:pPr>
        <w:spacing w:after="0" w:line="240" w:lineRule="auto"/>
        <w:rPr>
          <w:rFonts w:ascii="Calibri" w:hAnsi="Calibri" w:cs="Calibri"/>
        </w:rPr>
      </w:pPr>
    </w:p>
    <w:p w14:paraId="2BE03236" w14:textId="164E96FF" w:rsidR="00C20ACE" w:rsidRDefault="00C20ACE" w:rsidP="00802E9F">
      <w:pPr>
        <w:spacing w:after="0" w:line="240" w:lineRule="auto"/>
        <w:rPr>
          <w:rFonts w:ascii="Calibri" w:hAnsi="Calibri" w:cs="Calibri"/>
        </w:rPr>
      </w:pPr>
    </w:p>
    <w:p w14:paraId="04D7F95D" w14:textId="14F15868" w:rsidR="00802E9F" w:rsidRDefault="00C20ACE" w:rsidP="00802E9F">
      <w:pPr>
        <w:spacing w:after="0" w:line="240" w:lineRule="auto"/>
        <w:rPr>
          <w:rFonts w:ascii="Calibri" w:hAnsi="Calibri" w:cs="Calibri"/>
          <w:b/>
          <w:sz w:val="24"/>
        </w:rPr>
      </w:pPr>
      <w:r>
        <w:rPr>
          <w:rFonts w:ascii="Calibri" w:hAnsi="Calibri" w:cs="Calibri"/>
          <w:b/>
          <w:sz w:val="24"/>
          <w:highlight w:val="yellow"/>
        </w:rPr>
        <w:t>No</w:t>
      </w:r>
      <w:r w:rsidR="00802E9F" w:rsidRPr="00AB2D27">
        <w:rPr>
          <w:rFonts w:ascii="Calibri" w:hAnsi="Calibri" w:cs="Calibri"/>
          <w:b/>
          <w:sz w:val="24"/>
          <w:highlight w:val="yellow"/>
        </w:rPr>
        <w:t xml:space="preserve">te: Additional required narrative </w:t>
      </w:r>
      <w:r w:rsidR="00802E9F" w:rsidRPr="0081326B">
        <w:rPr>
          <w:rFonts w:ascii="Calibri" w:hAnsi="Calibri" w:cs="Calibri"/>
          <w:b/>
          <w:sz w:val="24"/>
          <w:highlight w:val="yellow"/>
        </w:rPr>
        <w:t xml:space="preserve">questions </w:t>
      </w:r>
      <w:r w:rsidR="00D77243" w:rsidRPr="0081326B">
        <w:rPr>
          <w:rFonts w:ascii="Calibri" w:hAnsi="Calibri" w:cs="Calibri"/>
          <w:b/>
          <w:sz w:val="24"/>
          <w:highlight w:val="yellow"/>
        </w:rPr>
        <w:t>follow on page</w:t>
      </w:r>
      <w:r w:rsidRPr="0081326B">
        <w:rPr>
          <w:rFonts w:ascii="Calibri" w:hAnsi="Calibri" w:cs="Calibri"/>
          <w:b/>
          <w:sz w:val="24"/>
          <w:highlight w:val="yellow"/>
        </w:rPr>
        <w:t xml:space="preserve"> </w:t>
      </w:r>
      <w:r w:rsidR="0081326B" w:rsidRPr="0081326B">
        <w:rPr>
          <w:rFonts w:ascii="Calibri" w:hAnsi="Calibri" w:cs="Calibri"/>
          <w:b/>
          <w:sz w:val="24"/>
          <w:highlight w:val="yellow"/>
        </w:rPr>
        <w:t>11</w:t>
      </w:r>
      <w:r w:rsidR="00AB2D27" w:rsidRPr="0081326B">
        <w:rPr>
          <w:rFonts w:ascii="Calibri" w:hAnsi="Calibri" w:cs="Calibri"/>
          <w:b/>
          <w:sz w:val="24"/>
          <w:highlight w:val="yellow"/>
        </w:rPr>
        <w:t xml:space="preserve"> and are broken </w:t>
      </w:r>
      <w:r w:rsidR="00AB2D27" w:rsidRPr="00AB2D27">
        <w:rPr>
          <w:rFonts w:ascii="Calibri" w:hAnsi="Calibri" w:cs="Calibri"/>
          <w:b/>
          <w:sz w:val="24"/>
          <w:highlight w:val="yellow"/>
        </w:rPr>
        <w:t>out by</w:t>
      </w:r>
      <w:r w:rsidR="00AB2D27">
        <w:rPr>
          <w:rFonts w:ascii="Calibri" w:hAnsi="Calibri" w:cs="Calibri"/>
          <w:b/>
          <w:sz w:val="24"/>
          <w:highlight w:val="yellow"/>
        </w:rPr>
        <w:t xml:space="preserve"> housing</w:t>
      </w:r>
      <w:r w:rsidR="00AB2D27" w:rsidRPr="00AB2D27">
        <w:rPr>
          <w:rFonts w:ascii="Calibri" w:hAnsi="Calibri" w:cs="Calibri"/>
          <w:b/>
          <w:sz w:val="24"/>
          <w:highlight w:val="yellow"/>
        </w:rPr>
        <w:t xml:space="preserve"> program type. Please use caution to answer the questions pertine</w:t>
      </w:r>
      <w:r w:rsidR="00AB2D27">
        <w:rPr>
          <w:rFonts w:ascii="Calibri" w:hAnsi="Calibri" w:cs="Calibri"/>
          <w:b/>
          <w:sz w:val="24"/>
          <w:highlight w:val="yellow"/>
        </w:rPr>
        <w:t>nt to your program</w:t>
      </w:r>
      <w:r w:rsidR="00AB2D27" w:rsidRPr="00AB2D27">
        <w:rPr>
          <w:rFonts w:ascii="Calibri" w:hAnsi="Calibri" w:cs="Calibri"/>
          <w:b/>
          <w:sz w:val="24"/>
          <w:highlight w:val="yellow"/>
        </w:rPr>
        <w:t xml:space="preserve"> (ex: </w:t>
      </w:r>
      <w:r w:rsidR="004D3FF9">
        <w:rPr>
          <w:rFonts w:ascii="Calibri" w:hAnsi="Calibri" w:cs="Calibri"/>
          <w:b/>
          <w:sz w:val="24"/>
          <w:highlight w:val="yellow"/>
        </w:rPr>
        <w:t xml:space="preserve">PSH, </w:t>
      </w:r>
      <w:r w:rsidR="00AB2D27" w:rsidRPr="00AB2D27">
        <w:rPr>
          <w:rFonts w:ascii="Calibri" w:hAnsi="Calibri" w:cs="Calibri"/>
          <w:b/>
          <w:sz w:val="24"/>
          <w:highlight w:val="yellow"/>
        </w:rPr>
        <w:t>RRH, TH</w:t>
      </w:r>
      <w:r w:rsidR="00494368">
        <w:rPr>
          <w:rFonts w:ascii="Calibri" w:hAnsi="Calibri" w:cs="Calibri"/>
          <w:b/>
          <w:sz w:val="24"/>
          <w:highlight w:val="yellow"/>
        </w:rPr>
        <w:t>/PH-RRH</w:t>
      </w:r>
      <w:r w:rsidR="008B432A">
        <w:rPr>
          <w:rFonts w:ascii="Calibri" w:hAnsi="Calibri" w:cs="Calibri"/>
          <w:b/>
          <w:sz w:val="24"/>
          <w:highlight w:val="yellow"/>
        </w:rPr>
        <w:t>, DV Bonus</w:t>
      </w:r>
      <w:r w:rsidR="00AB2D27" w:rsidRPr="00AB2D27">
        <w:rPr>
          <w:rFonts w:ascii="Calibri" w:hAnsi="Calibri" w:cs="Calibri"/>
          <w:b/>
          <w:sz w:val="24"/>
          <w:highlight w:val="yellow"/>
        </w:rPr>
        <w:t>; new &amp; renewal).</w:t>
      </w:r>
    </w:p>
    <w:p w14:paraId="317FF678" w14:textId="77777777" w:rsidR="00415EF6" w:rsidRPr="00802E9F" w:rsidRDefault="00415EF6" w:rsidP="00802E9F">
      <w:pPr>
        <w:spacing w:after="0" w:line="240" w:lineRule="auto"/>
        <w:rPr>
          <w:rFonts w:ascii="Calibri" w:hAnsi="Calibri" w:cs="Calibri"/>
          <w:b/>
          <w:sz w:val="24"/>
        </w:rPr>
      </w:pPr>
    </w:p>
    <w:p w14:paraId="6F03E32E" w14:textId="77777777" w:rsidR="00DF3BA3" w:rsidRDefault="00DF3BA3"/>
    <w:p w14:paraId="4722FD01" w14:textId="77777777" w:rsidR="00DF3BA3" w:rsidRDefault="00DF3BA3">
      <w:r>
        <w:br w:type="page"/>
      </w:r>
    </w:p>
    <w:p w14:paraId="1238C71B" w14:textId="34BF1FA5" w:rsidR="00296491" w:rsidRDefault="00296491" w:rsidP="00296491">
      <w:pPr>
        <w:pStyle w:val="Heading1"/>
      </w:pPr>
      <w:bookmarkStart w:id="13" w:name="_Toc519251567"/>
      <w:r>
        <w:lastRenderedPageBreak/>
        <w:t>Proposal Narratives for ALL NEW PROJECTS</w:t>
      </w:r>
      <w:bookmarkEnd w:id="13"/>
    </w:p>
    <w:p w14:paraId="744BA50A" w14:textId="43CD672C" w:rsidR="00296491" w:rsidRDefault="00296491" w:rsidP="00263000">
      <w:pPr>
        <w:pStyle w:val="ListParagraph"/>
        <w:numPr>
          <w:ilvl w:val="0"/>
          <w:numId w:val="9"/>
        </w:numPr>
        <w:rPr>
          <w:rFonts w:cstheme="minorHAnsi"/>
        </w:rPr>
      </w:pPr>
      <w:r w:rsidRPr="00C20ACE">
        <w:rPr>
          <w:rFonts w:cstheme="minorHAnsi"/>
          <w:b/>
          <w:highlight w:val="yellow"/>
          <w:u w:val="single"/>
        </w:rPr>
        <w:t>ALL NEW PROJECTS</w:t>
      </w:r>
      <w:r w:rsidRPr="00296491">
        <w:rPr>
          <w:rFonts w:cstheme="minorHAnsi"/>
          <w:b/>
        </w:rPr>
        <w:t xml:space="preserve"> (INSERT FROM eSNAPS APPLICATION QUESTION 3B2): </w:t>
      </w:r>
      <w:r w:rsidRPr="00296491">
        <w:rPr>
          <w:rFonts w:cstheme="minorHAnsi"/>
        </w:rPr>
        <w:t>Describe your estimated new project implementation timeline.</w:t>
      </w:r>
      <w:r w:rsidR="00BB34C4">
        <w:rPr>
          <w:rFonts w:cstheme="minorHAnsi"/>
        </w:rPr>
        <w:t xml:space="preserve"> Be sure to include the estimated schedule for the proposed activities, management plan, and the method for ensuring effective and timely completion of all work.</w:t>
      </w:r>
    </w:p>
    <w:p w14:paraId="22F2DC0D" w14:textId="77777777" w:rsidR="00296491" w:rsidRPr="00296491" w:rsidRDefault="00296491" w:rsidP="00296491">
      <w:pPr>
        <w:pStyle w:val="ListParagraph"/>
        <w:rPr>
          <w:rFonts w:cstheme="minorHAnsi"/>
        </w:rPr>
      </w:pPr>
    </w:p>
    <w:p w14:paraId="4CE6CEEE" w14:textId="0B08E4BD" w:rsidR="005326B4" w:rsidRPr="00296491" w:rsidRDefault="00296491" w:rsidP="00263000">
      <w:pPr>
        <w:pStyle w:val="ListParagraph"/>
        <w:numPr>
          <w:ilvl w:val="0"/>
          <w:numId w:val="9"/>
        </w:numPr>
        <w:rPr>
          <w:rFonts w:cstheme="minorHAnsi"/>
        </w:rPr>
      </w:pPr>
      <w:r w:rsidRPr="00C20ACE">
        <w:rPr>
          <w:rFonts w:ascii="Calibri" w:hAnsi="Calibri" w:cs="Calibri"/>
          <w:b/>
          <w:highlight w:val="yellow"/>
          <w:u w:val="single"/>
        </w:rPr>
        <w:t>NEW RAPID AND TH/PH-RRH ONLY</w:t>
      </w:r>
      <w:r>
        <w:rPr>
          <w:rFonts w:ascii="Calibri" w:hAnsi="Calibri" w:cs="Calibri"/>
          <w:b/>
        </w:rPr>
        <w:t xml:space="preserve"> </w:t>
      </w:r>
      <w:r w:rsidR="00812381" w:rsidRPr="00296491">
        <w:rPr>
          <w:rFonts w:ascii="Calibri" w:hAnsi="Calibri" w:cs="Calibri"/>
          <w:b/>
        </w:rPr>
        <w:t xml:space="preserve">RRH </w:t>
      </w:r>
      <w:r w:rsidR="00812381" w:rsidRPr="00296491">
        <w:rPr>
          <w:rFonts w:ascii="Calibri" w:hAnsi="Calibri" w:cs="Calibri"/>
          <w:b/>
          <w:color w:val="000000"/>
        </w:rPr>
        <w:t>RENTA</w:t>
      </w:r>
      <w:r w:rsidR="00E32F4D" w:rsidRPr="00296491">
        <w:rPr>
          <w:rFonts w:ascii="Calibri" w:hAnsi="Calibri" w:cs="Calibri"/>
          <w:b/>
          <w:color w:val="000000"/>
        </w:rPr>
        <w:t>L</w:t>
      </w:r>
      <w:r w:rsidR="009C091C" w:rsidRPr="00296491">
        <w:rPr>
          <w:rFonts w:ascii="Calibri" w:hAnsi="Calibri" w:cs="Calibri"/>
          <w:b/>
          <w:color w:val="000000"/>
        </w:rPr>
        <w:t xml:space="preserve"> ASSISTANCE</w:t>
      </w:r>
      <w:r w:rsidR="00E32F4D" w:rsidRPr="00296491">
        <w:rPr>
          <w:rFonts w:ascii="Calibri" w:hAnsi="Calibri" w:cs="Calibri"/>
          <w:b/>
          <w:color w:val="000000"/>
        </w:rPr>
        <w:t xml:space="preserve"> SUBSIDY</w:t>
      </w:r>
      <w:r w:rsidR="009C091C" w:rsidRPr="00296491">
        <w:rPr>
          <w:rFonts w:ascii="Calibri" w:hAnsi="Calibri" w:cs="Calibri"/>
          <w:b/>
          <w:color w:val="000000"/>
        </w:rPr>
        <w:t xml:space="preserve"> MODEL</w:t>
      </w:r>
      <w:r w:rsidR="00812381" w:rsidRPr="00296491">
        <w:rPr>
          <w:rFonts w:ascii="Calibri" w:hAnsi="Calibri" w:cs="Calibri"/>
          <w:b/>
          <w:color w:val="000000"/>
        </w:rPr>
        <w:t xml:space="preserve"> (</w:t>
      </w:r>
      <w:r w:rsidR="00365B52" w:rsidRPr="00296491">
        <w:rPr>
          <w:rFonts w:ascii="Calibri" w:hAnsi="Calibri" w:cs="Calibri"/>
          <w:b/>
          <w:color w:val="000000"/>
          <w:u w:val="single"/>
        </w:rPr>
        <w:t>not scored</w:t>
      </w:r>
      <w:r w:rsidR="00812381" w:rsidRPr="00296491">
        <w:rPr>
          <w:rFonts w:ascii="Calibri" w:hAnsi="Calibri" w:cs="Calibri"/>
          <w:b/>
          <w:color w:val="000000"/>
        </w:rPr>
        <w:t>):</w:t>
      </w:r>
      <w:r w:rsidR="009C091C" w:rsidRPr="00296491">
        <w:rPr>
          <w:rFonts w:ascii="Calibri" w:hAnsi="Calibri" w:cs="Calibri"/>
          <w:b/>
          <w:color w:val="000000"/>
        </w:rPr>
        <w:t xml:space="preserve"> </w:t>
      </w:r>
      <w:r w:rsidR="00B63977" w:rsidRPr="00296491">
        <w:rPr>
          <w:rFonts w:ascii="Calibri" w:hAnsi="Calibri" w:cs="Calibri"/>
          <w:color w:val="000000"/>
        </w:rPr>
        <w:t>Indicate and d</w:t>
      </w:r>
      <w:r w:rsidR="009C091C" w:rsidRPr="00296491">
        <w:rPr>
          <w:rFonts w:ascii="Calibri" w:hAnsi="Calibri" w:cs="Calibri"/>
        </w:rPr>
        <w:t xml:space="preserve">escribe which of the CoC Rental Subsidy Models your agency will utilize in its program </w:t>
      </w:r>
      <w:r w:rsidR="009C091C" w:rsidRPr="00296491">
        <w:rPr>
          <w:rFonts w:ascii="Calibri" w:hAnsi="Calibri" w:cs="Calibri"/>
          <w:color w:val="000000"/>
        </w:rPr>
        <w:t xml:space="preserve">and how it will continually evaluate household income, utilize progressive engagement strategies, and work with participants and </w:t>
      </w:r>
      <w:r w:rsidR="00850F6F" w:rsidRPr="00296491">
        <w:rPr>
          <w:rFonts w:ascii="Calibri" w:hAnsi="Calibri" w:cs="Calibri"/>
          <w:color w:val="000000"/>
        </w:rPr>
        <w:t xml:space="preserve">landlords in identifying </w:t>
      </w:r>
      <w:r w:rsidR="009C091C" w:rsidRPr="00296491">
        <w:rPr>
          <w:rFonts w:ascii="Calibri" w:hAnsi="Calibri" w:cs="Calibri"/>
          <w:color w:val="000000"/>
        </w:rPr>
        <w:t xml:space="preserve">affordable housing and preventing eviction. </w:t>
      </w:r>
    </w:p>
    <w:p w14:paraId="3302F6A4" w14:textId="789B5083" w:rsidR="009C091C" w:rsidRPr="005326B4" w:rsidRDefault="005326B4" w:rsidP="005326B4">
      <w:pPr>
        <w:pStyle w:val="ListParagraph"/>
        <w:spacing w:after="0" w:line="240" w:lineRule="auto"/>
        <w:ind w:left="360"/>
        <w:rPr>
          <w:rFonts w:ascii="Calibri" w:hAnsi="Calibri" w:cs="Calibri"/>
          <w:color w:val="000000"/>
        </w:rPr>
      </w:pPr>
      <w:r>
        <w:rPr>
          <w:rFonts w:ascii="Calibri" w:hAnsi="Calibri" w:cs="Calibri"/>
          <w:b/>
        </w:rPr>
        <w:t>(</w:t>
      </w:r>
      <w:r w:rsidRPr="005326B4">
        <w:rPr>
          <w:rFonts w:ascii="Calibri" w:hAnsi="Calibri" w:cs="Calibri"/>
          <w:b/>
        </w:rPr>
        <w:t>For new Joint TH/PH-RRH projects, select the model for the rapid rehousing portion of your project.</w:t>
      </w:r>
      <w:r>
        <w:rPr>
          <w:rFonts w:ascii="Calibri" w:hAnsi="Calibri" w:cs="Calibri"/>
          <w:b/>
        </w:rPr>
        <w:t>)</w:t>
      </w:r>
      <w:r w:rsidR="009C091C" w:rsidRPr="005326B4">
        <w:rPr>
          <w:rFonts w:ascii="Calibri" w:hAnsi="Calibri" w:cs="Calibri"/>
          <w:i/>
        </w:rPr>
        <w:br/>
      </w:r>
    </w:p>
    <w:tbl>
      <w:tblPr>
        <w:tblW w:w="0" w:type="auto"/>
        <w:tblInd w:w="106" w:type="dxa"/>
        <w:tblLayout w:type="fixed"/>
        <w:tblCellMar>
          <w:left w:w="0" w:type="dxa"/>
          <w:right w:w="0" w:type="dxa"/>
        </w:tblCellMar>
        <w:tblLook w:val="01E0" w:firstRow="1" w:lastRow="1" w:firstColumn="1" w:lastColumn="1" w:noHBand="0" w:noVBand="0"/>
      </w:tblPr>
      <w:tblGrid>
        <w:gridCol w:w="1264"/>
        <w:gridCol w:w="1969"/>
        <w:gridCol w:w="1716"/>
        <w:gridCol w:w="1678"/>
        <w:gridCol w:w="1802"/>
        <w:gridCol w:w="1378"/>
      </w:tblGrid>
      <w:tr w:rsidR="00B53D23" w14:paraId="20929DC2" w14:textId="77777777" w:rsidTr="00807CAC">
        <w:trPr>
          <w:trHeight w:hRule="exact" w:val="889"/>
        </w:trPr>
        <w:tc>
          <w:tcPr>
            <w:tcW w:w="1264" w:type="dxa"/>
            <w:tcBorders>
              <w:top w:val="single" w:sz="5" w:space="0" w:color="000000"/>
              <w:left w:val="single" w:sz="5" w:space="0" w:color="000000"/>
              <w:bottom w:val="single" w:sz="5" w:space="0" w:color="000000"/>
              <w:right w:val="single" w:sz="5" w:space="0" w:color="000000"/>
            </w:tcBorders>
          </w:tcPr>
          <w:p w14:paraId="5CD24AEF" w14:textId="77777777" w:rsidR="00B53D23" w:rsidRDefault="00B53D23" w:rsidP="00807CAC">
            <w:pPr>
              <w:pStyle w:val="TableParagraph"/>
              <w:ind w:left="169" w:right="168"/>
              <w:jc w:val="center"/>
              <w:rPr>
                <w:rFonts w:ascii="Calibri" w:eastAsia="Calibri" w:hAnsi="Calibri" w:cs="Calibri"/>
                <w:sz w:val="18"/>
                <w:szCs w:val="18"/>
              </w:rPr>
            </w:pPr>
            <w:r>
              <w:rPr>
                <w:rFonts w:ascii="Calibri"/>
                <w:b/>
                <w:spacing w:val="-1"/>
                <w:sz w:val="18"/>
              </w:rPr>
              <w:t>RENTAL</w:t>
            </w:r>
            <w:r>
              <w:rPr>
                <w:rFonts w:ascii="Calibri"/>
                <w:b/>
                <w:spacing w:val="20"/>
                <w:w w:val="99"/>
                <w:sz w:val="18"/>
              </w:rPr>
              <w:t xml:space="preserve"> </w:t>
            </w:r>
            <w:r>
              <w:rPr>
                <w:rFonts w:ascii="Calibri"/>
                <w:b/>
                <w:spacing w:val="-1"/>
                <w:w w:val="95"/>
                <w:sz w:val="18"/>
              </w:rPr>
              <w:t>ASSISTANCE</w:t>
            </w:r>
            <w:r>
              <w:rPr>
                <w:rFonts w:ascii="Calibri"/>
                <w:b/>
                <w:spacing w:val="20"/>
                <w:w w:val="99"/>
                <w:sz w:val="18"/>
              </w:rPr>
              <w:t xml:space="preserve"> </w:t>
            </w:r>
            <w:r>
              <w:rPr>
                <w:rFonts w:ascii="Calibri"/>
                <w:b/>
                <w:sz w:val="18"/>
              </w:rPr>
              <w:t>SUBSIDY</w:t>
            </w:r>
            <w:r>
              <w:rPr>
                <w:rFonts w:ascii="Calibri"/>
                <w:b/>
                <w:w w:val="99"/>
                <w:sz w:val="18"/>
              </w:rPr>
              <w:t xml:space="preserve"> </w:t>
            </w:r>
            <w:r>
              <w:rPr>
                <w:rFonts w:ascii="Calibri"/>
                <w:b/>
                <w:spacing w:val="-1"/>
                <w:sz w:val="18"/>
              </w:rPr>
              <w:t>MODEL</w:t>
            </w:r>
          </w:p>
        </w:tc>
        <w:tc>
          <w:tcPr>
            <w:tcW w:w="1969" w:type="dxa"/>
            <w:tcBorders>
              <w:top w:val="single" w:sz="5" w:space="0" w:color="000000"/>
              <w:left w:val="single" w:sz="5" w:space="0" w:color="000000"/>
              <w:bottom w:val="single" w:sz="5" w:space="0" w:color="000000"/>
              <w:right w:val="single" w:sz="5" w:space="0" w:color="000000"/>
            </w:tcBorders>
          </w:tcPr>
          <w:p w14:paraId="0A9189F8" w14:textId="77777777" w:rsidR="00B53D23" w:rsidRDefault="00B53D23" w:rsidP="00807CAC">
            <w:pPr>
              <w:pStyle w:val="TableParagraph"/>
              <w:ind w:left="228" w:right="225" w:firstLine="67"/>
              <w:rPr>
                <w:rFonts w:ascii="Calibri" w:eastAsia="Calibri" w:hAnsi="Calibri" w:cs="Calibri"/>
                <w:sz w:val="18"/>
                <w:szCs w:val="18"/>
              </w:rPr>
            </w:pPr>
            <w:r>
              <w:rPr>
                <w:rFonts w:ascii="Calibri"/>
                <w:b/>
                <w:spacing w:val="-1"/>
                <w:sz w:val="18"/>
              </w:rPr>
              <w:t>Rent</w:t>
            </w:r>
            <w:r>
              <w:rPr>
                <w:rFonts w:ascii="Calibri"/>
                <w:b/>
                <w:spacing w:val="-3"/>
                <w:sz w:val="18"/>
              </w:rPr>
              <w:t xml:space="preserve"> </w:t>
            </w:r>
            <w:r>
              <w:rPr>
                <w:rFonts w:ascii="Calibri"/>
                <w:b/>
                <w:sz w:val="18"/>
              </w:rPr>
              <w:t>to</w:t>
            </w:r>
            <w:r>
              <w:rPr>
                <w:rFonts w:ascii="Calibri"/>
                <w:b/>
                <w:spacing w:val="-3"/>
                <w:sz w:val="18"/>
              </w:rPr>
              <w:t xml:space="preserve"> </w:t>
            </w:r>
            <w:r>
              <w:rPr>
                <w:rFonts w:ascii="Calibri"/>
                <w:b/>
                <w:sz w:val="18"/>
              </w:rPr>
              <w:t>be</w:t>
            </w:r>
            <w:r>
              <w:rPr>
                <w:rFonts w:ascii="Calibri"/>
                <w:b/>
                <w:spacing w:val="-2"/>
                <w:sz w:val="18"/>
              </w:rPr>
              <w:t xml:space="preserve"> </w:t>
            </w:r>
            <w:r>
              <w:rPr>
                <w:rFonts w:ascii="Calibri"/>
                <w:b/>
                <w:spacing w:val="-1"/>
                <w:sz w:val="18"/>
              </w:rPr>
              <w:t>Paid</w:t>
            </w:r>
            <w:r>
              <w:rPr>
                <w:rFonts w:ascii="Calibri"/>
                <w:b/>
                <w:spacing w:val="-3"/>
                <w:sz w:val="18"/>
              </w:rPr>
              <w:t xml:space="preserve"> </w:t>
            </w:r>
            <w:r>
              <w:rPr>
                <w:rFonts w:ascii="Calibri"/>
                <w:b/>
                <w:sz w:val="18"/>
              </w:rPr>
              <w:t>by</w:t>
            </w:r>
            <w:r>
              <w:rPr>
                <w:rFonts w:ascii="Calibri"/>
                <w:b/>
                <w:spacing w:val="26"/>
                <w:w w:val="99"/>
                <w:sz w:val="18"/>
              </w:rPr>
              <w:t xml:space="preserve"> </w:t>
            </w:r>
            <w:r>
              <w:rPr>
                <w:rFonts w:ascii="Calibri"/>
                <w:b/>
                <w:spacing w:val="-1"/>
                <w:sz w:val="18"/>
              </w:rPr>
              <w:t>Program</w:t>
            </w:r>
            <w:r>
              <w:rPr>
                <w:rFonts w:ascii="Calibri"/>
                <w:b/>
                <w:spacing w:val="-9"/>
                <w:sz w:val="18"/>
              </w:rPr>
              <w:t xml:space="preserve"> </w:t>
            </w:r>
            <w:r>
              <w:rPr>
                <w:rFonts w:ascii="Calibri"/>
                <w:b/>
                <w:sz w:val="18"/>
              </w:rPr>
              <w:t>Participant</w:t>
            </w:r>
          </w:p>
        </w:tc>
        <w:tc>
          <w:tcPr>
            <w:tcW w:w="1716" w:type="dxa"/>
            <w:tcBorders>
              <w:top w:val="single" w:sz="5" w:space="0" w:color="000000"/>
              <w:left w:val="single" w:sz="5" w:space="0" w:color="000000"/>
              <w:bottom w:val="single" w:sz="5" w:space="0" w:color="000000"/>
              <w:right w:val="single" w:sz="5" w:space="0" w:color="000000"/>
            </w:tcBorders>
          </w:tcPr>
          <w:p w14:paraId="0C66AC17" w14:textId="5F354732" w:rsidR="00B53D23" w:rsidRDefault="00B53D23" w:rsidP="00807CAC">
            <w:pPr>
              <w:pStyle w:val="TableParagraph"/>
              <w:ind w:left="102" w:right="102" w:firstLine="1"/>
              <w:jc w:val="center"/>
              <w:rPr>
                <w:rFonts w:ascii="Calibri" w:eastAsia="Calibri" w:hAnsi="Calibri" w:cs="Calibri"/>
                <w:sz w:val="18"/>
                <w:szCs w:val="18"/>
              </w:rPr>
            </w:pPr>
            <w:r>
              <w:rPr>
                <w:rFonts w:ascii="Calibri"/>
                <w:b/>
                <w:sz w:val="18"/>
              </w:rPr>
              <w:t>Maximum</w:t>
            </w:r>
            <w:r>
              <w:rPr>
                <w:rFonts w:ascii="Calibri"/>
                <w:b/>
                <w:spacing w:val="-3"/>
                <w:sz w:val="18"/>
              </w:rPr>
              <w:t xml:space="preserve"> </w:t>
            </w:r>
            <w:r>
              <w:rPr>
                <w:rFonts w:ascii="Calibri"/>
                <w:b/>
                <w:spacing w:val="-1"/>
                <w:sz w:val="18"/>
              </w:rPr>
              <w:t>Amount</w:t>
            </w:r>
            <w:r>
              <w:rPr>
                <w:rFonts w:ascii="Calibri"/>
                <w:b/>
                <w:spacing w:val="25"/>
                <w:w w:val="99"/>
                <w:sz w:val="18"/>
              </w:rPr>
              <w:t xml:space="preserve"> </w:t>
            </w:r>
            <w:r>
              <w:rPr>
                <w:rFonts w:ascii="Calibri"/>
                <w:b/>
                <w:sz w:val="18"/>
              </w:rPr>
              <w:t>of</w:t>
            </w:r>
            <w:r>
              <w:rPr>
                <w:rFonts w:ascii="Calibri"/>
                <w:b/>
                <w:spacing w:val="-4"/>
                <w:sz w:val="18"/>
              </w:rPr>
              <w:t xml:space="preserve"> </w:t>
            </w:r>
            <w:r>
              <w:rPr>
                <w:rFonts w:ascii="Calibri"/>
                <w:b/>
                <w:spacing w:val="-1"/>
                <w:sz w:val="18"/>
              </w:rPr>
              <w:t>Rental</w:t>
            </w:r>
            <w:r>
              <w:rPr>
                <w:rFonts w:ascii="Calibri"/>
                <w:b/>
                <w:spacing w:val="-1"/>
                <w:w w:val="99"/>
                <w:sz w:val="18"/>
              </w:rPr>
              <w:t xml:space="preserve"> </w:t>
            </w:r>
            <w:r>
              <w:rPr>
                <w:rFonts w:ascii="Calibri"/>
                <w:b/>
                <w:spacing w:val="-1"/>
                <w:sz w:val="18"/>
              </w:rPr>
              <w:t>Assistance</w:t>
            </w:r>
            <w:r>
              <w:rPr>
                <w:rFonts w:ascii="Calibri"/>
                <w:b/>
                <w:spacing w:val="-8"/>
                <w:sz w:val="18"/>
              </w:rPr>
              <w:t xml:space="preserve"> </w:t>
            </w:r>
            <w:r>
              <w:rPr>
                <w:rFonts w:ascii="Calibri"/>
                <w:b/>
                <w:spacing w:val="-1"/>
                <w:sz w:val="18"/>
              </w:rPr>
              <w:t>Received</w:t>
            </w:r>
          </w:p>
        </w:tc>
        <w:tc>
          <w:tcPr>
            <w:tcW w:w="1678" w:type="dxa"/>
            <w:tcBorders>
              <w:top w:val="single" w:sz="5" w:space="0" w:color="000000"/>
              <w:left w:val="single" w:sz="5" w:space="0" w:color="000000"/>
              <w:bottom w:val="single" w:sz="5" w:space="0" w:color="000000"/>
              <w:right w:val="single" w:sz="5" w:space="0" w:color="000000"/>
            </w:tcBorders>
          </w:tcPr>
          <w:p w14:paraId="59E49C49" w14:textId="77777777" w:rsidR="00B53D23" w:rsidRDefault="00B53D23" w:rsidP="00807CAC">
            <w:pPr>
              <w:pStyle w:val="TableParagraph"/>
              <w:ind w:left="122" w:right="123"/>
              <w:jc w:val="center"/>
              <w:rPr>
                <w:rFonts w:ascii="Calibri" w:eastAsia="Calibri" w:hAnsi="Calibri" w:cs="Calibri"/>
                <w:sz w:val="18"/>
                <w:szCs w:val="18"/>
              </w:rPr>
            </w:pPr>
            <w:r>
              <w:rPr>
                <w:rFonts w:ascii="Calibri"/>
                <w:b/>
                <w:sz w:val="18"/>
              </w:rPr>
              <w:t>Maximum</w:t>
            </w:r>
            <w:r>
              <w:rPr>
                <w:rFonts w:ascii="Calibri"/>
                <w:b/>
                <w:spacing w:val="-5"/>
                <w:sz w:val="18"/>
              </w:rPr>
              <w:t xml:space="preserve"> </w:t>
            </w:r>
            <w:r>
              <w:rPr>
                <w:rFonts w:ascii="Calibri"/>
                <w:b/>
                <w:spacing w:val="-1"/>
                <w:sz w:val="18"/>
              </w:rPr>
              <w:t>Number</w:t>
            </w:r>
            <w:r>
              <w:rPr>
                <w:rFonts w:ascii="Calibri"/>
                <w:b/>
                <w:spacing w:val="24"/>
                <w:sz w:val="18"/>
              </w:rPr>
              <w:t xml:space="preserve"> </w:t>
            </w:r>
            <w:r>
              <w:rPr>
                <w:rFonts w:ascii="Calibri"/>
                <w:b/>
                <w:sz w:val="18"/>
              </w:rPr>
              <w:t>of</w:t>
            </w:r>
            <w:r>
              <w:rPr>
                <w:rFonts w:ascii="Calibri"/>
                <w:b/>
                <w:spacing w:val="-4"/>
                <w:sz w:val="18"/>
              </w:rPr>
              <w:t xml:space="preserve"> </w:t>
            </w:r>
            <w:r>
              <w:rPr>
                <w:rFonts w:ascii="Calibri"/>
                <w:b/>
                <w:sz w:val="18"/>
              </w:rPr>
              <w:t>Months</w:t>
            </w:r>
            <w:r>
              <w:rPr>
                <w:rFonts w:ascii="Calibri"/>
                <w:b/>
                <w:spacing w:val="-5"/>
                <w:sz w:val="18"/>
              </w:rPr>
              <w:t xml:space="preserve"> </w:t>
            </w:r>
            <w:r>
              <w:rPr>
                <w:rFonts w:ascii="Calibri"/>
                <w:b/>
                <w:sz w:val="18"/>
              </w:rPr>
              <w:t xml:space="preserve">of </w:t>
            </w:r>
            <w:r>
              <w:rPr>
                <w:rFonts w:ascii="Calibri"/>
                <w:b/>
                <w:spacing w:val="-1"/>
                <w:sz w:val="18"/>
              </w:rPr>
              <w:t>Rental</w:t>
            </w:r>
            <w:r>
              <w:rPr>
                <w:rFonts w:ascii="Calibri"/>
                <w:b/>
                <w:spacing w:val="-10"/>
                <w:sz w:val="18"/>
              </w:rPr>
              <w:t xml:space="preserve"> </w:t>
            </w:r>
            <w:r>
              <w:rPr>
                <w:rFonts w:ascii="Calibri"/>
                <w:b/>
                <w:spacing w:val="-1"/>
                <w:sz w:val="18"/>
              </w:rPr>
              <w:t>Assistance</w:t>
            </w:r>
          </w:p>
        </w:tc>
        <w:tc>
          <w:tcPr>
            <w:tcW w:w="1802" w:type="dxa"/>
            <w:tcBorders>
              <w:top w:val="single" w:sz="5" w:space="0" w:color="000000"/>
              <w:left w:val="single" w:sz="5" w:space="0" w:color="000000"/>
              <w:bottom w:val="single" w:sz="5" w:space="0" w:color="000000"/>
              <w:right w:val="single" w:sz="5" w:space="0" w:color="000000"/>
            </w:tcBorders>
          </w:tcPr>
          <w:p w14:paraId="324C839F" w14:textId="77777777" w:rsidR="00B53D23" w:rsidRDefault="00B53D23" w:rsidP="00807CAC">
            <w:pPr>
              <w:pStyle w:val="TableParagraph"/>
              <w:ind w:left="110" w:right="109"/>
              <w:jc w:val="center"/>
              <w:rPr>
                <w:rFonts w:ascii="Calibri" w:eastAsia="Calibri" w:hAnsi="Calibri" w:cs="Calibri"/>
                <w:sz w:val="18"/>
                <w:szCs w:val="18"/>
              </w:rPr>
            </w:pPr>
            <w:r>
              <w:rPr>
                <w:rFonts w:ascii="Calibri" w:eastAsia="Calibri" w:hAnsi="Calibri" w:cs="Calibri"/>
                <w:b/>
                <w:bCs/>
                <w:spacing w:val="-1"/>
                <w:sz w:val="18"/>
                <w:szCs w:val="18"/>
              </w:rPr>
              <w:t>Frequency</w:t>
            </w:r>
            <w:r>
              <w:rPr>
                <w:rFonts w:ascii="Calibri" w:eastAsia="Calibri" w:hAnsi="Calibri" w:cs="Calibri"/>
                <w:b/>
                <w:bCs/>
                <w:spacing w:val="-2"/>
                <w:sz w:val="18"/>
                <w:szCs w:val="18"/>
              </w:rPr>
              <w:t xml:space="preserve"> </w:t>
            </w:r>
            <w:r>
              <w:rPr>
                <w:rFonts w:ascii="Calibri" w:eastAsia="Calibri" w:hAnsi="Calibri" w:cs="Calibri"/>
                <w:b/>
                <w:bCs/>
                <w:sz w:val="18"/>
                <w:szCs w:val="18"/>
              </w:rPr>
              <w:t>of</w:t>
            </w:r>
            <w:r>
              <w:rPr>
                <w:rFonts w:ascii="Calibri" w:eastAsia="Calibri" w:hAnsi="Calibri" w:cs="Calibri"/>
                <w:b/>
                <w:bCs/>
                <w:spacing w:val="-3"/>
                <w:sz w:val="18"/>
                <w:szCs w:val="18"/>
              </w:rPr>
              <w:t xml:space="preserve"> </w:t>
            </w:r>
            <w:r>
              <w:rPr>
                <w:rFonts w:ascii="Calibri" w:eastAsia="Calibri" w:hAnsi="Calibri" w:cs="Calibri"/>
                <w:b/>
                <w:bCs/>
                <w:sz w:val="18"/>
                <w:szCs w:val="18"/>
              </w:rPr>
              <w:t>Income</w:t>
            </w:r>
            <w:r>
              <w:rPr>
                <w:rFonts w:ascii="Calibri" w:eastAsia="Calibri" w:hAnsi="Calibri" w:cs="Calibri"/>
                <w:b/>
                <w:bCs/>
                <w:spacing w:val="24"/>
                <w:sz w:val="18"/>
                <w:szCs w:val="18"/>
              </w:rPr>
              <w:t xml:space="preserve"> </w:t>
            </w:r>
            <w:r>
              <w:rPr>
                <w:rFonts w:ascii="Calibri" w:eastAsia="Calibri" w:hAnsi="Calibri" w:cs="Calibri"/>
                <w:b/>
                <w:bCs/>
                <w:sz w:val="18"/>
                <w:szCs w:val="18"/>
              </w:rPr>
              <w:t>and</w:t>
            </w:r>
            <w:r>
              <w:rPr>
                <w:rFonts w:ascii="Calibri" w:eastAsia="Calibri" w:hAnsi="Calibri" w:cs="Calibri"/>
                <w:b/>
                <w:bCs/>
                <w:spacing w:val="-12"/>
                <w:sz w:val="18"/>
                <w:szCs w:val="18"/>
              </w:rPr>
              <w:t xml:space="preserve"> </w:t>
            </w:r>
            <w:r>
              <w:rPr>
                <w:rFonts w:ascii="Calibri" w:eastAsia="Calibri" w:hAnsi="Calibri" w:cs="Calibri"/>
                <w:b/>
                <w:bCs/>
                <w:spacing w:val="-1"/>
                <w:sz w:val="18"/>
                <w:szCs w:val="18"/>
              </w:rPr>
              <w:t>Self‐Sufficiency</w:t>
            </w:r>
            <w:r>
              <w:rPr>
                <w:rFonts w:ascii="Calibri" w:eastAsia="Calibri" w:hAnsi="Calibri" w:cs="Calibri"/>
                <w:b/>
                <w:bCs/>
                <w:spacing w:val="28"/>
                <w:w w:val="99"/>
                <w:sz w:val="18"/>
                <w:szCs w:val="18"/>
              </w:rPr>
              <w:t xml:space="preserve"> </w:t>
            </w:r>
            <w:r>
              <w:rPr>
                <w:rFonts w:ascii="Calibri" w:eastAsia="Calibri" w:hAnsi="Calibri" w:cs="Calibri"/>
                <w:b/>
                <w:bCs/>
                <w:spacing w:val="-1"/>
                <w:sz w:val="18"/>
                <w:szCs w:val="18"/>
              </w:rPr>
              <w:t>Assessments</w:t>
            </w:r>
          </w:p>
        </w:tc>
        <w:tc>
          <w:tcPr>
            <w:tcW w:w="1378" w:type="dxa"/>
            <w:tcBorders>
              <w:top w:val="single" w:sz="5" w:space="0" w:color="000000"/>
              <w:left w:val="single" w:sz="5" w:space="0" w:color="000000"/>
              <w:bottom w:val="single" w:sz="5" w:space="0" w:color="000000"/>
              <w:right w:val="single" w:sz="5" w:space="0" w:color="000000"/>
            </w:tcBorders>
          </w:tcPr>
          <w:p w14:paraId="3C624234" w14:textId="77777777" w:rsidR="00B53D23" w:rsidRDefault="00B53D23" w:rsidP="00807CAC">
            <w:pPr>
              <w:pStyle w:val="TableParagraph"/>
              <w:ind w:left="105" w:right="109" w:firstLine="3"/>
              <w:jc w:val="center"/>
              <w:rPr>
                <w:rFonts w:ascii="Calibri" w:eastAsia="Calibri" w:hAnsi="Calibri" w:cs="Calibri"/>
                <w:sz w:val="18"/>
                <w:szCs w:val="18"/>
              </w:rPr>
            </w:pPr>
            <w:r>
              <w:rPr>
                <w:rFonts w:ascii="Calibri"/>
                <w:b/>
                <w:sz w:val="18"/>
              </w:rPr>
              <w:t>Maximum Number</w:t>
            </w:r>
            <w:r>
              <w:rPr>
                <w:rFonts w:ascii="Calibri"/>
                <w:b/>
                <w:spacing w:val="-1"/>
                <w:sz w:val="18"/>
              </w:rPr>
              <w:t xml:space="preserve"> </w:t>
            </w:r>
            <w:r>
              <w:rPr>
                <w:rFonts w:ascii="Calibri"/>
                <w:b/>
                <w:sz w:val="18"/>
              </w:rPr>
              <w:t>of Months</w:t>
            </w:r>
            <w:r>
              <w:rPr>
                <w:rFonts w:ascii="Calibri"/>
                <w:b/>
                <w:spacing w:val="-6"/>
                <w:sz w:val="18"/>
              </w:rPr>
              <w:t xml:space="preserve"> </w:t>
            </w:r>
            <w:r>
              <w:rPr>
                <w:rFonts w:ascii="Calibri"/>
                <w:b/>
                <w:sz w:val="18"/>
              </w:rPr>
              <w:t>in</w:t>
            </w:r>
            <w:r>
              <w:rPr>
                <w:rFonts w:ascii="Calibri"/>
                <w:b/>
                <w:spacing w:val="-4"/>
                <w:sz w:val="18"/>
              </w:rPr>
              <w:t xml:space="preserve"> </w:t>
            </w:r>
            <w:r>
              <w:rPr>
                <w:rFonts w:ascii="Calibri"/>
                <w:b/>
                <w:spacing w:val="-1"/>
                <w:sz w:val="18"/>
              </w:rPr>
              <w:t>Case</w:t>
            </w:r>
            <w:r>
              <w:rPr>
                <w:rFonts w:ascii="Calibri"/>
                <w:b/>
                <w:spacing w:val="19"/>
                <w:sz w:val="18"/>
              </w:rPr>
              <w:t xml:space="preserve"> </w:t>
            </w:r>
            <w:r>
              <w:rPr>
                <w:rFonts w:ascii="Calibri"/>
                <w:b/>
                <w:spacing w:val="-1"/>
                <w:sz w:val="18"/>
              </w:rPr>
              <w:t>Management</w:t>
            </w:r>
          </w:p>
        </w:tc>
      </w:tr>
      <w:tr w:rsidR="00B53D23" w14:paraId="0B771491" w14:textId="77777777" w:rsidTr="00807CAC">
        <w:trPr>
          <w:trHeight w:hRule="exact" w:val="1364"/>
        </w:trPr>
        <w:tc>
          <w:tcPr>
            <w:tcW w:w="1264" w:type="dxa"/>
            <w:tcBorders>
              <w:top w:val="single" w:sz="5" w:space="0" w:color="000000"/>
              <w:left w:val="single" w:sz="5" w:space="0" w:color="000000"/>
              <w:bottom w:val="single" w:sz="5" w:space="0" w:color="000000"/>
              <w:right w:val="single" w:sz="5" w:space="0" w:color="000000"/>
            </w:tcBorders>
          </w:tcPr>
          <w:p w14:paraId="33BADF4A" w14:textId="77777777" w:rsidR="00B53D23" w:rsidRDefault="00B53D23" w:rsidP="00807CAC">
            <w:pPr>
              <w:pStyle w:val="TableParagraph"/>
              <w:ind w:left="273" w:right="272" w:firstLine="14"/>
              <w:jc w:val="both"/>
              <w:rPr>
                <w:rFonts w:ascii="Calibri" w:eastAsia="Calibri" w:hAnsi="Calibri" w:cs="Calibri"/>
              </w:rPr>
            </w:pPr>
            <w:r>
              <w:rPr>
                <w:rFonts w:ascii="Calibri"/>
                <w:b/>
              </w:rPr>
              <w:t>Income</w:t>
            </w:r>
            <w:r>
              <w:rPr>
                <w:rFonts w:ascii="Calibri"/>
                <w:b/>
                <w:w w:val="99"/>
              </w:rPr>
              <w:t xml:space="preserve"> </w:t>
            </w:r>
            <w:r>
              <w:rPr>
                <w:rFonts w:ascii="Calibri"/>
                <w:b/>
              </w:rPr>
              <w:t>Based</w:t>
            </w:r>
            <w:r>
              <w:rPr>
                <w:rFonts w:ascii="Calibri"/>
                <w:b/>
                <w:w w:val="99"/>
              </w:rPr>
              <w:t xml:space="preserve"> </w:t>
            </w:r>
            <w:r>
              <w:rPr>
                <w:rFonts w:ascii="Calibri"/>
                <w:b/>
                <w:w w:val="95"/>
              </w:rPr>
              <w:t>Subsidy</w:t>
            </w:r>
          </w:p>
        </w:tc>
        <w:tc>
          <w:tcPr>
            <w:tcW w:w="1969" w:type="dxa"/>
            <w:tcBorders>
              <w:top w:val="single" w:sz="5" w:space="0" w:color="000000"/>
              <w:left w:val="single" w:sz="5" w:space="0" w:color="000000"/>
              <w:bottom w:val="single" w:sz="5" w:space="0" w:color="000000"/>
              <w:right w:val="single" w:sz="5" w:space="0" w:color="000000"/>
            </w:tcBorders>
          </w:tcPr>
          <w:p w14:paraId="2314DC1F" w14:textId="77777777" w:rsidR="00B53D23" w:rsidRDefault="00B53D23" w:rsidP="00807CAC">
            <w:pPr>
              <w:pStyle w:val="TableParagraph"/>
              <w:ind w:left="102" w:right="359"/>
              <w:jc w:val="both"/>
              <w:rPr>
                <w:rFonts w:ascii="Calibri" w:eastAsia="Calibri" w:hAnsi="Calibri" w:cs="Calibri"/>
              </w:rPr>
            </w:pPr>
            <w:r>
              <w:rPr>
                <w:rFonts w:ascii="Calibri"/>
              </w:rPr>
              <w:t>30%</w:t>
            </w:r>
            <w:r>
              <w:rPr>
                <w:rFonts w:ascii="Calibri"/>
                <w:spacing w:val="-6"/>
              </w:rPr>
              <w:t xml:space="preserve"> </w:t>
            </w:r>
            <w:r>
              <w:rPr>
                <w:rFonts w:ascii="Calibri"/>
              </w:rPr>
              <w:t>of</w:t>
            </w:r>
            <w:r>
              <w:rPr>
                <w:rFonts w:ascii="Calibri"/>
                <w:spacing w:val="-5"/>
              </w:rPr>
              <w:t xml:space="preserve"> </w:t>
            </w:r>
            <w:r>
              <w:rPr>
                <w:rFonts w:ascii="Calibri"/>
              </w:rPr>
              <w:t>Adjusted</w:t>
            </w:r>
            <w:r>
              <w:rPr>
                <w:rFonts w:ascii="Calibri"/>
                <w:w w:val="99"/>
              </w:rPr>
              <w:t xml:space="preserve"> </w:t>
            </w:r>
            <w:r>
              <w:rPr>
                <w:rFonts w:ascii="Calibri"/>
                <w:spacing w:val="-1"/>
              </w:rPr>
              <w:t>Gross</w:t>
            </w:r>
            <w:r>
              <w:rPr>
                <w:rFonts w:ascii="Calibri"/>
                <w:spacing w:val="-11"/>
              </w:rPr>
              <w:t xml:space="preserve"> </w:t>
            </w:r>
            <w:r>
              <w:rPr>
                <w:rFonts w:ascii="Calibri"/>
              </w:rPr>
              <w:t>household</w:t>
            </w:r>
            <w:r>
              <w:rPr>
                <w:rFonts w:ascii="Calibri"/>
                <w:spacing w:val="24"/>
                <w:w w:val="99"/>
              </w:rPr>
              <w:t xml:space="preserve"> </w:t>
            </w:r>
            <w:r>
              <w:rPr>
                <w:rFonts w:ascii="Calibri"/>
                <w:spacing w:val="-1"/>
              </w:rPr>
              <w:t>Income.</w:t>
            </w:r>
          </w:p>
          <w:p w14:paraId="724D5A9D" w14:textId="77777777" w:rsidR="00B53D23" w:rsidRDefault="00B53D23" w:rsidP="00807CAC">
            <w:pPr>
              <w:pStyle w:val="TableParagraph"/>
              <w:spacing w:before="10"/>
              <w:rPr>
                <w:rFonts w:ascii="Calibri" w:eastAsia="Calibri" w:hAnsi="Calibri" w:cs="Calibri"/>
              </w:rPr>
            </w:pPr>
          </w:p>
          <w:p w14:paraId="1C9A3292" w14:textId="77777777" w:rsidR="00B53D23" w:rsidRDefault="00B53D23" w:rsidP="00807CAC">
            <w:pPr>
              <w:pStyle w:val="TableParagraph"/>
              <w:ind w:left="102"/>
              <w:jc w:val="both"/>
              <w:rPr>
                <w:rFonts w:ascii="Calibri" w:eastAsia="Calibri" w:hAnsi="Calibri" w:cs="Calibri"/>
              </w:rPr>
            </w:pPr>
            <w:r>
              <w:rPr>
                <w:rFonts w:ascii="Calibri"/>
              </w:rPr>
              <w:t>$0</w:t>
            </w:r>
            <w:r>
              <w:rPr>
                <w:rFonts w:ascii="Calibri"/>
                <w:spacing w:val="-13"/>
              </w:rPr>
              <w:t xml:space="preserve"> </w:t>
            </w:r>
            <w:r>
              <w:rPr>
                <w:rFonts w:ascii="Calibri"/>
                <w:spacing w:val="-1"/>
              </w:rPr>
              <w:t>minimum</w:t>
            </w:r>
          </w:p>
        </w:tc>
        <w:tc>
          <w:tcPr>
            <w:tcW w:w="1716" w:type="dxa"/>
            <w:tcBorders>
              <w:top w:val="single" w:sz="5" w:space="0" w:color="000000"/>
              <w:left w:val="single" w:sz="5" w:space="0" w:color="000000"/>
              <w:bottom w:val="single" w:sz="5" w:space="0" w:color="000000"/>
              <w:right w:val="single" w:sz="5" w:space="0" w:color="000000"/>
            </w:tcBorders>
          </w:tcPr>
          <w:p w14:paraId="6292D67D" w14:textId="77777777" w:rsidR="00B53D23" w:rsidRDefault="00B53D23" w:rsidP="00807CAC">
            <w:pPr>
              <w:pStyle w:val="TableParagraph"/>
              <w:ind w:left="102" w:right="374"/>
              <w:rPr>
                <w:rFonts w:ascii="Calibri" w:eastAsia="Calibri" w:hAnsi="Calibri" w:cs="Calibri"/>
              </w:rPr>
            </w:pPr>
            <w:r>
              <w:rPr>
                <w:rFonts w:ascii="Calibri"/>
                <w:spacing w:val="-1"/>
              </w:rPr>
              <w:t>Monthly</w:t>
            </w:r>
            <w:r>
              <w:rPr>
                <w:rFonts w:ascii="Calibri"/>
                <w:spacing w:val="-12"/>
              </w:rPr>
              <w:t xml:space="preserve"> </w:t>
            </w:r>
            <w:r>
              <w:rPr>
                <w:rFonts w:ascii="Calibri"/>
              </w:rPr>
              <w:t>Rent</w:t>
            </w:r>
          </w:p>
        </w:tc>
        <w:tc>
          <w:tcPr>
            <w:tcW w:w="1678" w:type="dxa"/>
            <w:tcBorders>
              <w:top w:val="single" w:sz="5" w:space="0" w:color="000000"/>
              <w:left w:val="single" w:sz="5" w:space="0" w:color="000000"/>
              <w:bottom w:val="single" w:sz="5" w:space="0" w:color="000000"/>
              <w:right w:val="single" w:sz="5" w:space="0" w:color="000000"/>
            </w:tcBorders>
          </w:tcPr>
          <w:p w14:paraId="363B763E" w14:textId="77777777" w:rsidR="00B53D23" w:rsidRDefault="00B53D23" w:rsidP="00807CAC">
            <w:pPr>
              <w:pStyle w:val="TableParagraph"/>
              <w:spacing w:line="268" w:lineRule="exact"/>
              <w:ind w:left="100"/>
              <w:jc w:val="both"/>
              <w:rPr>
                <w:rFonts w:ascii="Calibri" w:eastAsia="Calibri" w:hAnsi="Calibri" w:cs="Calibri"/>
              </w:rPr>
            </w:pPr>
            <w:r>
              <w:rPr>
                <w:rFonts w:ascii="Calibri"/>
              </w:rPr>
              <w:t>12</w:t>
            </w:r>
            <w:r>
              <w:rPr>
                <w:rFonts w:ascii="Calibri"/>
                <w:spacing w:val="-11"/>
              </w:rPr>
              <w:t xml:space="preserve"> </w:t>
            </w:r>
            <w:r>
              <w:rPr>
                <w:rFonts w:ascii="Calibri"/>
                <w:spacing w:val="-1"/>
              </w:rPr>
              <w:t>months</w:t>
            </w:r>
          </w:p>
          <w:p w14:paraId="2233F387" w14:textId="77777777" w:rsidR="00B53D23" w:rsidRDefault="00B53D23" w:rsidP="00807CAC">
            <w:pPr>
              <w:pStyle w:val="TableParagraph"/>
              <w:spacing w:before="10"/>
              <w:rPr>
                <w:rFonts w:ascii="Calibri" w:eastAsia="Calibri" w:hAnsi="Calibri" w:cs="Calibri"/>
              </w:rPr>
            </w:pPr>
          </w:p>
          <w:p w14:paraId="3E125510" w14:textId="77777777" w:rsidR="00B53D23" w:rsidRDefault="00B53D23" w:rsidP="00807CAC">
            <w:pPr>
              <w:pStyle w:val="TableParagraph"/>
              <w:ind w:left="100" w:right="251"/>
              <w:jc w:val="both"/>
              <w:rPr>
                <w:rFonts w:ascii="Calibri" w:eastAsia="Calibri" w:hAnsi="Calibri" w:cs="Calibri"/>
              </w:rPr>
            </w:pPr>
            <w:r>
              <w:rPr>
                <w:rFonts w:ascii="Calibri"/>
                <w:spacing w:val="-1"/>
              </w:rPr>
              <w:t>(Short</w:t>
            </w:r>
            <w:r>
              <w:rPr>
                <w:rFonts w:ascii="Calibri"/>
                <w:spacing w:val="-5"/>
              </w:rPr>
              <w:t xml:space="preserve"> </w:t>
            </w:r>
            <w:r>
              <w:rPr>
                <w:rFonts w:ascii="Calibri"/>
                <w:spacing w:val="-1"/>
              </w:rPr>
              <w:t>Term</w:t>
            </w:r>
            <w:r>
              <w:rPr>
                <w:rFonts w:ascii="Calibri"/>
                <w:spacing w:val="-4"/>
              </w:rPr>
              <w:t xml:space="preserve"> </w:t>
            </w:r>
            <w:r>
              <w:rPr>
                <w:rFonts w:ascii="Calibri"/>
              </w:rPr>
              <w:t>or</w:t>
            </w:r>
            <w:r>
              <w:rPr>
                <w:rFonts w:ascii="Calibri"/>
                <w:spacing w:val="25"/>
                <w:w w:val="99"/>
              </w:rPr>
              <w:t xml:space="preserve"> </w:t>
            </w:r>
            <w:r>
              <w:rPr>
                <w:rFonts w:ascii="Calibri"/>
                <w:spacing w:val="-1"/>
              </w:rPr>
              <w:t>Medium</w:t>
            </w:r>
            <w:r>
              <w:rPr>
                <w:rFonts w:ascii="Calibri"/>
                <w:spacing w:val="-6"/>
              </w:rPr>
              <w:t xml:space="preserve"> </w:t>
            </w:r>
            <w:r>
              <w:rPr>
                <w:rFonts w:ascii="Calibri"/>
                <w:spacing w:val="-1"/>
              </w:rPr>
              <w:t>Term</w:t>
            </w:r>
            <w:r>
              <w:rPr>
                <w:rFonts w:ascii="Calibri"/>
                <w:spacing w:val="26"/>
                <w:w w:val="99"/>
              </w:rPr>
              <w:t xml:space="preserve"> </w:t>
            </w:r>
            <w:r>
              <w:rPr>
                <w:rFonts w:ascii="Calibri"/>
              </w:rPr>
              <w:t>Programs)</w:t>
            </w:r>
          </w:p>
        </w:tc>
        <w:tc>
          <w:tcPr>
            <w:tcW w:w="1802" w:type="dxa"/>
            <w:tcBorders>
              <w:top w:val="single" w:sz="5" w:space="0" w:color="000000"/>
              <w:left w:val="single" w:sz="5" w:space="0" w:color="000000"/>
              <w:bottom w:val="single" w:sz="5" w:space="0" w:color="000000"/>
              <w:right w:val="single" w:sz="5" w:space="0" w:color="000000"/>
            </w:tcBorders>
          </w:tcPr>
          <w:p w14:paraId="60562A8A" w14:textId="77777777" w:rsidR="00B53D23" w:rsidRDefault="00B53D23" w:rsidP="00807CAC">
            <w:pPr>
              <w:pStyle w:val="TableParagraph"/>
              <w:ind w:left="102" w:right="205"/>
              <w:rPr>
                <w:rFonts w:ascii="Calibri" w:eastAsia="Calibri" w:hAnsi="Calibri" w:cs="Calibri"/>
              </w:rPr>
            </w:pPr>
            <w:r>
              <w:rPr>
                <w:rFonts w:ascii="Calibri"/>
              </w:rPr>
              <w:t>First</w:t>
            </w:r>
            <w:r>
              <w:rPr>
                <w:rFonts w:ascii="Calibri"/>
                <w:spacing w:val="-7"/>
              </w:rPr>
              <w:t xml:space="preserve"> </w:t>
            </w:r>
            <w:r>
              <w:rPr>
                <w:rFonts w:ascii="Calibri"/>
              </w:rPr>
              <w:t>90</w:t>
            </w:r>
            <w:r>
              <w:rPr>
                <w:rFonts w:ascii="Calibri"/>
                <w:spacing w:val="-6"/>
              </w:rPr>
              <w:t xml:space="preserve"> </w:t>
            </w:r>
            <w:r>
              <w:rPr>
                <w:rFonts w:ascii="Calibri"/>
              </w:rPr>
              <w:t>days.</w:t>
            </w:r>
            <w:r>
              <w:rPr>
                <w:rFonts w:ascii="Calibri"/>
                <w:w w:val="99"/>
              </w:rPr>
              <w:t xml:space="preserve"> </w:t>
            </w:r>
            <w:r>
              <w:rPr>
                <w:rFonts w:ascii="Calibri"/>
              </w:rPr>
              <w:t>Every</w:t>
            </w:r>
            <w:r>
              <w:rPr>
                <w:rFonts w:ascii="Calibri"/>
                <w:spacing w:val="-7"/>
              </w:rPr>
              <w:t xml:space="preserve"> </w:t>
            </w:r>
            <w:r>
              <w:rPr>
                <w:rFonts w:ascii="Calibri"/>
              </w:rPr>
              <w:t>30</w:t>
            </w:r>
            <w:r>
              <w:rPr>
                <w:rFonts w:ascii="Calibri"/>
                <w:spacing w:val="-7"/>
              </w:rPr>
              <w:t xml:space="preserve"> </w:t>
            </w:r>
            <w:r>
              <w:rPr>
                <w:rFonts w:ascii="Calibri"/>
              </w:rPr>
              <w:t>days</w:t>
            </w:r>
            <w:r>
              <w:rPr>
                <w:rFonts w:ascii="Calibri"/>
                <w:w w:val="99"/>
              </w:rPr>
              <w:t xml:space="preserve"> </w:t>
            </w:r>
            <w:r>
              <w:rPr>
                <w:rFonts w:ascii="Calibri"/>
              </w:rPr>
              <w:t>from</w:t>
            </w:r>
            <w:r>
              <w:rPr>
                <w:rFonts w:ascii="Calibri"/>
                <w:spacing w:val="-6"/>
              </w:rPr>
              <w:t xml:space="preserve"> </w:t>
            </w:r>
            <w:r>
              <w:rPr>
                <w:rFonts w:ascii="Calibri"/>
              </w:rPr>
              <w:t>month</w:t>
            </w:r>
            <w:r>
              <w:rPr>
                <w:rFonts w:ascii="Calibri"/>
                <w:spacing w:val="-4"/>
              </w:rPr>
              <w:t xml:space="preserve"> </w:t>
            </w:r>
            <w:r>
              <w:rPr>
                <w:rFonts w:ascii="Calibri"/>
              </w:rPr>
              <w:t>4</w:t>
            </w:r>
            <w:r>
              <w:rPr>
                <w:rFonts w:ascii="Calibri"/>
                <w:spacing w:val="-6"/>
              </w:rPr>
              <w:t xml:space="preserve"> </w:t>
            </w:r>
            <w:r>
              <w:rPr>
                <w:rFonts w:ascii="Calibri"/>
                <w:spacing w:val="-1"/>
              </w:rPr>
              <w:t>to</w:t>
            </w:r>
            <w:r>
              <w:rPr>
                <w:rFonts w:ascii="Calibri"/>
                <w:spacing w:val="19"/>
                <w:w w:val="99"/>
              </w:rPr>
              <w:t xml:space="preserve"> </w:t>
            </w:r>
            <w:r>
              <w:rPr>
                <w:rFonts w:ascii="Calibri"/>
              </w:rPr>
              <w:t>program</w:t>
            </w:r>
            <w:r>
              <w:rPr>
                <w:rFonts w:ascii="Calibri"/>
                <w:w w:val="99"/>
              </w:rPr>
              <w:t xml:space="preserve"> </w:t>
            </w:r>
            <w:r>
              <w:rPr>
                <w:rFonts w:ascii="Calibri"/>
              </w:rPr>
              <w:t>completion</w:t>
            </w:r>
          </w:p>
        </w:tc>
        <w:tc>
          <w:tcPr>
            <w:tcW w:w="1378" w:type="dxa"/>
            <w:tcBorders>
              <w:top w:val="single" w:sz="5" w:space="0" w:color="000000"/>
              <w:left w:val="single" w:sz="5" w:space="0" w:color="000000"/>
              <w:bottom w:val="single" w:sz="5" w:space="0" w:color="000000"/>
              <w:right w:val="single" w:sz="5" w:space="0" w:color="000000"/>
            </w:tcBorders>
          </w:tcPr>
          <w:p w14:paraId="64AAE744" w14:textId="77777777" w:rsidR="00B53D23" w:rsidRDefault="00B53D23" w:rsidP="00807CAC">
            <w:pPr>
              <w:pStyle w:val="TableParagraph"/>
              <w:spacing w:line="267" w:lineRule="exact"/>
              <w:ind w:left="100"/>
              <w:rPr>
                <w:rFonts w:ascii="Calibri" w:eastAsia="Calibri" w:hAnsi="Calibri" w:cs="Calibri"/>
              </w:rPr>
            </w:pPr>
            <w:r>
              <w:rPr>
                <w:rFonts w:ascii="Calibri"/>
              </w:rPr>
              <w:t>24</w:t>
            </w:r>
            <w:r>
              <w:rPr>
                <w:rFonts w:ascii="Calibri"/>
                <w:spacing w:val="-11"/>
              </w:rPr>
              <w:t xml:space="preserve"> </w:t>
            </w:r>
            <w:r>
              <w:rPr>
                <w:rFonts w:ascii="Calibri"/>
                <w:spacing w:val="-1"/>
              </w:rPr>
              <w:t>months</w:t>
            </w:r>
          </w:p>
        </w:tc>
      </w:tr>
      <w:tr w:rsidR="00B53D23" w14:paraId="72F2B457" w14:textId="77777777" w:rsidTr="00807CAC">
        <w:trPr>
          <w:trHeight w:hRule="exact" w:val="294"/>
        </w:trPr>
        <w:tc>
          <w:tcPr>
            <w:tcW w:w="1264" w:type="dxa"/>
            <w:tcBorders>
              <w:top w:val="single" w:sz="5" w:space="0" w:color="000000"/>
              <w:left w:val="single" w:sz="5" w:space="0" w:color="000000"/>
              <w:bottom w:val="nil"/>
              <w:right w:val="single" w:sz="5" w:space="0" w:color="000000"/>
            </w:tcBorders>
          </w:tcPr>
          <w:p w14:paraId="725CB1A0" w14:textId="77777777" w:rsidR="00B53D23" w:rsidRDefault="00B53D23" w:rsidP="00807CAC">
            <w:pPr>
              <w:pStyle w:val="TableParagraph"/>
              <w:spacing w:line="267" w:lineRule="exact"/>
              <w:ind w:left="262"/>
              <w:rPr>
                <w:rFonts w:ascii="Calibri" w:eastAsia="Calibri" w:hAnsi="Calibri" w:cs="Calibri"/>
              </w:rPr>
            </w:pPr>
            <w:r>
              <w:rPr>
                <w:rFonts w:ascii="Calibri"/>
                <w:b/>
              </w:rPr>
              <w:t>Gradual</w:t>
            </w:r>
          </w:p>
        </w:tc>
        <w:tc>
          <w:tcPr>
            <w:tcW w:w="1969" w:type="dxa"/>
            <w:tcBorders>
              <w:top w:val="single" w:sz="5" w:space="0" w:color="000000"/>
              <w:left w:val="single" w:sz="5" w:space="0" w:color="000000"/>
              <w:bottom w:val="nil"/>
              <w:right w:val="single" w:sz="5" w:space="0" w:color="000000"/>
            </w:tcBorders>
          </w:tcPr>
          <w:p w14:paraId="691734BE" w14:textId="77777777" w:rsidR="00B53D23" w:rsidRDefault="00B53D23" w:rsidP="00807CAC">
            <w:pPr>
              <w:pStyle w:val="TableParagraph"/>
              <w:spacing w:line="267" w:lineRule="exact"/>
              <w:ind w:left="102"/>
              <w:rPr>
                <w:rFonts w:ascii="Calibri" w:eastAsia="Calibri" w:hAnsi="Calibri" w:cs="Calibri"/>
              </w:rPr>
            </w:pPr>
            <w:r>
              <w:rPr>
                <w:rFonts w:ascii="Calibri" w:eastAsia="Calibri" w:hAnsi="Calibri" w:cs="Calibri"/>
              </w:rPr>
              <w:t>0%</w:t>
            </w:r>
            <w:r>
              <w:rPr>
                <w:rFonts w:ascii="Calibri" w:eastAsia="Calibri" w:hAnsi="Calibri" w:cs="Calibri"/>
                <w:spacing w:val="-8"/>
              </w:rPr>
              <w:t xml:space="preserve"> </w:t>
            </w:r>
            <w:r>
              <w:rPr>
                <w:rFonts w:ascii="Calibri" w:eastAsia="Calibri" w:hAnsi="Calibri" w:cs="Calibri"/>
              </w:rPr>
              <w:t>months</w:t>
            </w:r>
            <w:r>
              <w:rPr>
                <w:rFonts w:ascii="Calibri" w:eastAsia="Calibri" w:hAnsi="Calibri" w:cs="Calibri"/>
                <w:spacing w:val="-6"/>
              </w:rPr>
              <w:t xml:space="preserve"> </w:t>
            </w:r>
            <w:r>
              <w:rPr>
                <w:rFonts w:ascii="Calibri" w:eastAsia="Calibri" w:hAnsi="Calibri" w:cs="Calibri"/>
              </w:rPr>
              <w:t>1‐3</w:t>
            </w:r>
          </w:p>
        </w:tc>
        <w:tc>
          <w:tcPr>
            <w:tcW w:w="1716" w:type="dxa"/>
            <w:tcBorders>
              <w:top w:val="single" w:sz="5" w:space="0" w:color="000000"/>
              <w:left w:val="single" w:sz="5" w:space="0" w:color="000000"/>
              <w:bottom w:val="nil"/>
              <w:right w:val="single" w:sz="5" w:space="0" w:color="000000"/>
            </w:tcBorders>
          </w:tcPr>
          <w:p w14:paraId="3A4F5356" w14:textId="77777777" w:rsidR="00B53D23" w:rsidRDefault="00B53D23" w:rsidP="00807CAC">
            <w:pPr>
              <w:pStyle w:val="TableParagraph"/>
              <w:spacing w:line="267" w:lineRule="exact"/>
              <w:ind w:left="102"/>
              <w:rPr>
                <w:rFonts w:ascii="Calibri" w:eastAsia="Calibri" w:hAnsi="Calibri" w:cs="Calibri"/>
              </w:rPr>
            </w:pPr>
            <w:r>
              <w:rPr>
                <w:rFonts w:ascii="Calibri" w:eastAsia="Calibri" w:hAnsi="Calibri" w:cs="Calibri"/>
              </w:rPr>
              <w:t>100%</w:t>
            </w:r>
            <w:r>
              <w:rPr>
                <w:rFonts w:ascii="Calibri" w:eastAsia="Calibri" w:hAnsi="Calibri" w:cs="Calibri"/>
                <w:spacing w:val="-8"/>
              </w:rPr>
              <w:t xml:space="preserve"> </w:t>
            </w:r>
            <w:r>
              <w:rPr>
                <w:rFonts w:ascii="Calibri" w:eastAsia="Calibri" w:hAnsi="Calibri" w:cs="Calibri"/>
                <w:spacing w:val="-1"/>
              </w:rPr>
              <w:t>months</w:t>
            </w:r>
            <w:r>
              <w:rPr>
                <w:rFonts w:ascii="Calibri" w:eastAsia="Calibri" w:hAnsi="Calibri" w:cs="Calibri"/>
                <w:spacing w:val="-6"/>
              </w:rPr>
              <w:t xml:space="preserve"> </w:t>
            </w:r>
            <w:r>
              <w:rPr>
                <w:rFonts w:ascii="Calibri" w:eastAsia="Calibri" w:hAnsi="Calibri" w:cs="Calibri"/>
              </w:rPr>
              <w:t>1‐</w:t>
            </w:r>
          </w:p>
        </w:tc>
        <w:tc>
          <w:tcPr>
            <w:tcW w:w="1678" w:type="dxa"/>
            <w:tcBorders>
              <w:top w:val="single" w:sz="5" w:space="0" w:color="000000"/>
              <w:left w:val="single" w:sz="5" w:space="0" w:color="000000"/>
              <w:bottom w:val="nil"/>
              <w:right w:val="single" w:sz="5" w:space="0" w:color="000000"/>
            </w:tcBorders>
          </w:tcPr>
          <w:p w14:paraId="103CDCD1" w14:textId="77777777" w:rsidR="00B53D23" w:rsidRDefault="00B53D23" w:rsidP="00807CAC">
            <w:pPr>
              <w:pStyle w:val="TableParagraph"/>
              <w:spacing w:line="268" w:lineRule="exact"/>
              <w:ind w:left="100"/>
              <w:rPr>
                <w:rFonts w:ascii="Calibri" w:eastAsia="Calibri" w:hAnsi="Calibri" w:cs="Calibri"/>
              </w:rPr>
            </w:pPr>
            <w:r>
              <w:rPr>
                <w:rFonts w:ascii="Calibri"/>
              </w:rPr>
              <w:t>9</w:t>
            </w:r>
            <w:r>
              <w:rPr>
                <w:rFonts w:ascii="Calibri"/>
                <w:spacing w:val="-9"/>
              </w:rPr>
              <w:t xml:space="preserve"> </w:t>
            </w:r>
            <w:r>
              <w:rPr>
                <w:rFonts w:ascii="Calibri"/>
              </w:rPr>
              <w:t>months</w:t>
            </w:r>
          </w:p>
        </w:tc>
        <w:tc>
          <w:tcPr>
            <w:tcW w:w="1802" w:type="dxa"/>
            <w:tcBorders>
              <w:top w:val="single" w:sz="5" w:space="0" w:color="000000"/>
              <w:left w:val="single" w:sz="5" w:space="0" w:color="000000"/>
              <w:bottom w:val="nil"/>
              <w:right w:val="single" w:sz="5" w:space="0" w:color="000000"/>
            </w:tcBorders>
          </w:tcPr>
          <w:p w14:paraId="09EFF7D9" w14:textId="77777777" w:rsidR="00B53D23" w:rsidRDefault="00B53D23" w:rsidP="00807CAC">
            <w:pPr>
              <w:pStyle w:val="TableParagraph"/>
              <w:spacing w:line="267" w:lineRule="exact"/>
              <w:ind w:left="102"/>
              <w:rPr>
                <w:rFonts w:ascii="Calibri" w:eastAsia="Calibri" w:hAnsi="Calibri" w:cs="Calibri"/>
              </w:rPr>
            </w:pPr>
            <w:r>
              <w:rPr>
                <w:rFonts w:ascii="Calibri"/>
              </w:rPr>
              <w:t>First</w:t>
            </w:r>
            <w:r>
              <w:rPr>
                <w:rFonts w:ascii="Calibri"/>
                <w:spacing w:val="-7"/>
              </w:rPr>
              <w:t xml:space="preserve"> </w:t>
            </w:r>
            <w:r>
              <w:rPr>
                <w:rFonts w:ascii="Calibri"/>
              </w:rPr>
              <w:t>90</w:t>
            </w:r>
            <w:r>
              <w:rPr>
                <w:rFonts w:ascii="Calibri"/>
                <w:spacing w:val="-6"/>
              </w:rPr>
              <w:t xml:space="preserve"> </w:t>
            </w:r>
            <w:r>
              <w:rPr>
                <w:rFonts w:ascii="Calibri"/>
              </w:rPr>
              <w:t>days.</w:t>
            </w:r>
          </w:p>
        </w:tc>
        <w:tc>
          <w:tcPr>
            <w:tcW w:w="1378" w:type="dxa"/>
            <w:vMerge w:val="restart"/>
            <w:tcBorders>
              <w:top w:val="single" w:sz="5" w:space="0" w:color="000000"/>
              <w:left w:val="single" w:sz="5" w:space="0" w:color="000000"/>
              <w:right w:val="single" w:sz="5" w:space="0" w:color="000000"/>
            </w:tcBorders>
          </w:tcPr>
          <w:p w14:paraId="560402F7" w14:textId="77777777" w:rsidR="00B53D23" w:rsidRDefault="00B53D23" w:rsidP="00807CAC">
            <w:pPr>
              <w:pStyle w:val="TableParagraph"/>
              <w:spacing w:line="267" w:lineRule="exact"/>
              <w:ind w:left="100"/>
              <w:rPr>
                <w:rFonts w:ascii="Calibri" w:eastAsia="Calibri" w:hAnsi="Calibri" w:cs="Calibri"/>
              </w:rPr>
            </w:pPr>
            <w:r>
              <w:rPr>
                <w:rFonts w:ascii="Calibri"/>
              </w:rPr>
              <w:t>24</w:t>
            </w:r>
            <w:r>
              <w:rPr>
                <w:rFonts w:ascii="Calibri"/>
                <w:spacing w:val="-11"/>
              </w:rPr>
              <w:t xml:space="preserve"> </w:t>
            </w:r>
            <w:r>
              <w:rPr>
                <w:rFonts w:ascii="Calibri"/>
                <w:spacing w:val="-1"/>
              </w:rPr>
              <w:t>months</w:t>
            </w:r>
          </w:p>
        </w:tc>
      </w:tr>
      <w:tr w:rsidR="00B53D23" w14:paraId="77EC92AA" w14:textId="77777777" w:rsidTr="00807CAC">
        <w:trPr>
          <w:trHeight w:hRule="exact" w:val="268"/>
        </w:trPr>
        <w:tc>
          <w:tcPr>
            <w:tcW w:w="1264" w:type="dxa"/>
            <w:tcBorders>
              <w:top w:val="nil"/>
              <w:left w:val="single" w:sz="5" w:space="0" w:color="000000"/>
              <w:bottom w:val="nil"/>
              <w:right w:val="single" w:sz="5" w:space="0" w:color="000000"/>
            </w:tcBorders>
          </w:tcPr>
          <w:p w14:paraId="63FD5C0C" w14:textId="77777777" w:rsidR="00B53D23" w:rsidRDefault="00B53D23" w:rsidP="00807CAC">
            <w:pPr>
              <w:pStyle w:val="TableParagraph"/>
              <w:spacing w:line="248" w:lineRule="exact"/>
              <w:ind w:left="204"/>
              <w:rPr>
                <w:rFonts w:ascii="Calibri" w:eastAsia="Calibri" w:hAnsi="Calibri" w:cs="Calibri"/>
              </w:rPr>
            </w:pPr>
            <w:r>
              <w:rPr>
                <w:rFonts w:ascii="Calibri"/>
                <w:b/>
                <w:spacing w:val="-1"/>
              </w:rPr>
              <w:t>Declining</w:t>
            </w:r>
          </w:p>
        </w:tc>
        <w:tc>
          <w:tcPr>
            <w:tcW w:w="1969" w:type="dxa"/>
            <w:tcBorders>
              <w:top w:val="nil"/>
              <w:left w:val="single" w:sz="5" w:space="0" w:color="000000"/>
              <w:bottom w:val="nil"/>
              <w:right w:val="single" w:sz="5" w:space="0" w:color="000000"/>
            </w:tcBorders>
          </w:tcPr>
          <w:p w14:paraId="09C12EAD" w14:textId="77777777" w:rsidR="00B53D23" w:rsidRDefault="00B53D23" w:rsidP="00807CAC">
            <w:pPr>
              <w:pStyle w:val="TableParagraph"/>
              <w:spacing w:line="248" w:lineRule="exact"/>
              <w:ind w:left="102"/>
              <w:rPr>
                <w:rFonts w:ascii="Calibri" w:eastAsia="Calibri" w:hAnsi="Calibri" w:cs="Calibri"/>
              </w:rPr>
            </w:pPr>
            <w:r>
              <w:rPr>
                <w:rFonts w:ascii="Calibri" w:eastAsia="Calibri" w:hAnsi="Calibri" w:cs="Calibri"/>
              </w:rPr>
              <w:t>50%</w:t>
            </w:r>
            <w:r>
              <w:rPr>
                <w:rFonts w:ascii="Calibri" w:eastAsia="Calibri" w:hAnsi="Calibri" w:cs="Calibri"/>
                <w:spacing w:val="-8"/>
              </w:rPr>
              <w:t xml:space="preserve"> </w:t>
            </w:r>
            <w:r>
              <w:rPr>
                <w:rFonts w:ascii="Calibri" w:eastAsia="Calibri" w:hAnsi="Calibri" w:cs="Calibri"/>
                <w:spacing w:val="-1"/>
              </w:rPr>
              <w:t>months</w:t>
            </w:r>
            <w:r>
              <w:rPr>
                <w:rFonts w:ascii="Calibri" w:eastAsia="Calibri" w:hAnsi="Calibri" w:cs="Calibri"/>
                <w:spacing w:val="-5"/>
              </w:rPr>
              <w:t xml:space="preserve"> </w:t>
            </w:r>
            <w:r>
              <w:rPr>
                <w:rFonts w:ascii="Calibri" w:eastAsia="Calibri" w:hAnsi="Calibri" w:cs="Calibri"/>
              </w:rPr>
              <w:t>4‐6</w:t>
            </w:r>
          </w:p>
        </w:tc>
        <w:tc>
          <w:tcPr>
            <w:tcW w:w="1716" w:type="dxa"/>
            <w:tcBorders>
              <w:top w:val="nil"/>
              <w:left w:val="single" w:sz="5" w:space="0" w:color="000000"/>
              <w:bottom w:val="nil"/>
              <w:right w:val="single" w:sz="5" w:space="0" w:color="000000"/>
            </w:tcBorders>
          </w:tcPr>
          <w:p w14:paraId="53284F0E" w14:textId="77777777" w:rsidR="00B53D23" w:rsidRDefault="00B53D23" w:rsidP="00807CAC">
            <w:pPr>
              <w:pStyle w:val="TableParagraph"/>
              <w:spacing w:line="248" w:lineRule="exact"/>
              <w:ind w:left="102"/>
              <w:rPr>
                <w:rFonts w:ascii="Calibri" w:eastAsia="Calibri" w:hAnsi="Calibri" w:cs="Calibri"/>
              </w:rPr>
            </w:pPr>
            <w:r>
              <w:rPr>
                <w:rFonts w:ascii="Calibri"/>
              </w:rPr>
              <w:t>3</w:t>
            </w:r>
          </w:p>
        </w:tc>
        <w:tc>
          <w:tcPr>
            <w:tcW w:w="1678" w:type="dxa"/>
            <w:tcBorders>
              <w:top w:val="nil"/>
              <w:left w:val="single" w:sz="5" w:space="0" w:color="000000"/>
              <w:bottom w:val="nil"/>
              <w:right w:val="single" w:sz="5" w:space="0" w:color="000000"/>
            </w:tcBorders>
          </w:tcPr>
          <w:p w14:paraId="4C6DAC5E" w14:textId="77777777" w:rsidR="00B53D23" w:rsidRDefault="00B53D23" w:rsidP="00807CAC"/>
        </w:tc>
        <w:tc>
          <w:tcPr>
            <w:tcW w:w="1802" w:type="dxa"/>
            <w:tcBorders>
              <w:top w:val="nil"/>
              <w:left w:val="single" w:sz="5" w:space="0" w:color="000000"/>
              <w:bottom w:val="nil"/>
              <w:right w:val="single" w:sz="5" w:space="0" w:color="000000"/>
            </w:tcBorders>
          </w:tcPr>
          <w:p w14:paraId="267A7BA6" w14:textId="77777777" w:rsidR="00B53D23" w:rsidRDefault="00B53D23" w:rsidP="00807CAC">
            <w:pPr>
              <w:pStyle w:val="TableParagraph"/>
              <w:spacing w:line="248" w:lineRule="exact"/>
              <w:ind w:left="101"/>
              <w:rPr>
                <w:rFonts w:ascii="Calibri" w:eastAsia="Calibri" w:hAnsi="Calibri" w:cs="Calibri"/>
              </w:rPr>
            </w:pPr>
            <w:r>
              <w:rPr>
                <w:rFonts w:ascii="Calibri"/>
              </w:rPr>
              <w:t>Every</w:t>
            </w:r>
            <w:r>
              <w:rPr>
                <w:rFonts w:ascii="Calibri"/>
                <w:spacing w:val="-7"/>
              </w:rPr>
              <w:t xml:space="preserve"> </w:t>
            </w:r>
            <w:r>
              <w:rPr>
                <w:rFonts w:ascii="Calibri"/>
              </w:rPr>
              <w:t>30</w:t>
            </w:r>
            <w:r>
              <w:rPr>
                <w:rFonts w:ascii="Calibri"/>
                <w:spacing w:val="-7"/>
              </w:rPr>
              <w:t xml:space="preserve"> </w:t>
            </w:r>
            <w:r>
              <w:rPr>
                <w:rFonts w:ascii="Calibri"/>
              </w:rPr>
              <w:t>days</w:t>
            </w:r>
          </w:p>
        </w:tc>
        <w:tc>
          <w:tcPr>
            <w:tcW w:w="1378" w:type="dxa"/>
            <w:vMerge/>
            <w:tcBorders>
              <w:left w:val="single" w:sz="5" w:space="0" w:color="000000"/>
              <w:right w:val="single" w:sz="5" w:space="0" w:color="000000"/>
            </w:tcBorders>
          </w:tcPr>
          <w:p w14:paraId="43E65F8E" w14:textId="77777777" w:rsidR="00B53D23" w:rsidRDefault="00B53D23" w:rsidP="00807CAC"/>
        </w:tc>
      </w:tr>
      <w:tr w:rsidR="00B53D23" w14:paraId="2D7A797B" w14:textId="77777777" w:rsidTr="00807CAC">
        <w:trPr>
          <w:trHeight w:hRule="exact" w:val="274"/>
        </w:trPr>
        <w:tc>
          <w:tcPr>
            <w:tcW w:w="1264" w:type="dxa"/>
            <w:vMerge w:val="restart"/>
            <w:tcBorders>
              <w:top w:val="nil"/>
              <w:left w:val="single" w:sz="5" w:space="0" w:color="000000"/>
              <w:right w:val="single" w:sz="5" w:space="0" w:color="000000"/>
            </w:tcBorders>
          </w:tcPr>
          <w:p w14:paraId="49C379EB" w14:textId="77777777" w:rsidR="00B53D23" w:rsidRDefault="00B53D23" w:rsidP="00807CAC">
            <w:pPr>
              <w:pStyle w:val="TableParagraph"/>
              <w:spacing w:line="248" w:lineRule="exact"/>
              <w:ind w:left="273"/>
              <w:rPr>
                <w:rFonts w:ascii="Calibri" w:eastAsia="Calibri" w:hAnsi="Calibri" w:cs="Calibri"/>
              </w:rPr>
            </w:pPr>
            <w:r>
              <w:rPr>
                <w:rFonts w:ascii="Calibri"/>
                <w:b/>
              </w:rPr>
              <w:t>Subsidy</w:t>
            </w:r>
          </w:p>
        </w:tc>
        <w:tc>
          <w:tcPr>
            <w:tcW w:w="1969" w:type="dxa"/>
            <w:tcBorders>
              <w:top w:val="nil"/>
              <w:left w:val="single" w:sz="5" w:space="0" w:color="000000"/>
              <w:bottom w:val="nil"/>
              <w:right w:val="single" w:sz="5" w:space="0" w:color="000000"/>
            </w:tcBorders>
          </w:tcPr>
          <w:p w14:paraId="6B291771" w14:textId="77777777" w:rsidR="00B53D23" w:rsidRDefault="00B53D23" w:rsidP="00807CAC">
            <w:pPr>
              <w:pStyle w:val="TableParagraph"/>
              <w:spacing w:line="248" w:lineRule="exact"/>
              <w:ind w:left="102"/>
              <w:rPr>
                <w:rFonts w:ascii="Calibri" w:eastAsia="Calibri" w:hAnsi="Calibri" w:cs="Calibri"/>
              </w:rPr>
            </w:pPr>
            <w:r>
              <w:rPr>
                <w:rFonts w:ascii="Calibri" w:eastAsia="Calibri" w:hAnsi="Calibri" w:cs="Calibri"/>
              </w:rPr>
              <w:t>75%</w:t>
            </w:r>
            <w:r>
              <w:rPr>
                <w:rFonts w:ascii="Calibri" w:eastAsia="Calibri" w:hAnsi="Calibri" w:cs="Calibri"/>
                <w:spacing w:val="-8"/>
              </w:rPr>
              <w:t xml:space="preserve"> </w:t>
            </w:r>
            <w:r>
              <w:rPr>
                <w:rFonts w:ascii="Calibri" w:eastAsia="Calibri" w:hAnsi="Calibri" w:cs="Calibri"/>
                <w:spacing w:val="-1"/>
              </w:rPr>
              <w:t>months</w:t>
            </w:r>
            <w:r>
              <w:rPr>
                <w:rFonts w:ascii="Calibri" w:eastAsia="Calibri" w:hAnsi="Calibri" w:cs="Calibri"/>
                <w:spacing w:val="-5"/>
              </w:rPr>
              <w:t xml:space="preserve"> </w:t>
            </w:r>
            <w:r>
              <w:rPr>
                <w:rFonts w:ascii="Calibri" w:eastAsia="Calibri" w:hAnsi="Calibri" w:cs="Calibri"/>
              </w:rPr>
              <w:t>7‐9</w:t>
            </w:r>
          </w:p>
        </w:tc>
        <w:tc>
          <w:tcPr>
            <w:tcW w:w="1716" w:type="dxa"/>
            <w:tcBorders>
              <w:top w:val="nil"/>
              <w:left w:val="single" w:sz="5" w:space="0" w:color="000000"/>
              <w:bottom w:val="nil"/>
              <w:right w:val="single" w:sz="5" w:space="0" w:color="000000"/>
            </w:tcBorders>
          </w:tcPr>
          <w:p w14:paraId="2275398C" w14:textId="77777777" w:rsidR="00B53D23" w:rsidRDefault="00B53D23" w:rsidP="00807CAC">
            <w:pPr>
              <w:pStyle w:val="TableParagraph"/>
              <w:spacing w:line="248" w:lineRule="exact"/>
              <w:ind w:left="102"/>
              <w:rPr>
                <w:rFonts w:ascii="Calibri" w:eastAsia="Calibri" w:hAnsi="Calibri" w:cs="Calibri"/>
              </w:rPr>
            </w:pPr>
            <w:r>
              <w:rPr>
                <w:rFonts w:ascii="Calibri" w:eastAsia="Calibri" w:hAnsi="Calibri" w:cs="Calibri"/>
              </w:rPr>
              <w:t>50%</w:t>
            </w:r>
            <w:r>
              <w:rPr>
                <w:rFonts w:ascii="Calibri" w:eastAsia="Calibri" w:hAnsi="Calibri" w:cs="Calibri"/>
                <w:spacing w:val="-8"/>
              </w:rPr>
              <w:t xml:space="preserve"> </w:t>
            </w:r>
            <w:r>
              <w:rPr>
                <w:rFonts w:ascii="Calibri" w:eastAsia="Calibri" w:hAnsi="Calibri" w:cs="Calibri"/>
                <w:spacing w:val="-1"/>
              </w:rPr>
              <w:t>months</w:t>
            </w:r>
            <w:r>
              <w:rPr>
                <w:rFonts w:ascii="Calibri" w:eastAsia="Calibri" w:hAnsi="Calibri" w:cs="Calibri"/>
                <w:spacing w:val="-5"/>
              </w:rPr>
              <w:t xml:space="preserve"> </w:t>
            </w:r>
            <w:r>
              <w:rPr>
                <w:rFonts w:ascii="Calibri" w:eastAsia="Calibri" w:hAnsi="Calibri" w:cs="Calibri"/>
              </w:rPr>
              <w:t>4‐6</w:t>
            </w:r>
          </w:p>
        </w:tc>
        <w:tc>
          <w:tcPr>
            <w:tcW w:w="1678" w:type="dxa"/>
            <w:tcBorders>
              <w:top w:val="nil"/>
              <w:left w:val="single" w:sz="5" w:space="0" w:color="000000"/>
              <w:bottom w:val="nil"/>
              <w:right w:val="single" w:sz="5" w:space="0" w:color="000000"/>
            </w:tcBorders>
          </w:tcPr>
          <w:p w14:paraId="062D6E21" w14:textId="77777777" w:rsidR="00B53D23" w:rsidRDefault="00B53D23" w:rsidP="00807CAC">
            <w:pPr>
              <w:pStyle w:val="TableParagraph"/>
              <w:spacing w:line="259" w:lineRule="exact"/>
              <w:ind w:left="100"/>
              <w:rPr>
                <w:rFonts w:ascii="Calibri" w:eastAsia="Calibri" w:hAnsi="Calibri" w:cs="Calibri"/>
              </w:rPr>
            </w:pPr>
            <w:r>
              <w:rPr>
                <w:rFonts w:ascii="Calibri"/>
              </w:rPr>
              <w:t>(Medium</w:t>
            </w:r>
            <w:r>
              <w:rPr>
                <w:rFonts w:ascii="Calibri"/>
                <w:spacing w:val="-14"/>
              </w:rPr>
              <w:t xml:space="preserve"> </w:t>
            </w:r>
            <w:r>
              <w:rPr>
                <w:rFonts w:ascii="Calibri"/>
              </w:rPr>
              <w:t>Term</w:t>
            </w:r>
          </w:p>
        </w:tc>
        <w:tc>
          <w:tcPr>
            <w:tcW w:w="1802" w:type="dxa"/>
            <w:tcBorders>
              <w:top w:val="nil"/>
              <w:left w:val="single" w:sz="5" w:space="0" w:color="000000"/>
              <w:bottom w:val="nil"/>
              <w:right w:val="single" w:sz="5" w:space="0" w:color="000000"/>
            </w:tcBorders>
          </w:tcPr>
          <w:p w14:paraId="17E6994B" w14:textId="77777777" w:rsidR="00B53D23" w:rsidRDefault="00B53D23" w:rsidP="00807CAC">
            <w:pPr>
              <w:pStyle w:val="TableParagraph"/>
              <w:spacing w:line="248" w:lineRule="exact"/>
              <w:ind w:left="101"/>
              <w:rPr>
                <w:rFonts w:ascii="Calibri" w:eastAsia="Calibri" w:hAnsi="Calibri" w:cs="Calibri"/>
              </w:rPr>
            </w:pPr>
            <w:r>
              <w:rPr>
                <w:rFonts w:ascii="Calibri"/>
              </w:rPr>
              <w:t>from</w:t>
            </w:r>
            <w:r>
              <w:rPr>
                <w:rFonts w:ascii="Calibri"/>
                <w:spacing w:val="-6"/>
              </w:rPr>
              <w:t xml:space="preserve"> </w:t>
            </w:r>
            <w:r>
              <w:rPr>
                <w:rFonts w:ascii="Calibri"/>
              </w:rPr>
              <w:t>month</w:t>
            </w:r>
            <w:r>
              <w:rPr>
                <w:rFonts w:ascii="Calibri"/>
                <w:spacing w:val="-4"/>
              </w:rPr>
              <w:t xml:space="preserve"> </w:t>
            </w:r>
            <w:r>
              <w:rPr>
                <w:rFonts w:ascii="Calibri"/>
              </w:rPr>
              <w:t>4</w:t>
            </w:r>
            <w:r>
              <w:rPr>
                <w:rFonts w:ascii="Calibri"/>
                <w:spacing w:val="-6"/>
              </w:rPr>
              <w:t xml:space="preserve"> </w:t>
            </w:r>
            <w:r>
              <w:rPr>
                <w:rFonts w:ascii="Calibri"/>
                <w:spacing w:val="-1"/>
              </w:rPr>
              <w:t>to</w:t>
            </w:r>
          </w:p>
        </w:tc>
        <w:tc>
          <w:tcPr>
            <w:tcW w:w="1378" w:type="dxa"/>
            <w:vMerge/>
            <w:tcBorders>
              <w:left w:val="single" w:sz="5" w:space="0" w:color="000000"/>
              <w:right w:val="single" w:sz="5" w:space="0" w:color="000000"/>
            </w:tcBorders>
          </w:tcPr>
          <w:p w14:paraId="049399A8" w14:textId="77777777" w:rsidR="00B53D23" w:rsidRDefault="00B53D23" w:rsidP="00807CAC"/>
        </w:tc>
      </w:tr>
      <w:tr w:rsidR="00B53D23" w14:paraId="7FCA0C32" w14:textId="77777777" w:rsidTr="00807CAC">
        <w:trPr>
          <w:trHeight w:hRule="exact" w:val="269"/>
        </w:trPr>
        <w:tc>
          <w:tcPr>
            <w:tcW w:w="1264" w:type="dxa"/>
            <w:vMerge/>
            <w:tcBorders>
              <w:left w:val="single" w:sz="5" w:space="0" w:color="000000"/>
              <w:right w:val="single" w:sz="5" w:space="0" w:color="000000"/>
            </w:tcBorders>
          </w:tcPr>
          <w:p w14:paraId="4E93270B" w14:textId="77777777" w:rsidR="00B53D23" w:rsidRDefault="00B53D23" w:rsidP="00807CAC"/>
        </w:tc>
        <w:tc>
          <w:tcPr>
            <w:tcW w:w="1969" w:type="dxa"/>
            <w:tcBorders>
              <w:top w:val="nil"/>
              <w:left w:val="single" w:sz="5" w:space="0" w:color="000000"/>
              <w:bottom w:val="nil"/>
              <w:right w:val="single" w:sz="5" w:space="0" w:color="000000"/>
            </w:tcBorders>
          </w:tcPr>
          <w:p w14:paraId="7E4DB625" w14:textId="77777777" w:rsidR="00B53D23" w:rsidRDefault="00B53D23" w:rsidP="00807CAC">
            <w:pPr>
              <w:pStyle w:val="TableParagraph"/>
              <w:spacing w:line="242" w:lineRule="exact"/>
              <w:ind w:left="102"/>
              <w:rPr>
                <w:rFonts w:ascii="Calibri" w:eastAsia="Calibri" w:hAnsi="Calibri" w:cs="Calibri"/>
              </w:rPr>
            </w:pPr>
            <w:r>
              <w:rPr>
                <w:rFonts w:ascii="Calibri" w:eastAsia="Calibri" w:hAnsi="Calibri" w:cs="Calibri"/>
              </w:rPr>
              <w:t>100%</w:t>
            </w:r>
            <w:r>
              <w:rPr>
                <w:rFonts w:ascii="Calibri" w:eastAsia="Calibri" w:hAnsi="Calibri" w:cs="Calibri"/>
                <w:spacing w:val="-9"/>
              </w:rPr>
              <w:t xml:space="preserve"> </w:t>
            </w:r>
            <w:r>
              <w:rPr>
                <w:rFonts w:ascii="Calibri" w:eastAsia="Calibri" w:hAnsi="Calibri" w:cs="Calibri"/>
                <w:spacing w:val="-1"/>
              </w:rPr>
              <w:t>months</w:t>
            </w:r>
            <w:r>
              <w:rPr>
                <w:rFonts w:ascii="Calibri" w:eastAsia="Calibri" w:hAnsi="Calibri" w:cs="Calibri"/>
                <w:spacing w:val="-6"/>
              </w:rPr>
              <w:t xml:space="preserve"> </w:t>
            </w:r>
            <w:r>
              <w:rPr>
                <w:rFonts w:ascii="Calibri" w:eastAsia="Calibri" w:hAnsi="Calibri" w:cs="Calibri"/>
              </w:rPr>
              <w:t>10‐</w:t>
            </w:r>
          </w:p>
        </w:tc>
        <w:tc>
          <w:tcPr>
            <w:tcW w:w="1716" w:type="dxa"/>
            <w:vMerge w:val="restart"/>
            <w:tcBorders>
              <w:top w:val="nil"/>
              <w:left w:val="single" w:sz="5" w:space="0" w:color="000000"/>
              <w:right w:val="single" w:sz="5" w:space="0" w:color="000000"/>
            </w:tcBorders>
          </w:tcPr>
          <w:p w14:paraId="0651B1E4" w14:textId="77777777" w:rsidR="00B53D23" w:rsidRDefault="00B53D23" w:rsidP="00807CAC">
            <w:pPr>
              <w:pStyle w:val="TableParagraph"/>
              <w:spacing w:line="242" w:lineRule="exact"/>
              <w:ind w:left="102"/>
              <w:rPr>
                <w:rFonts w:ascii="Calibri" w:eastAsia="Calibri" w:hAnsi="Calibri" w:cs="Calibri"/>
              </w:rPr>
            </w:pPr>
            <w:r>
              <w:rPr>
                <w:rFonts w:ascii="Calibri" w:eastAsia="Calibri" w:hAnsi="Calibri" w:cs="Calibri"/>
              </w:rPr>
              <w:t>25%</w:t>
            </w:r>
            <w:r>
              <w:rPr>
                <w:rFonts w:ascii="Calibri" w:eastAsia="Calibri" w:hAnsi="Calibri" w:cs="Calibri"/>
                <w:spacing w:val="-8"/>
              </w:rPr>
              <w:t xml:space="preserve"> </w:t>
            </w:r>
            <w:r>
              <w:rPr>
                <w:rFonts w:ascii="Calibri" w:eastAsia="Calibri" w:hAnsi="Calibri" w:cs="Calibri"/>
                <w:spacing w:val="-1"/>
              </w:rPr>
              <w:t>months</w:t>
            </w:r>
            <w:r>
              <w:rPr>
                <w:rFonts w:ascii="Calibri" w:eastAsia="Calibri" w:hAnsi="Calibri" w:cs="Calibri"/>
                <w:spacing w:val="-5"/>
              </w:rPr>
              <w:t xml:space="preserve"> </w:t>
            </w:r>
            <w:r>
              <w:rPr>
                <w:rFonts w:ascii="Calibri" w:eastAsia="Calibri" w:hAnsi="Calibri" w:cs="Calibri"/>
              </w:rPr>
              <w:t>7‐9</w:t>
            </w:r>
          </w:p>
        </w:tc>
        <w:tc>
          <w:tcPr>
            <w:tcW w:w="1678" w:type="dxa"/>
            <w:vMerge w:val="restart"/>
            <w:tcBorders>
              <w:top w:val="nil"/>
              <w:left w:val="single" w:sz="5" w:space="0" w:color="000000"/>
              <w:right w:val="single" w:sz="5" w:space="0" w:color="000000"/>
            </w:tcBorders>
          </w:tcPr>
          <w:p w14:paraId="07222277" w14:textId="77777777" w:rsidR="00B53D23" w:rsidRDefault="00B53D23" w:rsidP="00807CAC">
            <w:pPr>
              <w:pStyle w:val="TableParagraph"/>
              <w:spacing w:line="254" w:lineRule="exact"/>
              <w:ind w:left="100"/>
              <w:rPr>
                <w:rFonts w:ascii="Calibri" w:eastAsia="Calibri" w:hAnsi="Calibri" w:cs="Calibri"/>
              </w:rPr>
            </w:pPr>
            <w:r>
              <w:rPr>
                <w:rFonts w:ascii="Calibri"/>
              </w:rPr>
              <w:t>Programs</w:t>
            </w:r>
            <w:r>
              <w:rPr>
                <w:rFonts w:ascii="Calibri"/>
                <w:spacing w:val="-15"/>
              </w:rPr>
              <w:t xml:space="preserve"> </w:t>
            </w:r>
            <w:r>
              <w:rPr>
                <w:rFonts w:ascii="Calibri"/>
                <w:spacing w:val="-1"/>
              </w:rPr>
              <w:t>Only)</w:t>
            </w:r>
          </w:p>
        </w:tc>
        <w:tc>
          <w:tcPr>
            <w:tcW w:w="1802" w:type="dxa"/>
            <w:tcBorders>
              <w:top w:val="nil"/>
              <w:left w:val="single" w:sz="5" w:space="0" w:color="000000"/>
              <w:bottom w:val="nil"/>
              <w:right w:val="single" w:sz="5" w:space="0" w:color="000000"/>
            </w:tcBorders>
          </w:tcPr>
          <w:p w14:paraId="4390F045" w14:textId="77777777" w:rsidR="00B53D23" w:rsidRDefault="00B53D23" w:rsidP="00807CAC">
            <w:pPr>
              <w:pStyle w:val="TableParagraph"/>
              <w:spacing w:line="242" w:lineRule="exact"/>
              <w:ind w:left="101"/>
              <w:rPr>
                <w:rFonts w:ascii="Calibri" w:eastAsia="Calibri" w:hAnsi="Calibri" w:cs="Calibri"/>
              </w:rPr>
            </w:pPr>
            <w:r>
              <w:rPr>
                <w:rFonts w:ascii="Calibri"/>
              </w:rPr>
              <w:t>program</w:t>
            </w:r>
          </w:p>
        </w:tc>
        <w:tc>
          <w:tcPr>
            <w:tcW w:w="1378" w:type="dxa"/>
            <w:vMerge/>
            <w:tcBorders>
              <w:left w:val="single" w:sz="5" w:space="0" w:color="000000"/>
              <w:right w:val="single" w:sz="5" w:space="0" w:color="000000"/>
            </w:tcBorders>
          </w:tcPr>
          <w:p w14:paraId="2A5E5405" w14:textId="77777777" w:rsidR="00B53D23" w:rsidRDefault="00B53D23" w:rsidP="00807CAC"/>
        </w:tc>
      </w:tr>
      <w:tr w:rsidR="00B53D23" w14:paraId="67D313C0" w14:textId="77777777" w:rsidTr="00807CAC">
        <w:trPr>
          <w:trHeight w:hRule="exact" w:val="248"/>
        </w:trPr>
        <w:tc>
          <w:tcPr>
            <w:tcW w:w="1264" w:type="dxa"/>
            <w:vMerge/>
            <w:tcBorders>
              <w:left w:val="single" w:sz="5" w:space="0" w:color="000000"/>
              <w:bottom w:val="single" w:sz="5" w:space="0" w:color="000000"/>
              <w:right w:val="single" w:sz="5" w:space="0" w:color="000000"/>
            </w:tcBorders>
          </w:tcPr>
          <w:p w14:paraId="0542C5D7" w14:textId="77777777" w:rsidR="00B53D23" w:rsidRDefault="00B53D23" w:rsidP="00807CAC"/>
        </w:tc>
        <w:tc>
          <w:tcPr>
            <w:tcW w:w="1969" w:type="dxa"/>
            <w:tcBorders>
              <w:top w:val="nil"/>
              <w:left w:val="single" w:sz="5" w:space="0" w:color="000000"/>
              <w:bottom w:val="single" w:sz="5" w:space="0" w:color="000000"/>
              <w:right w:val="single" w:sz="5" w:space="0" w:color="000000"/>
            </w:tcBorders>
          </w:tcPr>
          <w:p w14:paraId="6DAC7D54" w14:textId="77777777" w:rsidR="00B53D23" w:rsidRDefault="00B53D23" w:rsidP="00807CAC">
            <w:pPr>
              <w:pStyle w:val="TableParagraph"/>
              <w:spacing w:line="242" w:lineRule="exact"/>
              <w:ind w:left="102"/>
              <w:rPr>
                <w:rFonts w:ascii="Calibri" w:eastAsia="Calibri" w:hAnsi="Calibri" w:cs="Calibri"/>
              </w:rPr>
            </w:pPr>
            <w:r>
              <w:rPr>
                <w:rFonts w:ascii="Calibri"/>
              </w:rPr>
              <w:t>24</w:t>
            </w:r>
          </w:p>
        </w:tc>
        <w:tc>
          <w:tcPr>
            <w:tcW w:w="1716" w:type="dxa"/>
            <w:vMerge/>
            <w:tcBorders>
              <w:left w:val="single" w:sz="5" w:space="0" w:color="000000"/>
              <w:bottom w:val="single" w:sz="5" w:space="0" w:color="000000"/>
              <w:right w:val="single" w:sz="5" w:space="0" w:color="000000"/>
            </w:tcBorders>
          </w:tcPr>
          <w:p w14:paraId="0D50F083" w14:textId="77777777" w:rsidR="00B53D23" w:rsidRDefault="00B53D23" w:rsidP="00807CAC"/>
        </w:tc>
        <w:tc>
          <w:tcPr>
            <w:tcW w:w="1678" w:type="dxa"/>
            <w:vMerge/>
            <w:tcBorders>
              <w:left w:val="single" w:sz="5" w:space="0" w:color="000000"/>
              <w:bottom w:val="single" w:sz="5" w:space="0" w:color="000000"/>
              <w:right w:val="single" w:sz="5" w:space="0" w:color="000000"/>
            </w:tcBorders>
          </w:tcPr>
          <w:p w14:paraId="752781C4" w14:textId="77777777" w:rsidR="00B53D23" w:rsidRDefault="00B53D23" w:rsidP="00807CAC"/>
        </w:tc>
        <w:tc>
          <w:tcPr>
            <w:tcW w:w="1802" w:type="dxa"/>
            <w:tcBorders>
              <w:top w:val="nil"/>
              <w:left w:val="single" w:sz="5" w:space="0" w:color="000000"/>
              <w:bottom w:val="single" w:sz="5" w:space="0" w:color="000000"/>
              <w:right w:val="single" w:sz="5" w:space="0" w:color="000000"/>
            </w:tcBorders>
          </w:tcPr>
          <w:p w14:paraId="07AA348B" w14:textId="1571CA50" w:rsidR="00B53D23" w:rsidRDefault="00D77243" w:rsidP="00807CAC">
            <w:pPr>
              <w:pStyle w:val="TableParagraph"/>
              <w:spacing w:line="242" w:lineRule="exact"/>
              <w:ind w:left="101"/>
              <w:rPr>
                <w:rFonts w:ascii="Calibri" w:eastAsia="Calibri" w:hAnsi="Calibri" w:cs="Calibri"/>
              </w:rPr>
            </w:pPr>
            <w:r>
              <w:rPr>
                <w:rFonts w:ascii="Calibri"/>
              </w:rPr>
              <w:t>C</w:t>
            </w:r>
            <w:r w:rsidR="00B53D23">
              <w:rPr>
                <w:rFonts w:ascii="Calibri"/>
              </w:rPr>
              <w:t>ompletion</w:t>
            </w:r>
          </w:p>
        </w:tc>
        <w:tc>
          <w:tcPr>
            <w:tcW w:w="1378" w:type="dxa"/>
            <w:vMerge/>
            <w:tcBorders>
              <w:left w:val="single" w:sz="5" w:space="0" w:color="000000"/>
              <w:bottom w:val="single" w:sz="5" w:space="0" w:color="000000"/>
              <w:right w:val="single" w:sz="5" w:space="0" w:color="000000"/>
            </w:tcBorders>
          </w:tcPr>
          <w:p w14:paraId="27AE612F" w14:textId="77777777" w:rsidR="00B53D23" w:rsidRDefault="00B53D23" w:rsidP="00807CAC"/>
        </w:tc>
      </w:tr>
    </w:tbl>
    <w:p w14:paraId="55C04D51" w14:textId="2D0352F7" w:rsidR="00162AD6" w:rsidRDefault="00162AD6" w:rsidP="00D77243">
      <w:pPr>
        <w:rPr>
          <w:rFonts w:eastAsiaTheme="majorEastAsia" w:cstheme="minorHAnsi"/>
          <w:color w:val="2E74B5" w:themeColor="accent1" w:themeShade="BF"/>
          <w:szCs w:val="32"/>
        </w:rPr>
      </w:pPr>
    </w:p>
    <w:p w14:paraId="0EEEE7F8" w14:textId="3DFB9886" w:rsidR="00CE67F6" w:rsidRPr="002867A5" w:rsidRDefault="002867A5" w:rsidP="002867A5">
      <w:pPr>
        <w:rPr>
          <w:color w:val="000000"/>
        </w:rPr>
      </w:pPr>
      <w:r>
        <w:rPr>
          <w:b/>
          <w:highlight w:val="yellow"/>
          <w:u w:val="single"/>
        </w:rPr>
        <w:t xml:space="preserve">3.  </w:t>
      </w:r>
      <w:r w:rsidR="00CE67F6" w:rsidRPr="002867A5">
        <w:rPr>
          <w:b/>
          <w:highlight w:val="yellow"/>
          <w:u w:val="single"/>
        </w:rPr>
        <w:t>NEW JOINT TH/PH-RRH PROJECTS ONLY</w:t>
      </w:r>
      <w:r w:rsidR="00CE67F6" w:rsidRPr="002867A5">
        <w:rPr>
          <w:b/>
        </w:rPr>
        <w:t xml:space="preserve"> DESCRIPTION AND JUSTIFICATION:</w:t>
      </w:r>
      <w:r w:rsidR="00CE67F6">
        <w:t xml:space="preserve"> HUD is encouraging CoCs and project applicants to carefully consider and</w:t>
      </w:r>
      <w:r w:rsidR="00CE67F6" w:rsidRPr="002867A5">
        <w:rPr>
          <w:color w:val="000000"/>
        </w:rPr>
        <w:t xml:space="preserve"> assess whether a joint component project is the best use of resources and will best meet the needs of people experiencing homelessness in the community. Factors to consider:</w:t>
      </w:r>
    </w:p>
    <w:p w14:paraId="7E45D4B4" w14:textId="77777777" w:rsidR="00CE67F6" w:rsidRPr="00D74F51" w:rsidRDefault="00CE67F6" w:rsidP="00CE67F6">
      <w:pPr>
        <w:pStyle w:val="ListParagraph"/>
        <w:numPr>
          <w:ilvl w:val="1"/>
          <w:numId w:val="6"/>
        </w:numPr>
        <w:rPr>
          <w:color w:val="000000"/>
        </w:rPr>
      </w:pPr>
      <w:r w:rsidRPr="00D74F51">
        <w:rPr>
          <w:rFonts w:eastAsia="Times New Roman"/>
          <w:color w:val="000000"/>
        </w:rPr>
        <w:t>Communities with high rates of unsheltered homelessness and where stays in shelter and other forms of crisis housing are usually brief would likely benefit from adding a joint component project to their system. In communities where shelter, crisis housing, and transitional housing stays are long, increasing rapid re-housing and permanent supportive housing resources may be more effect</w:t>
      </w:r>
      <w:r>
        <w:rPr>
          <w:rFonts w:eastAsia="Times New Roman"/>
          <w:color w:val="000000"/>
        </w:rPr>
        <w:t>ive ways to increase capacity.</w:t>
      </w:r>
    </w:p>
    <w:p w14:paraId="57FE05C2" w14:textId="77777777" w:rsidR="00CE67F6" w:rsidRPr="00D74F51" w:rsidRDefault="00CE67F6" w:rsidP="00CE67F6">
      <w:pPr>
        <w:pStyle w:val="ListParagraph"/>
        <w:numPr>
          <w:ilvl w:val="1"/>
          <w:numId w:val="6"/>
        </w:numPr>
        <w:rPr>
          <w:color w:val="000000"/>
        </w:rPr>
      </w:pPr>
      <w:r w:rsidRPr="00D74F51">
        <w:rPr>
          <w:rFonts w:eastAsia="Times New Roman"/>
          <w:color w:val="000000"/>
        </w:rPr>
        <w:t>Communities with no emergency shelter or crisis housing options available for people fleeing domestic violence should consider a joint component project. However, where there are already shelters or crisis housing projects serving survivors, communities should assess whether lowering the barriers in those existing projects and adding rapid re-housing would better meet survivors’ needs and</w:t>
      </w:r>
      <w:r>
        <w:rPr>
          <w:rFonts w:eastAsia="Times New Roman"/>
          <w:color w:val="000000"/>
        </w:rPr>
        <w:t xml:space="preserve"> be a better use of resources.</w:t>
      </w:r>
    </w:p>
    <w:p w14:paraId="472FD3CB" w14:textId="77777777" w:rsidR="00CE67F6" w:rsidRPr="00D74F51" w:rsidRDefault="00CE67F6" w:rsidP="00CE67F6">
      <w:pPr>
        <w:pStyle w:val="ListParagraph"/>
        <w:numPr>
          <w:ilvl w:val="1"/>
          <w:numId w:val="6"/>
        </w:numPr>
        <w:rPr>
          <w:color w:val="000000"/>
        </w:rPr>
      </w:pPr>
      <w:r w:rsidRPr="00D74F51">
        <w:rPr>
          <w:rFonts w:eastAsia="Times New Roman"/>
          <w:color w:val="000000"/>
        </w:rPr>
        <w:t xml:space="preserve">Communities with transitional housing projects, particularly those that are not able to provide their participants with financial resources to obtain permanent housing, should </w:t>
      </w:r>
      <w:r w:rsidRPr="00D74F51">
        <w:rPr>
          <w:rFonts w:eastAsia="Times New Roman"/>
          <w:color w:val="000000"/>
        </w:rPr>
        <w:lastRenderedPageBreak/>
        <w:t>consider whether reallocating funds from those projects to a joint component project would better meet the needs of the people the project is intended to serve.</w:t>
      </w:r>
    </w:p>
    <w:p w14:paraId="10DCF74E" w14:textId="77777777" w:rsidR="00CE67F6" w:rsidRDefault="00CE67F6" w:rsidP="00CE67F6">
      <w:r>
        <w:t>With this HUD guidance in mind, please define the specific subpopulation this project is proposing to serve and provide justification that this type of resource is necessary for the Continuum.</w:t>
      </w:r>
    </w:p>
    <w:p w14:paraId="3405C39C" w14:textId="77777777" w:rsidR="009706EB" w:rsidRDefault="009706EB">
      <w:pPr>
        <w:rPr>
          <w:b/>
          <w:u w:val="single"/>
        </w:rPr>
      </w:pPr>
      <w:r>
        <w:rPr>
          <w:b/>
          <w:u w:val="single"/>
        </w:rPr>
        <w:br w:type="page"/>
      </w:r>
    </w:p>
    <w:p w14:paraId="080815AD" w14:textId="77777777" w:rsidR="00CE67F6" w:rsidRDefault="00CE67F6" w:rsidP="00CE67F6">
      <w:pPr>
        <w:pStyle w:val="Heading1"/>
      </w:pPr>
      <w:bookmarkStart w:id="14" w:name="_Toc519251568"/>
      <w:r>
        <w:lastRenderedPageBreak/>
        <w:t>Proposal Narratives for VICTIM SERVICE PROVIDER Projects</w:t>
      </w:r>
      <w:bookmarkEnd w:id="14"/>
      <w:r w:rsidRPr="00C20ACE">
        <w:t xml:space="preserve"> </w:t>
      </w:r>
    </w:p>
    <w:p w14:paraId="39343303" w14:textId="7993EE6E" w:rsidR="00CE67F6" w:rsidRPr="00CE67F6" w:rsidRDefault="00CE67F6" w:rsidP="00CE67F6">
      <w:pPr>
        <w:rPr>
          <w:b/>
          <w:u w:val="single"/>
        </w:rPr>
      </w:pPr>
      <w:r w:rsidRPr="00CE67F6">
        <w:rPr>
          <w:b/>
          <w:highlight w:val="yellow"/>
          <w:u w:val="single"/>
        </w:rPr>
        <w:t xml:space="preserve">Including </w:t>
      </w:r>
      <w:r>
        <w:rPr>
          <w:b/>
          <w:highlight w:val="yellow"/>
          <w:u w:val="single"/>
        </w:rPr>
        <w:t>NEW, RENEWAL,</w:t>
      </w:r>
      <w:r w:rsidRPr="00CE67F6">
        <w:rPr>
          <w:b/>
          <w:highlight w:val="yellow"/>
          <w:u w:val="single"/>
        </w:rPr>
        <w:t xml:space="preserve"> &amp; </w:t>
      </w:r>
      <w:r>
        <w:rPr>
          <w:b/>
          <w:highlight w:val="yellow"/>
          <w:u w:val="single"/>
        </w:rPr>
        <w:t>EXPANSION</w:t>
      </w:r>
      <w:r w:rsidRPr="00CE67F6">
        <w:rPr>
          <w:b/>
          <w:highlight w:val="yellow"/>
          <w:u w:val="single"/>
        </w:rPr>
        <w:t xml:space="preserve"> projects and those requesting DV Bonus funding</w:t>
      </w:r>
    </w:p>
    <w:p w14:paraId="2295D787" w14:textId="77777777" w:rsidR="00CE67F6" w:rsidRDefault="00CE67F6" w:rsidP="00CE67F6">
      <w:pPr>
        <w:pStyle w:val="ListParagraph"/>
        <w:numPr>
          <w:ilvl w:val="0"/>
          <w:numId w:val="14"/>
        </w:numPr>
      </w:pPr>
      <w:r>
        <w:t xml:space="preserve">Describe the method, including any tools used, to ensure ongoing and improved safety for clients enrolled in your program. </w:t>
      </w:r>
    </w:p>
    <w:p w14:paraId="697A1CEC" w14:textId="77777777" w:rsidR="00CE67F6" w:rsidRDefault="00CE67F6" w:rsidP="00CE67F6">
      <w:pPr>
        <w:pStyle w:val="ListParagraph"/>
      </w:pPr>
    </w:p>
    <w:p w14:paraId="47F4A0B3" w14:textId="77777777" w:rsidR="00CE67F6" w:rsidRDefault="00CE67F6" w:rsidP="00CE67F6">
      <w:pPr>
        <w:pStyle w:val="Heading1"/>
      </w:pPr>
      <w:bookmarkStart w:id="15" w:name="_Toc519251569"/>
      <w:r>
        <w:t>Proposal Narratives for DV BONUS Project Requests</w:t>
      </w:r>
      <w:bookmarkEnd w:id="15"/>
    </w:p>
    <w:p w14:paraId="0EC5C1C8" w14:textId="086C8190" w:rsidR="00CE67F6" w:rsidRPr="002F4C63" w:rsidRDefault="002F4C63" w:rsidP="00CE67F6">
      <w:pPr>
        <w:rPr>
          <w:b/>
          <w:u w:val="single"/>
        </w:rPr>
      </w:pPr>
      <w:r w:rsidRPr="002F4C63">
        <w:rPr>
          <w:b/>
          <w:highlight w:val="yellow"/>
          <w:u w:val="single"/>
        </w:rPr>
        <w:t>NEW</w:t>
      </w:r>
      <w:r w:rsidR="00CE67F6" w:rsidRPr="002F4C63">
        <w:rPr>
          <w:b/>
          <w:highlight w:val="yellow"/>
          <w:u w:val="single"/>
        </w:rPr>
        <w:t xml:space="preserve"> DV Bonus Projects</w:t>
      </w:r>
      <w:r w:rsidR="00CE67F6" w:rsidRPr="002F4C63">
        <w:rPr>
          <w:b/>
          <w:u w:val="single"/>
        </w:rPr>
        <w:t xml:space="preserve"> </w:t>
      </w:r>
    </w:p>
    <w:p w14:paraId="53A7C576" w14:textId="77777777" w:rsidR="00CE67F6" w:rsidRPr="00C20ACE" w:rsidRDefault="00CE67F6" w:rsidP="00CE67F6">
      <w:pPr>
        <w:pStyle w:val="ListParagraph"/>
        <w:numPr>
          <w:ilvl w:val="0"/>
          <w:numId w:val="17"/>
        </w:numPr>
      </w:pPr>
      <w:r>
        <w:t>How many domestic violence survivors is the CoC currently serving in the CoC’s geographic area and describe the</w:t>
      </w:r>
      <w:r w:rsidRPr="00F956ED">
        <w:rPr>
          <w:rFonts w:ascii="Verdana" w:eastAsia="Times New Roman" w:hAnsi="Verdana" w:cs="Times New Roman"/>
          <w:bCs/>
          <w:color w:val="000000"/>
          <w:sz w:val="18"/>
          <w:szCs w:val="18"/>
        </w:rPr>
        <w:t xml:space="preserve"> need</w:t>
      </w:r>
      <w:r>
        <w:rPr>
          <w:rFonts w:ascii="Verdana" w:eastAsia="Times New Roman" w:hAnsi="Verdana" w:cs="Times New Roman"/>
          <w:bCs/>
          <w:color w:val="000000"/>
          <w:sz w:val="18"/>
          <w:szCs w:val="18"/>
        </w:rPr>
        <w:t xml:space="preserve"> for</w:t>
      </w:r>
      <w:r w:rsidRPr="00F956ED">
        <w:rPr>
          <w:rFonts w:ascii="Verdana" w:eastAsia="Times New Roman" w:hAnsi="Verdana" w:cs="Times New Roman"/>
          <w:bCs/>
          <w:color w:val="000000"/>
          <w:sz w:val="18"/>
          <w:szCs w:val="18"/>
        </w:rPr>
        <w:t xml:space="preserve"> housing or services</w:t>
      </w:r>
      <w:r>
        <w:rPr>
          <w:rFonts w:ascii="Verdana" w:eastAsia="Times New Roman" w:hAnsi="Verdana" w:cs="Times New Roman"/>
          <w:bCs/>
          <w:color w:val="000000"/>
          <w:sz w:val="18"/>
          <w:szCs w:val="18"/>
        </w:rPr>
        <w:t xml:space="preserve"> in the CoC’s geographic area for this population; </w:t>
      </w:r>
      <w:r w:rsidRPr="00F956ED">
        <w:rPr>
          <w:rFonts w:ascii="Verdana" w:eastAsia="Times New Roman" w:hAnsi="Verdana" w:cs="Times New Roman"/>
          <w:bCs/>
          <w:color w:val="000000"/>
          <w:sz w:val="18"/>
          <w:szCs w:val="18"/>
        </w:rPr>
        <w:t>data source used for the calculations; and how the</w:t>
      </w:r>
      <w:r>
        <w:rPr>
          <w:rFonts w:ascii="Verdana" w:eastAsia="Times New Roman" w:hAnsi="Verdana" w:cs="Times New Roman"/>
          <w:bCs/>
          <w:color w:val="000000"/>
          <w:sz w:val="18"/>
          <w:szCs w:val="18"/>
        </w:rPr>
        <w:t xml:space="preserve"> data was </w:t>
      </w:r>
      <w:r w:rsidRPr="00F956ED">
        <w:rPr>
          <w:rFonts w:ascii="Verdana" w:eastAsia="Times New Roman" w:hAnsi="Verdana" w:cs="Times New Roman"/>
          <w:bCs/>
          <w:color w:val="000000"/>
          <w:sz w:val="18"/>
          <w:szCs w:val="18"/>
        </w:rPr>
        <w:t>collected</w:t>
      </w:r>
      <w:r>
        <w:rPr>
          <w:rFonts w:ascii="Verdana" w:eastAsia="Times New Roman" w:hAnsi="Verdana" w:cs="Times New Roman"/>
          <w:bCs/>
          <w:color w:val="000000"/>
          <w:sz w:val="18"/>
          <w:szCs w:val="18"/>
        </w:rPr>
        <w:t>.</w:t>
      </w:r>
    </w:p>
    <w:p w14:paraId="664F155C" w14:textId="77777777" w:rsidR="00CE67F6" w:rsidRPr="00F956ED" w:rsidRDefault="00CE67F6" w:rsidP="00CE67F6">
      <w:pPr>
        <w:pStyle w:val="ListParagraph"/>
      </w:pPr>
    </w:p>
    <w:p w14:paraId="02F34DEE" w14:textId="77777777" w:rsidR="00CE67F6" w:rsidRDefault="00CE67F6" w:rsidP="00CE67F6">
      <w:pPr>
        <w:pStyle w:val="ListParagraph"/>
        <w:numPr>
          <w:ilvl w:val="0"/>
          <w:numId w:val="17"/>
        </w:numPr>
      </w:pPr>
      <w:r>
        <w:t>Based on question 1: </w:t>
      </w:r>
    </w:p>
    <w:p w14:paraId="4B015F54" w14:textId="77777777" w:rsidR="00CE67F6" w:rsidRDefault="00CE67F6" w:rsidP="00CE67F6">
      <w:pPr>
        <w:pStyle w:val="ListParagraph"/>
        <w:numPr>
          <w:ilvl w:val="1"/>
          <w:numId w:val="17"/>
        </w:numPr>
      </w:pPr>
      <w:r>
        <w:t>Describe the unmet need for housing and services for DV survivors,</w:t>
      </w:r>
    </w:p>
    <w:p w14:paraId="0EB2F861" w14:textId="77777777" w:rsidR="00CE67F6" w:rsidRDefault="00CE67F6" w:rsidP="00CE67F6">
      <w:pPr>
        <w:pStyle w:val="ListParagraph"/>
        <w:numPr>
          <w:ilvl w:val="1"/>
          <w:numId w:val="17"/>
        </w:numPr>
      </w:pPr>
      <w:r>
        <w:t>Quantify the unmet need for housing and services for DV survivors; </w:t>
      </w:r>
    </w:p>
    <w:p w14:paraId="02EF6A13" w14:textId="77777777" w:rsidR="00CE67F6" w:rsidRDefault="00CE67F6" w:rsidP="00CE67F6">
      <w:pPr>
        <w:pStyle w:val="ListParagraph"/>
        <w:numPr>
          <w:ilvl w:val="1"/>
          <w:numId w:val="17"/>
        </w:numPr>
      </w:pPr>
      <w:r>
        <w:t>Describe the data source used to quantify the unmet need for housing and services for DV survivors; and</w:t>
      </w:r>
    </w:p>
    <w:p w14:paraId="35C4FD4C" w14:textId="77777777" w:rsidR="00CE67F6" w:rsidRDefault="00CE67F6" w:rsidP="00CE67F6">
      <w:pPr>
        <w:pStyle w:val="ListParagraph"/>
        <w:numPr>
          <w:ilvl w:val="1"/>
          <w:numId w:val="17"/>
        </w:numPr>
      </w:pPr>
      <w:r>
        <w:t>Describe how the unmet need for housing and services for DV survivors was determined</w:t>
      </w:r>
    </w:p>
    <w:p w14:paraId="61360E66" w14:textId="77777777" w:rsidR="00CE67F6" w:rsidRDefault="00CE67F6" w:rsidP="00CE67F6">
      <w:pPr>
        <w:pStyle w:val="ListParagraph"/>
        <w:ind w:left="1440"/>
      </w:pPr>
    </w:p>
    <w:p w14:paraId="71D33BF7" w14:textId="77777777" w:rsidR="00CE67F6" w:rsidRDefault="00CE67F6" w:rsidP="00CE67F6">
      <w:pPr>
        <w:pStyle w:val="ListParagraph"/>
        <w:numPr>
          <w:ilvl w:val="0"/>
          <w:numId w:val="17"/>
        </w:numPr>
      </w:pPr>
      <w:r>
        <w:t>Describe how the DV Bonus project(s) being applied for will address the unmet needs of domestic violence survivors.</w:t>
      </w:r>
    </w:p>
    <w:p w14:paraId="4FB0558F" w14:textId="77777777" w:rsidR="00CE67F6" w:rsidRDefault="00CE67F6" w:rsidP="00CE67F6">
      <w:pPr>
        <w:pStyle w:val="ListParagraph"/>
      </w:pPr>
    </w:p>
    <w:p w14:paraId="3ACF3F44" w14:textId="77777777" w:rsidR="00CE67F6" w:rsidRDefault="00CE67F6" w:rsidP="00CE67F6">
      <w:pPr>
        <w:pStyle w:val="ListParagraph"/>
        <w:numPr>
          <w:ilvl w:val="0"/>
          <w:numId w:val="17"/>
        </w:numPr>
      </w:pPr>
      <w:r>
        <w:t>Address the capacity of each project applicant applying for DV bonus projects to implement a DV Bonus project by describing: </w:t>
      </w:r>
    </w:p>
    <w:p w14:paraId="3BBAF842" w14:textId="77777777" w:rsidR="00CE67F6" w:rsidRDefault="00CE67F6" w:rsidP="00CE67F6">
      <w:pPr>
        <w:pStyle w:val="ListParagraph"/>
        <w:numPr>
          <w:ilvl w:val="1"/>
          <w:numId w:val="17"/>
        </w:numPr>
      </w:pPr>
      <w:r>
        <w:t>Rate of housing placement of DV survivors; </w:t>
      </w:r>
    </w:p>
    <w:p w14:paraId="0ED2CCAD" w14:textId="77777777" w:rsidR="00CE67F6" w:rsidRDefault="00CE67F6" w:rsidP="00CE67F6">
      <w:pPr>
        <w:pStyle w:val="ListParagraph"/>
        <w:numPr>
          <w:ilvl w:val="1"/>
          <w:numId w:val="17"/>
        </w:numPr>
      </w:pPr>
      <w:r>
        <w:t>Rate of housing retention of DV survivors; </w:t>
      </w:r>
    </w:p>
    <w:p w14:paraId="4802D460" w14:textId="77777777" w:rsidR="00CE67F6" w:rsidRDefault="00CE67F6" w:rsidP="00CE67F6">
      <w:pPr>
        <w:pStyle w:val="ListParagraph"/>
        <w:numPr>
          <w:ilvl w:val="1"/>
          <w:numId w:val="17"/>
        </w:numPr>
      </w:pPr>
      <w:r>
        <w:t>Improvements in safety of DV survivors; and </w:t>
      </w:r>
    </w:p>
    <w:p w14:paraId="2F9A4450" w14:textId="77777777" w:rsidR="00CE67F6" w:rsidRDefault="00CE67F6" w:rsidP="00CE67F6">
      <w:pPr>
        <w:pStyle w:val="ListParagraph"/>
        <w:numPr>
          <w:ilvl w:val="1"/>
          <w:numId w:val="17"/>
        </w:numPr>
      </w:pPr>
      <w:r>
        <w:t>How the project applicant addresses multiple barriers faced by DV survivors.</w:t>
      </w:r>
    </w:p>
    <w:p w14:paraId="77774B75" w14:textId="77777777" w:rsidR="00296491" w:rsidRDefault="00296491" w:rsidP="00D74F51"/>
    <w:p w14:paraId="2250F889" w14:textId="77777777" w:rsidR="00296491" w:rsidRDefault="00296491">
      <w:r>
        <w:br w:type="page"/>
      </w:r>
    </w:p>
    <w:p w14:paraId="332A5285" w14:textId="2E0D77F9" w:rsidR="0083352A" w:rsidRPr="0083352A" w:rsidRDefault="0083352A" w:rsidP="008E20C7">
      <w:pPr>
        <w:pStyle w:val="Heading1"/>
      </w:pPr>
      <w:bookmarkStart w:id="16" w:name="_Toc519251570"/>
      <w:r w:rsidRPr="0070033B">
        <w:lastRenderedPageBreak/>
        <w:t xml:space="preserve">Housing </w:t>
      </w:r>
      <w:r w:rsidR="009B0974">
        <w:t>First</w:t>
      </w:r>
      <w:r>
        <w:t xml:space="preserve"> Assessment</w:t>
      </w:r>
      <w:bookmarkEnd w:id="16"/>
    </w:p>
    <w:p w14:paraId="7D205604" w14:textId="7FC40CDE" w:rsidR="00156F8C" w:rsidRPr="00BF120D" w:rsidRDefault="00156F8C" w:rsidP="0083352A">
      <w:pPr>
        <w:pStyle w:val="NoSpacing"/>
      </w:pPr>
      <w:r w:rsidRPr="00BF120D">
        <w:t xml:space="preserve">In addition to the Housing First related questions in e-snaps, the </w:t>
      </w:r>
      <w:r w:rsidR="0025244F">
        <w:t>Allocation Committee</w:t>
      </w:r>
      <w:r w:rsidRPr="00BF120D">
        <w:t xml:space="preserve"> may review the following </w:t>
      </w:r>
      <w:r w:rsidR="00397233" w:rsidRPr="00BF120D">
        <w:t>Housing First</w:t>
      </w:r>
      <w:r w:rsidRPr="00BF120D">
        <w:t xml:space="preserve"> Assessment in the p</w:t>
      </w:r>
      <w:r w:rsidR="00735A14">
        <w:t xml:space="preserve">rocess of reviewing and scoring </w:t>
      </w:r>
      <w:r w:rsidRPr="00BF120D">
        <w:t>applications.</w:t>
      </w:r>
    </w:p>
    <w:p w14:paraId="1AAF3D49" w14:textId="77777777" w:rsidR="00156F8C" w:rsidRDefault="00156F8C" w:rsidP="0083352A">
      <w:pPr>
        <w:pStyle w:val="NoSpacing"/>
        <w:rPr>
          <w:b/>
        </w:rPr>
      </w:pPr>
    </w:p>
    <w:p w14:paraId="18EA05E0" w14:textId="681001EE" w:rsidR="00DD241C" w:rsidRDefault="00DD241C" w:rsidP="0083352A">
      <w:pPr>
        <w:pStyle w:val="NoSpacing"/>
        <w:rPr>
          <w:i/>
        </w:rPr>
      </w:pPr>
      <w:r>
        <w:rPr>
          <w:i/>
        </w:rPr>
        <w:t>Pl</w:t>
      </w:r>
      <w:r w:rsidR="00BF120D">
        <w:rPr>
          <w:i/>
        </w:rPr>
        <w:t>ease check all boxes that apply.</w:t>
      </w:r>
    </w:p>
    <w:p w14:paraId="3B42F32E" w14:textId="77777777" w:rsidR="00DD241C" w:rsidRDefault="00DD241C" w:rsidP="0083352A">
      <w:pPr>
        <w:pStyle w:val="NoSpacing"/>
        <w:rPr>
          <w:i/>
        </w:rPr>
      </w:pPr>
    </w:p>
    <w:p w14:paraId="66EC151F" w14:textId="6F4082E2" w:rsidR="0083352A" w:rsidRPr="0083352A" w:rsidRDefault="0083352A" w:rsidP="0083352A">
      <w:pPr>
        <w:pStyle w:val="NoSpacing"/>
        <w:rPr>
          <w:i/>
        </w:rPr>
      </w:pPr>
      <w:r w:rsidRPr="0083352A">
        <w:rPr>
          <w:i/>
        </w:rPr>
        <w:t>OVERALL</w:t>
      </w:r>
    </w:p>
    <w:p w14:paraId="09F33130" w14:textId="77777777" w:rsidR="0083352A" w:rsidRDefault="0083352A" w:rsidP="0083352A">
      <w:pPr>
        <w:pStyle w:val="NoSpacing"/>
      </w:pPr>
      <w:r w:rsidRPr="00647018">
        <w:fldChar w:fldCharType="begin">
          <w:ffData>
            <w:name w:val="Check1"/>
            <w:enabled/>
            <w:calcOnExit w:val="0"/>
            <w:checkBox>
              <w:sizeAuto/>
              <w:default w:val="0"/>
            </w:checkBox>
          </w:ffData>
        </w:fldChar>
      </w:r>
      <w:r w:rsidRPr="00647018">
        <w:instrText xml:space="preserve"> FORMCHECKBOX </w:instrText>
      </w:r>
      <w:r w:rsidR="002C27C1">
        <w:fldChar w:fldCharType="separate"/>
      </w:r>
      <w:r w:rsidRPr="00647018">
        <w:fldChar w:fldCharType="end"/>
      </w:r>
      <w:r>
        <w:tab/>
        <w:t>The term “Housing First” is used to describe the program.</w:t>
      </w:r>
    </w:p>
    <w:p w14:paraId="51B2B9A1" w14:textId="4B9B230A" w:rsidR="0083352A" w:rsidRDefault="0083352A" w:rsidP="0083352A">
      <w:pPr>
        <w:pStyle w:val="NoSpacing"/>
        <w:ind w:left="720" w:hanging="720"/>
      </w:pPr>
      <w:r w:rsidRPr="00647018">
        <w:fldChar w:fldCharType="begin">
          <w:ffData>
            <w:name w:val="Check1"/>
            <w:enabled/>
            <w:calcOnExit w:val="0"/>
            <w:checkBox>
              <w:sizeAuto/>
              <w:default w:val="0"/>
            </w:checkBox>
          </w:ffData>
        </w:fldChar>
      </w:r>
      <w:r w:rsidRPr="00647018">
        <w:instrText xml:space="preserve"> FORMCHECKBOX </w:instrText>
      </w:r>
      <w:r w:rsidR="002C27C1">
        <w:fldChar w:fldCharType="separate"/>
      </w:r>
      <w:r w:rsidRPr="00647018">
        <w:fldChar w:fldCharType="end"/>
      </w:r>
      <w:r>
        <w:tab/>
        <w:t xml:space="preserve">Policies clearly delineate that the program is operating under “Housing First” principles as defined by the </w:t>
      </w:r>
      <w:hyperlink r:id="rId19" w:history="1">
        <w:r w:rsidRPr="00DD241C">
          <w:rPr>
            <w:rStyle w:val="Hyperlink"/>
          </w:rPr>
          <w:t>U.S. Interagency Council on Homelessness.</w:t>
        </w:r>
      </w:hyperlink>
    </w:p>
    <w:p w14:paraId="552A62B3" w14:textId="77777777" w:rsidR="00DD241C" w:rsidRDefault="00DD241C" w:rsidP="0083352A">
      <w:pPr>
        <w:pStyle w:val="NoSpacing"/>
        <w:rPr>
          <w:i/>
        </w:rPr>
      </w:pPr>
    </w:p>
    <w:p w14:paraId="5088425C" w14:textId="4FBE5E09" w:rsidR="0083352A" w:rsidRPr="0083352A" w:rsidRDefault="0083352A" w:rsidP="0083352A">
      <w:pPr>
        <w:pStyle w:val="NoSpacing"/>
        <w:rPr>
          <w:i/>
        </w:rPr>
      </w:pPr>
      <w:r w:rsidRPr="0083352A">
        <w:rPr>
          <w:i/>
        </w:rPr>
        <w:t>ADMISSION</w:t>
      </w:r>
    </w:p>
    <w:p w14:paraId="4F3D0076" w14:textId="11A27AF8" w:rsidR="00156F8C" w:rsidRDefault="0083352A" w:rsidP="0083352A">
      <w:pPr>
        <w:pStyle w:val="NoSpacing"/>
        <w:ind w:left="720" w:hanging="720"/>
      </w:pPr>
      <w:r w:rsidRPr="00647018">
        <w:fldChar w:fldCharType="begin">
          <w:ffData>
            <w:name w:val="Check1"/>
            <w:enabled/>
            <w:calcOnExit w:val="0"/>
            <w:checkBox>
              <w:sizeAuto/>
              <w:default w:val="0"/>
            </w:checkBox>
          </w:ffData>
        </w:fldChar>
      </w:r>
      <w:r w:rsidRPr="00647018">
        <w:instrText xml:space="preserve"> FORMCHECKBOX </w:instrText>
      </w:r>
      <w:r w:rsidR="002C27C1">
        <w:fldChar w:fldCharType="separate"/>
      </w:r>
      <w:r w:rsidRPr="00647018">
        <w:fldChar w:fldCharType="end"/>
      </w:r>
      <w:r>
        <w:tab/>
      </w:r>
      <w:r w:rsidRPr="00D506C2">
        <w:t>Applicants are accepted regardl</w:t>
      </w:r>
      <w:r w:rsidR="00DD241C">
        <w:t xml:space="preserve">ess of their use of substances or </w:t>
      </w:r>
      <w:r w:rsidRPr="00D506C2">
        <w:t>compliance w</w:t>
      </w:r>
      <w:r w:rsidR="00156F8C">
        <w:t>ith treatment</w:t>
      </w:r>
      <w:r w:rsidR="0069421D">
        <w:t>.</w:t>
      </w:r>
      <w:r w:rsidRPr="00D506C2">
        <w:t xml:space="preserve"> </w:t>
      </w:r>
    </w:p>
    <w:p w14:paraId="60116867" w14:textId="4BF2BA32" w:rsidR="00156F8C" w:rsidRDefault="00156F8C" w:rsidP="00156F8C">
      <w:pPr>
        <w:pStyle w:val="NoSpacing"/>
        <w:ind w:left="720" w:hanging="720"/>
      </w:pPr>
      <w:r w:rsidRPr="00647018">
        <w:fldChar w:fldCharType="begin">
          <w:ffData>
            <w:name w:val="Check1"/>
            <w:enabled/>
            <w:calcOnExit w:val="0"/>
            <w:checkBox>
              <w:sizeAuto/>
              <w:default w:val="0"/>
            </w:checkBox>
          </w:ffData>
        </w:fldChar>
      </w:r>
      <w:r w:rsidRPr="00647018">
        <w:instrText xml:space="preserve"> FORMCHECKBOX </w:instrText>
      </w:r>
      <w:r w:rsidR="002C27C1">
        <w:fldChar w:fldCharType="separate"/>
      </w:r>
      <w:r w:rsidRPr="00647018">
        <w:fldChar w:fldCharType="end"/>
      </w:r>
      <w:r>
        <w:tab/>
      </w:r>
      <w:r w:rsidR="001F5283" w:rsidRPr="00D506C2">
        <w:t xml:space="preserve">Participation in services is not a condition of </w:t>
      </w:r>
      <w:r w:rsidR="001F5283">
        <w:t>program entry</w:t>
      </w:r>
      <w:r w:rsidR="001F5283" w:rsidRPr="00D506C2">
        <w:t>.</w:t>
      </w:r>
    </w:p>
    <w:p w14:paraId="793BCA0D" w14:textId="58663031" w:rsidR="0083352A" w:rsidRPr="00D506C2" w:rsidRDefault="0083352A" w:rsidP="0083352A">
      <w:pPr>
        <w:pStyle w:val="NoSpacing"/>
        <w:ind w:left="720" w:hanging="720"/>
      </w:pPr>
      <w:r w:rsidRPr="00D506C2">
        <w:fldChar w:fldCharType="begin">
          <w:ffData>
            <w:name w:val="Check1"/>
            <w:enabled/>
            <w:calcOnExit w:val="0"/>
            <w:checkBox>
              <w:sizeAuto/>
              <w:default w:val="0"/>
            </w:checkBox>
          </w:ffData>
        </w:fldChar>
      </w:r>
      <w:r w:rsidRPr="00D506C2">
        <w:instrText xml:space="preserve"> FORMCHECKBOX </w:instrText>
      </w:r>
      <w:r w:rsidR="002C27C1">
        <w:fldChar w:fldCharType="separate"/>
      </w:r>
      <w:r w:rsidRPr="00D506C2">
        <w:fldChar w:fldCharType="end"/>
      </w:r>
      <w:r w:rsidRPr="00D506C2">
        <w:tab/>
        <w:t xml:space="preserve">Poor credit history, rental history, criminal background, or other “housing readiness” </w:t>
      </w:r>
      <w:r w:rsidR="0069421D">
        <w:t>factors</w:t>
      </w:r>
      <w:r w:rsidRPr="00D506C2">
        <w:t xml:space="preserve"> will not be barriers to housing assistance.</w:t>
      </w:r>
    </w:p>
    <w:p w14:paraId="05C35BBF" w14:textId="1FB38D54" w:rsidR="0083352A" w:rsidRDefault="0083352A" w:rsidP="0083352A">
      <w:pPr>
        <w:pStyle w:val="NoSpacing"/>
        <w:ind w:left="720" w:hanging="720"/>
      </w:pPr>
      <w:r w:rsidRPr="00D506C2">
        <w:fldChar w:fldCharType="begin">
          <w:ffData>
            <w:name w:val="Check1"/>
            <w:enabled/>
            <w:calcOnExit w:val="0"/>
            <w:checkBox>
              <w:sizeAuto/>
              <w:default w:val="0"/>
            </w:checkBox>
          </w:ffData>
        </w:fldChar>
      </w:r>
      <w:r w:rsidRPr="00D506C2">
        <w:instrText xml:space="preserve"> FORMCHECKBOX </w:instrText>
      </w:r>
      <w:r w:rsidR="002C27C1">
        <w:fldChar w:fldCharType="separate"/>
      </w:r>
      <w:r w:rsidRPr="00D506C2">
        <w:fldChar w:fldCharType="end"/>
      </w:r>
      <w:r w:rsidR="00156F8C">
        <w:tab/>
        <w:t>Applicants are not</w:t>
      </w:r>
      <w:r w:rsidRPr="00D506C2">
        <w:t xml:space="preserve"> required to have income </w:t>
      </w:r>
      <w:r w:rsidR="0069421D">
        <w:t xml:space="preserve">or employment </w:t>
      </w:r>
      <w:r w:rsidRPr="00D506C2">
        <w:t>prior to admission.</w:t>
      </w:r>
    </w:p>
    <w:p w14:paraId="4641896F" w14:textId="7B13D26F" w:rsidR="00DD241C" w:rsidRPr="00D506C2" w:rsidRDefault="00DD241C" w:rsidP="0083352A">
      <w:pPr>
        <w:pStyle w:val="NoSpacing"/>
        <w:ind w:left="720" w:hanging="720"/>
      </w:pPr>
      <w:r w:rsidRPr="00D506C2">
        <w:fldChar w:fldCharType="begin">
          <w:ffData>
            <w:name w:val="Check1"/>
            <w:enabled/>
            <w:calcOnExit w:val="0"/>
            <w:checkBox>
              <w:sizeAuto/>
              <w:default w:val="0"/>
            </w:checkBox>
          </w:ffData>
        </w:fldChar>
      </w:r>
      <w:r w:rsidRPr="00D506C2">
        <w:instrText xml:space="preserve"> FORMCHECKBOX </w:instrText>
      </w:r>
      <w:r w:rsidR="002C27C1">
        <w:fldChar w:fldCharType="separate"/>
      </w:r>
      <w:r w:rsidRPr="00D506C2">
        <w:fldChar w:fldCharType="end"/>
      </w:r>
      <w:r>
        <w:tab/>
        <w:t xml:space="preserve">Fleeing domestic violence is not a barrier </w:t>
      </w:r>
      <w:r w:rsidR="00630E9B">
        <w:t>to program access</w:t>
      </w:r>
      <w:r w:rsidR="00B6411A">
        <w:t>.</w:t>
      </w:r>
    </w:p>
    <w:p w14:paraId="32A36E27" w14:textId="1026B743" w:rsidR="0083352A" w:rsidRPr="00D506C2" w:rsidRDefault="0083352A" w:rsidP="0083352A">
      <w:pPr>
        <w:pStyle w:val="NoSpacing"/>
        <w:ind w:left="720" w:hanging="720"/>
      </w:pPr>
      <w:r w:rsidRPr="00D506C2">
        <w:fldChar w:fldCharType="begin">
          <w:ffData>
            <w:name w:val="Check1"/>
            <w:enabled/>
            <w:calcOnExit w:val="0"/>
            <w:checkBox>
              <w:sizeAuto/>
              <w:default w:val="0"/>
            </w:checkBox>
          </w:ffData>
        </w:fldChar>
      </w:r>
      <w:r w:rsidRPr="00D506C2">
        <w:instrText xml:space="preserve"> FORMCHECKBOX </w:instrText>
      </w:r>
      <w:r w:rsidR="002C27C1">
        <w:fldChar w:fldCharType="separate"/>
      </w:r>
      <w:r w:rsidRPr="00D506C2">
        <w:fldChar w:fldCharType="end"/>
      </w:r>
      <w:r w:rsidRPr="00D506C2">
        <w:tab/>
        <w:t>Programs must exhaust all housing options for applicants, and every effort should be made to avoid continuing an applicant’s homelessness.</w:t>
      </w:r>
    </w:p>
    <w:p w14:paraId="077A280E" w14:textId="77777777" w:rsidR="00DD241C" w:rsidRDefault="00DD241C" w:rsidP="0083352A">
      <w:pPr>
        <w:pStyle w:val="NoSpacing"/>
        <w:ind w:left="720" w:hanging="720"/>
        <w:rPr>
          <w:i/>
        </w:rPr>
      </w:pPr>
    </w:p>
    <w:p w14:paraId="42C597BF" w14:textId="67A386E0" w:rsidR="0083352A" w:rsidRPr="0083352A" w:rsidRDefault="0083352A" w:rsidP="0083352A">
      <w:pPr>
        <w:pStyle w:val="NoSpacing"/>
        <w:ind w:left="720" w:hanging="720"/>
        <w:rPr>
          <w:i/>
        </w:rPr>
      </w:pPr>
      <w:r w:rsidRPr="0083352A">
        <w:rPr>
          <w:i/>
        </w:rPr>
        <w:t xml:space="preserve">SERVICE DELIVERY </w:t>
      </w:r>
    </w:p>
    <w:p w14:paraId="315B6277" w14:textId="77777777" w:rsidR="0083352A" w:rsidRPr="00D506C2" w:rsidRDefault="0083352A" w:rsidP="0083352A">
      <w:pPr>
        <w:pStyle w:val="NoSpacing"/>
        <w:ind w:left="720" w:hanging="720"/>
      </w:pPr>
      <w:r w:rsidRPr="00D506C2">
        <w:fldChar w:fldCharType="begin">
          <w:ffData>
            <w:name w:val="Check1"/>
            <w:enabled/>
            <w:calcOnExit w:val="0"/>
            <w:checkBox>
              <w:sizeAuto/>
              <w:default w:val="0"/>
            </w:checkBox>
          </w:ffData>
        </w:fldChar>
      </w:r>
      <w:r w:rsidRPr="00D506C2">
        <w:instrText xml:space="preserve"> FORMCHECKBOX </w:instrText>
      </w:r>
      <w:r w:rsidR="002C27C1">
        <w:fldChar w:fldCharType="separate"/>
      </w:r>
      <w:r w:rsidRPr="00D506C2">
        <w:fldChar w:fldCharType="end"/>
      </w:r>
      <w:r w:rsidRPr="00D506C2">
        <w:tab/>
        <w:t>Engagement and problem-solving are emphasized over therapeutic goals.</w:t>
      </w:r>
    </w:p>
    <w:p w14:paraId="19DD2E2C" w14:textId="77777777" w:rsidR="0083352A" w:rsidRPr="00D506C2" w:rsidRDefault="0083352A" w:rsidP="0083352A">
      <w:pPr>
        <w:pStyle w:val="NoSpacing"/>
        <w:ind w:left="720" w:hanging="720"/>
      </w:pPr>
      <w:r w:rsidRPr="00D506C2">
        <w:fldChar w:fldCharType="begin">
          <w:ffData>
            <w:name w:val="Check1"/>
            <w:enabled/>
            <w:calcOnExit w:val="0"/>
            <w:checkBox>
              <w:sizeAuto/>
              <w:default w:val="0"/>
            </w:checkBox>
          </w:ffData>
        </w:fldChar>
      </w:r>
      <w:r w:rsidRPr="00D506C2">
        <w:instrText xml:space="preserve"> FORMCHECKBOX </w:instrText>
      </w:r>
      <w:r w:rsidR="002C27C1">
        <w:fldChar w:fldCharType="separate"/>
      </w:r>
      <w:r w:rsidRPr="00D506C2">
        <w:fldChar w:fldCharType="end"/>
      </w:r>
      <w:r w:rsidRPr="00D506C2">
        <w:tab/>
        <w:t>Service plans are tenant-driven without predetermined goals.</w:t>
      </w:r>
    </w:p>
    <w:p w14:paraId="554117A3" w14:textId="77777777" w:rsidR="0083352A" w:rsidRPr="00D506C2" w:rsidRDefault="0083352A" w:rsidP="0083352A">
      <w:pPr>
        <w:pStyle w:val="NoSpacing"/>
        <w:ind w:left="720" w:hanging="720"/>
      </w:pPr>
      <w:r w:rsidRPr="00D506C2">
        <w:fldChar w:fldCharType="begin">
          <w:ffData>
            <w:name w:val="Check1"/>
            <w:enabled/>
            <w:calcOnExit w:val="0"/>
            <w:checkBox>
              <w:sizeAuto/>
              <w:default w:val="0"/>
            </w:checkBox>
          </w:ffData>
        </w:fldChar>
      </w:r>
      <w:r w:rsidRPr="00D506C2">
        <w:instrText xml:space="preserve"> FORMCHECKBOX </w:instrText>
      </w:r>
      <w:r w:rsidR="002C27C1">
        <w:fldChar w:fldCharType="separate"/>
      </w:r>
      <w:r w:rsidRPr="00D506C2">
        <w:fldChar w:fldCharType="end"/>
      </w:r>
      <w:r w:rsidRPr="00D506C2">
        <w:tab/>
        <w:t>Participation in services is not a condition of permanent supportive housing tenancy.</w:t>
      </w:r>
    </w:p>
    <w:p w14:paraId="4B7D1B3A" w14:textId="77777777" w:rsidR="00DD241C" w:rsidRDefault="00DD241C" w:rsidP="0083352A">
      <w:pPr>
        <w:pStyle w:val="NoSpacing"/>
        <w:ind w:left="720" w:hanging="720"/>
        <w:rPr>
          <w:i/>
        </w:rPr>
      </w:pPr>
    </w:p>
    <w:p w14:paraId="3D34B742" w14:textId="65B4285B" w:rsidR="0083352A" w:rsidRPr="0083352A" w:rsidRDefault="0083352A" w:rsidP="0083352A">
      <w:pPr>
        <w:pStyle w:val="NoSpacing"/>
        <w:ind w:left="720" w:hanging="720"/>
        <w:rPr>
          <w:i/>
        </w:rPr>
      </w:pPr>
      <w:r w:rsidRPr="0083352A">
        <w:rPr>
          <w:i/>
        </w:rPr>
        <w:t>DISCHARGE</w:t>
      </w:r>
    </w:p>
    <w:p w14:paraId="2A674029" w14:textId="77777777" w:rsidR="0083352A" w:rsidRPr="00D506C2" w:rsidRDefault="0083352A" w:rsidP="0083352A">
      <w:pPr>
        <w:pStyle w:val="NoSpacing"/>
        <w:ind w:left="720" w:hanging="720"/>
      </w:pPr>
      <w:r w:rsidRPr="00D506C2">
        <w:fldChar w:fldCharType="begin">
          <w:ffData>
            <w:name w:val="Check1"/>
            <w:enabled/>
            <w:calcOnExit w:val="0"/>
            <w:checkBox>
              <w:sizeAuto/>
              <w:default w:val="0"/>
            </w:checkBox>
          </w:ffData>
        </w:fldChar>
      </w:r>
      <w:r w:rsidRPr="00D506C2">
        <w:instrText xml:space="preserve"> FORMCHECKBOX </w:instrText>
      </w:r>
      <w:r w:rsidR="002C27C1">
        <w:fldChar w:fldCharType="separate"/>
      </w:r>
      <w:r w:rsidRPr="00D506C2">
        <w:fldChar w:fldCharType="end"/>
      </w:r>
      <w:r w:rsidRPr="00D506C2">
        <w:tab/>
        <w:t>Use of alcohol and drugs in and of itself is not a reason to evict a tenant.</w:t>
      </w:r>
    </w:p>
    <w:p w14:paraId="56152EEC" w14:textId="1E22952B" w:rsidR="0083352A" w:rsidRPr="00D506C2" w:rsidRDefault="0083352A" w:rsidP="0083352A">
      <w:pPr>
        <w:pStyle w:val="NoSpacing"/>
        <w:ind w:left="720" w:hanging="720"/>
      </w:pPr>
      <w:r w:rsidRPr="00D506C2">
        <w:fldChar w:fldCharType="begin">
          <w:ffData>
            <w:name w:val="Check1"/>
            <w:enabled/>
            <w:calcOnExit w:val="0"/>
            <w:checkBox>
              <w:sizeAuto/>
              <w:default w:val="0"/>
            </w:checkBox>
          </w:ffData>
        </w:fldChar>
      </w:r>
      <w:r w:rsidRPr="00D506C2">
        <w:instrText xml:space="preserve"> FORMCHECKBOX </w:instrText>
      </w:r>
      <w:r w:rsidR="002C27C1">
        <w:fldChar w:fldCharType="separate"/>
      </w:r>
      <w:r w:rsidRPr="00D506C2">
        <w:fldChar w:fldCharType="end"/>
      </w:r>
      <w:r w:rsidRPr="00D506C2">
        <w:tab/>
        <w:t>Tenants’ eviction cannot be for failure to follow through with supportive services</w:t>
      </w:r>
      <w:r w:rsidR="0069421D">
        <w:t>, participation agreement</w:t>
      </w:r>
      <w:r w:rsidRPr="00D506C2">
        <w:t xml:space="preserve"> or a treatment plan.</w:t>
      </w:r>
    </w:p>
    <w:p w14:paraId="05B5FF43" w14:textId="65AF6D62" w:rsidR="0083352A" w:rsidRDefault="0083352A" w:rsidP="0083352A">
      <w:pPr>
        <w:pStyle w:val="NoSpacing"/>
        <w:ind w:left="720" w:hanging="720"/>
      </w:pPr>
      <w:r w:rsidRPr="00D506C2">
        <w:fldChar w:fldCharType="begin">
          <w:ffData>
            <w:name w:val="Check1"/>
            <w:enabled/>
            <w:calcOnExit w:val="0"/>
            <w:checkBox>
              <w:sizeAuto/>
              <w:default w:val="0"/>
            </w:checkBox>
          </w:ffData>
        </w:fldChar>
      </w:r>
      <w:r w:rsidRPr="00D506C2">
        <w:instrText xml:space="preserve"> FORMCHECKBOX </w:instrText>
      </w:r>
      <w:r w:rsidR="002C27C1">
        <w:fldChar w:fldCharType="separate"/>
      </w:r>
      <w:r w:rsidRPr="00D506C2">
        <w:fldChar w:fldCharType="end"/>
      </w:r>
      <w:r w:rsidRPr="00D506C2">
        <w:tab/>
        <w:t>Tenants may be evicted from the housing program only for serious program violations defined in written policies that are aligned with HUD prescribed Housing First guidance and/or rental property lease violations.</w:t>
      </w:r>
    </w:p>
    <w:p w14:paraId="16043E51" w14:textId="30CBAEE6" w:rsidR="00630E9B" w:rsidRDefault="00630E9B" w:rsidP="0083352A">
      <w:pPr>
        <w:pStyle w:val="NoSpacing"/>
        <w:ind w:left="720" w:hanging="720"/>
      </w:pPr>
      <w:r w:rsidRPr="00D506C2">
        <w:fldChar w:fldCharType="begin">
          <w:ffData>
            <w:name w:val="Check1"/>
            <w:enabled/>
            <w:calcOnExit w:val="0"/>
            <w:checkBox>
              <w:sizeAuto/>
              <w:default w:val="0"/>
            </w:checkBox>
          </w:ffData>
        </w:fldChar>
      </w:r>
      <w:r w:rsidRPr="00D506C2">
        <w:instrText xml:space="preserve"> FORMCHECKBOX </w:instrText>
      </w:r>
      <w:r w:rsidR="002C27C1">
        <w:fldChar w:fldCharType="separate"/>
      </w:r>
      <w:r w:rsidRPr="00D506C2">
        <w:fldChar w:fldCharType="end"/>
      </w:r>
      <w:r>
        <w:tab/>
        <w:t>Loss of income or failure to improve income is not a reason to terminate services</w:t>
      </w:r>
      <w:r w:rsidR="00B6411A">
        <w:t>.</w:t>
      </w:r>
    </w:p>
    <w:p w14:paraId="768CA003" w14:textId="35EC5821" w:rsidR="00630E9B" w:rsidRPr="00D506C2" w:rsidRDefault="00630E9B" w:rsidP="0083352A">
      <w:pPr>
        <w:pStyle w:val="NoSpacing"/>
        <w:ind w:left="720" w:hanging="720"/>
      </w:pPr>
      <w:r w:rsidRPr="00D506C2">
        <w:fldChar w:fldCharType="begin">
          <w:ffData>
            <w:name w:val="Check1"/>
            <w:enabled/>
            <w:calcOnExit w:val="0"/>
            <w:checkBox>
              <w:sizeAuto/>
              <w:default w:val="0"/>
            </w:checkBox>
          </w:ffData>
        </w:fldChar>
      </w:r>
      <w:r w:rsidRPr="00D506C2">
        <w:instrText xml:space="preserve"> FORMCHECKBOX </w:instrText>
      </w:r>
      <w:r w:rsidR="002C27C1">
        <w:fldChar w:fldCharType="separate"/>
      </w:r>
      <w:r w:rsidRPr="00D506C2">
        <w:fldChar w:fldCharType="end"/>
      </w:r>
      <w:r>
        <w:tab/>
        <w:t>Fleeing domestic violence is not a reason to terminate services</w:t>
      </w:r>
      <w:r w:rsidR="00B6411A">
        <w:t>.</w:t>
      </w:r>
    </w:p>
    <w:p w14:paraId="320E538E" w14:textId="77777777" w:rsidR="0083352A" w:rsidRPr="00D506C2" w:rsidRDefault="0083352A" w:rsidP="0083352A">
      <w:pPr>
        <w:pStyle w:val="NoSpacing"/>
        <w:ind w:left="720" w:hanging="720"/>
      </w:pPr>
      <w:r w:rsidRPr="00D506C2">
        <w:fldChar w:fldCharType="begin">
          <w:ffData>
            <w:name w:val="Check1"/>
            <w:enabled/>
            <w:calcOnExit w:val="0"/>
            <w:checkBox>
              <w:sizeAuto/>
              <w:default w:val="0"/>
            </w:checkBox>
          </w:ffData>
        </w:fldChar>
      </w:r>
      <w:r w:rsidRPr="00D506C2">
        <w:instrText xml:space="preserve"> FORMCHECKBOX </w:instrText>
      </w:r>
      <w:r w:rsidR="002C27C1">
        <w:fldChar w:fldCharType="separate"/>
      </w:r>
      <w:r w:rsidRPr="00D506C2">
        <w:fldChar w:fldCharType="end"/>
      </w:r>
      <w:r w:rsidRPr="00D506C2">
        <w:tab/>
        <w:t>Tenant must be informed of actions that could possibly cause termination from housing during intake, at recertification, and at any point of substantive change to the termination policy during program participation as verified by tenant signing an acknowledgment document to verify receipt of the termination policy.</w:t>
      </w:r>
    </w:p>
    <w:p w14:paraId="2A341DBA" w14:textId="2AB3E284" w:rsidR="0083352A" w:rsidRDefault="0083352A" w:rsidP="0083352A">
      <w:pPr>
        <w:pStyle w:val="NoSpacing"/>
        <w:ind w:left="720" w:hanging="720"/>
      </w:pPr>
      <w:r w:rsidRPr="0026704D">
        <w:fldChar w:fldCharType="begin">
          <w:ffData>
            <w:name w:val="Check1"/>
            <w:enabled/>
            <w:calcOnExit w:val="0"/>
            <w:checkBox>
              <w:sizeAuto/>
              <w:default w:val="0"/>
            </w:checkBox>
          </w:ffData>
        </w:fldChar>
      </w:r>
      <w:r w:rsidRPr="0026704D">
        <w:instrText xml:space="preserve"> FORMCHECKBOX </w:instrText>
      </w:r>
      <w:r w:rsidR="002C27C1">
        <w:fldChar w:fldCharType="separate"/>
      </w:r>
      <w:r w:rsidRPr="0026704D">
        <w:fldChar w:fldCharType="end"/>
      </w:r>
      <w:r>
        <w:tab/>
        <w:t>Every effort is made to offer a transfer to a tenant from one hou</w:t>
      </w:r>
      <w:r w:rsidR="0069421D">
        <w:t xml:space="preserve">sing situation to another, if </w:t>
      </w:r>
      <w:r>
        <w:t>tenancy is in jeopardy.  Whenever possible, eviction back into homelessness is avoided.</w:t>
      </w:r>
    </w:p>
    <w:p w14:paraId="2C653273" w14:textId="77777777" w:rsidR="0083352A" w:rsidRDefault="0083352A" w:rsidP="0083352A">
      <w:pPr>
        <w:pStyle w:val="NoSpacing"/>
        <w:ind w:left="720" w:hanging="720"/>
      </w:pPr>
      <w:r w:rsidRPr="0026704D">
        <w:fldChar w:fldCharType="begin">
          <w:ffData>
            <w:name w:val="Check1"/>
            <w:enabled/>
            <w:calcOnExit w:val="0"/>
            <w:checkBox>
              <w:sizeAuto/>
              <w:default w:val="0"/>
            </w:checkBox>
          </w:ffData>
        </w:fldChar>
      </w:r>
      <w:r w:rsidRPr="0026704D">
        <w:instrText xml:space="preserve"> FORMCHECKBOX </w:instrText>
      </w:r>
      <w:r w:rsidR="002C27C1">
        <w:fldChar w:fldCharType="separate"/>
      </w:r>
      <w:r w:rsidRPr="0026704D">
        <w:fldChar w:fldCharType="end"/>
      </w:r>
      <w:r>
        <w:tab/>
        <w:t>To the greatest extent practicable, upon the tenant’s exit the service provider will develop and communicate a comprehensive discharge plan for securing or maintaining permanent housing.</w:t>
      </w:r>
    </w:p>
    <w:p w14:paraId="728493D2" w14:textId="346BDEF2" w:rsidR="0083352A" w:rsidRDefault="0083352A" w:rsidP="0083352A">
      <w:pPr>
        <w:pStyle w:val="NoSpacing"/>
      </w:pPr>
    </w:p>
    <w:p w14:paraId="78AF2844" w14:textId="69F9E7EA" w:rsidR="0083352A" w:rsidRDefault="0083352A" w:rsidP="00C27C04"/>
    <w:p w14:paraId="3342E9DB" w14:textId="52092E71" w:rsidR="001436B9" w:rsidRDefault="001436B9" w:rsidP="00C27C04"/>
    <w:p w14:paraId="0B7F5148" w14:textId="35A21A0B" w:rsidR="00EB5981" w:rsidRDefault="00EB5981" w:rsidP="00EB5981">
      <w:pPr>
        <w:pStyle w:val="Heading1"/>
      </w:pPr>
      <w:bookmarkStart w:id="17" w:name="_Toc519251571"/>
      <w:r>
        <w:lastRenderedPageBreak/>
        <w:t>Agency Threshold Requirements for HUD CoC Funding</w:t>
      </w:r>
      <w:bookmarkEnd w:id="17"/>
    </w:p>
    <w:p w14:paraId="18F8B557" w14:textId="5A85DB7A" w:rsidR="003A0D3B" w:rsidRDefault="00A06832" w:rsidP="00EB5981">
      <w:pPr>
        <w:autoSpaceDE w:val="0"/>
        <w:autoSpaceDN w:val="0"/>
        <w:adjustRightInd w:val="0"/>
        <w:spacing w:after="0" w:line="240" w:lineRule="auto"/>
        <w:rPr>
          <w:rFonts w:cstheme="minorHAnsi"/>
          <w:color w:val="000000"/>
        </w:rPr>
      </w:pPr>
      <w:r>
        <w:rPr>
          <w:rFonts w:cstheme="minorHAnsi"/>
          <w:color w:val="000000"/>
        </w:rPr>
        <w:t>Organizations and agencies applying for HUD CoC funding must meet the following threshold requirements</w:t>
      </w:r>
      <w:r w:rsidR="00DA3B98">
        <w:rPr>
          <w:rFonts w:cstheme="minorHAnsi"/>
          <w:color w:val="000000"/>
        </w:rPr>
        <w:t xml:space="preserve"> to be eligible for HUD funding.  Please verify that your agency meets these requirements.</w:t>
      </w:r>
    </w:p>
    <w:p w14:paraId="5C41AACA" w14:textId="1984DEA7" w:rsidR="00DA3B98" w:rsidRDefault="00DA3B98" w:rsidP="00EB5981">
      <w:pPr>
        <w:autoSpaceDE w:val="0"/>
        <w:autoSpaceDN w:val="0"/>
        <w:adjustRightInd w:val="0"/>
        <w:spacing w:after="0" w:line="240" w:lineRule="auto"/>
        <w:rPr>
          <w:rFonts w:cstheme="minorHAnsi"/>
          <w:color w:val="000000"/>
        </w:rPr>
      </w:pPr>
    </w:p>
    <w:p w14:paraId="195E6CBC" w14:textId="2A76C172" w:rsidR="002873DA" w:rsidRDefault="002873DA" w:rsidP="00EB5981">
      <w:pPr>
        <w:autoSpaceDE w:val="0"/>
        <w:autoSpaceDN w:val="0"/>
        <w:adjustRightInd w:val="0"/>
        <w:spacing w:after="0" w:line="240" w:lineRule="auto"/>
        <w:rPr>
          <w:rFonts w:cstheme="minorHAnsi"/>
          <w:color w:val="000000"/>
        </w:rPr>
      </w:pPr>
      <w:r>
        <w:rPr>
          <w:rFonts w:cstheme="minorHAnsi"/>
          <w:color w:val="000000"/>
        </w:rPr>
        <w:t>If funded, your agency will be required to provide necessary documentation.</w:t>
      </w:r>
    </w:p>
    <w:p w14:paraId="7A4F1DCB" w14:textId="77777777" w:rsidR="00A06832" w:rsidRDefault="00A06832" w:rsidP="00EB5981">
      <w:pPr>
        <w:autoSpaceDE w:val="0"/>
        <w:autoSpaceDN w:val="0"/>
        <w:adjustRightInd w:val="0"/>
        <w:spacing w:after="0" w:line="240" w:lineRule="auto"/>
        <w:rPr>
          <w:rFonts w:cstheme="minorHAnsi"/>
          <w:color w:val="000000"/>
        </w:rPr>
      </w:pPr>
    </w:p>
    <w:p w14:paraId="62996E50" w14:textId="14528BF1" w:rsidR="00A06832" w:rsidRDefault="00DA3B98" w:rsidP="00A06832">
      <w:pPr>
        <w:autoSpaceDE w:val="0"/>
        <w:autoSpaceDN w:val="0"/>
        <w:adjustRightInd w:val="0"/>
        <w:spacing w:after="0" w:line="360" w:lineRule="auto"/>
        <w:rPr>
          <w:rFonts w:cstheme="minorHAnsi"/>
          <w:b/>
        </w:rPr>
      </w:pPr>
      <w:r w:rsidRPr="0026704D">
        <w:fldChar w:fldCharType="begin">
          <w:ffData>
            <w:name w:val="Check1"/>
            <w:enabled/>
            <w:calcOnExit w:val="0"/>
            <w:checkBox>
              <w:sizeAuto/>
              <w:default w:val="0"/>
            </w:checkBox>
          </w:ffData>
        </w:fldChar>
      </w:r>
      <w:r w:rsidRPr="0026704D">
        <w:instrText xml:space="preserve"> FORMCHECKBOX </w:instrText>
      </w:r>
      <w:r w:rsidR="002C27C1">
        <w:fldChar w:fldCharType="separate"/>
      </w:r>
      <w:r w:rsidRPr="0026704D">
        <w:fldChar w:fldCharType="end"/>
      </w:r>
      <w:r>
        <w:tab/>
      </w:r>
      <w:r w:rsidR="00A06832" w:rsidRPr="00692998">
        <w:rPr>
          <w:rFonts w:cstheme="minorHAnsi"/>
        </w:rPr>
        <w:t xml:space="preserve">Eligible Entity </w:t>
      </w:r>
      <w:r w:rsidR="00A06832">
        <w:rPr>
          <w:rFonts w:cstheme="minorHAnsi"/>
          <w:b/>
        </w:rPr>
        <w:t>24 CFR 578.15</w:t>
      </w:r>
    </w:p>
    <w:p w14:paraId="39284DB8" w14:textId="50234E2E" w:rsidR="00A06832" w:rsidRDefault="00DA3B98" w:rsidP="00A06832">
      <w:pPr>
        <w:autoSpaceDE w:val="0"/>
        <w:autoSpaceDN w:val="0"/>
        <w:adjustRightInd w:val="0"/>
        <w:spacing w:after="0" w:line="360" w:lineRule="auto"/>
        <w:rPr>
          <w:rFonts w:cstheme="minorHAnsi"/>
          <w:b/>
        </w:rPr>
      </w:pPr>
      <w:r w:rsidRPr="0026704D">
        <w:fldChar w:fldCharType="begin">
          <w:ffData>
            <w:name w:val="Check1"/>
            <w:enabled/>
            <w:calcOnExit w:val="0"/>
            <w:checkBox>
              <w:sizeAuto/>
              <w:default w:val="0"/>
            </w:checkBox>
          </w:ffData>
        </w:fldChar>
      </w:r>
      <w:r w:rsidRPr="0026704D">
        <w:instrText xml:space="preserve"> FORMCHECKBOX </w:instrText>
      </w:r>
      <w:r w:rsidR="002C27C1">
        <w:fldChar w:fldCharType="separate"/>
      </w:r>
      <w:r w:rsidRPr="0026704D">
        <w:fldChar w:fldCharType="end"/>
      </w:r>
      <w:r>
        <w:rPr>
          <w:rFonts w:cstheme="minorHAnsi"/>
        </w:rPr>
        <w:tab/>
      </w:r>
      <w:r w:rsidR="00A06832" w:rsidRPr="003A0D3B">
        <w:rPr>
          <w:rFonts w:cstheme="minorHAnsi"/>
        </w:rPr>
        <w:t>Match</w:t>
      </w:r>
      <w:r w:rsidR="00A06832">
        <w:rPr>
          <w:rFonts w:cstheme="minorHAnsi"/>
        </w:rPr>
        <w:t xml:space="preserve"> Requirements </w:t>
      </w:r>
      <w:r w:rsidR="00A06832">
        <w:rPr>
          <w:rFonts w:cstheme="minorHAnsi"/>
          <w:b/>
        </w:rPr>
        <w:t>24 CFR 578.73</w:t>
      </w:r>
    </w:p>
    <w:p w14:paraId="7962D56A" w14:textId="2565D30A" w:rsidR="00007689" w:rsidRDefault="00DA3B98" w:rsidP="0015398C">
      <w:pPr>
        <w:autoSpaceDE w:val="0"/>
        <w:autoSpaceDN w:val="0"/>
        <w:adjustRightInd w:val="0"/>
        <w:spacing w:after="0" w:line="360" w:lineRule="auto"/>
        <w:ind w:left="720" w:hanging="720"/>
        <w:rPr>
          <w:rFonts w:cstheme="minorHAnsi"/>
          <w:b/>
        </w:rPr>
      </w:pPr>
      <w:r w:rsidRPr="0026704D">
        <w:fldChar w:fldCharType="begin">
          <w:ffData>
            <w:name w:val="Check1"/>
            <w:enabled/>
            <w:calcOnExit w:val="0"/>
            <w:checkBox>
              <w:sizeAuto/>
              <w:default w:val="0"/>
            </w:checkBox>
          </w:ffData>
        </w:fldChar>
      </w:r>
      <w:r w:rsidRPr="0026704D">
        <w:instrText xml:space="preserve"> FORMCHECKBOX </w:instrText>
      </w:r>
      <w:r w:rsidR="002C27C1">
        <w:fldChar w:fldCharType="separate"/>
      </w:r>
      <w:r w:rsidRPr="0026704D">
        <w:fldChar w:fldCharType="end"/>
      </w:r>
      <w:r>
        <w:rPr>
          <w:rFonts w:cstheme="minorHAnsi"/>
        </w:rPr>
        <w:tab/>
      </w:r>
      <w:r w:rsidR="00007689">
        <w:rPr>
          <w:rFonts w:cstheme="minorHAnsi"/>
        </w:rPr>
        <w:t>HMIS Participation</w:t>
      </w:r>
      <w:r w:rsidR="00007689" w:rsidRPr="00692998">
        <w:rPr>
          <w:rFonts w:cstheme="minorHAnsi"/>
        </w:rPr>
        <w:t xml:space="preserve"> or comparable database that meets the needs of the local HMIS. </w:t>
      </w:r>
      <w:r w:rsidR="00007689">
        <w:rPr>
          <w:rFonts w:cstheme="minorHAnsi"/>
          <w:b/>
        </w:rPr>
        <w:t>24 CFR 91, 24 CFR 576.400, 24 CFR 580.1, 24 CFR 580.3, 24 CFR 583</w:t>
      </w:r>
    </w:p>
    <w:p w14:paraId="4D1FA6C4" w14:textId="0FCC4D68" w:rsidR="00007689" w:rsidRDefault="00DA3B98" w:rsidP="00007689">
      <w:pPr>
        <w:autoSpaceDE w:val="0"/>
        <w:autoSpaceDN w:val="0"/>
        <w:adjustRightInd w:val="0"/>
        <w:spacing w:after="0" w:line="360" w:lineRule="auto"/>
        <w:rPr>
          <w:rFonts w:cstheme="minorHAnsi"/>
          <w:b/>
        </w:rPr>
      </w:pPr>
      <w:r w:rsidRPr="0026704D">
        <w:fldChar w:fldCharType="begin">
          <w:ffData>
            <w:name w:val="Check1"/>
            <w:enabled/>
            <w:calcOnExit w:val="0"/>
            <w:checkBox>
              <w:sizeAuto/>
              <w:default w:val="0"/>
            </w:checkBox>
          </w:ffData>
        </w:fldChar>
      </w:r>
      <w:r w:rsidRPr="0026704D">
        <w:instrText xml:space="preserve"> FORMCHECKBOX </w:instrText>
      </w:r>
      <w:r w:rsidR="002C27C1">
        <w:fldChar w:fldCharType="separate"/>
      </w:r>
      <w:r w:rsidRPr="0026704D">
        <w:fldChar w:fldCharType="end"/>
      </w:r>
      <w:r>
        <w:rPr>
          <w:rFonts w:cstheme="minorHAnsi"/>
        </w:rPr>
        <w:tab/>
      </w:r>
      <w:r w:rsidR="00007689" w:rsidRPr="00692998">
        <w:rPr>
          <w:rFonts w:cstheme="minorHAnsi"/>
          <w:color w:val="000000"/>
        </w:rPr>
        <w:t xml:space="preserve">Written Financial Policies </w:t>
      </w:r>
      <w:r w:rsidR="00007689" w:rsidRPr="00692998">
        <w:rPr>
          <w:rFonts w:cstheme="minorHAnsi"/>
          <w:b/>
          <w:bCs/>
          <w:color w:val="000000"/>
        </w:rPr>
        <w:t>2 CFR 200.302, 24 CFR 578.23(c)(5), 24 CFR 578.103(a)</w:t>
      </w:r>
    </w:p>
    <w:p w14:paraId="1B6EA070" w14:textId="287E8581" w:rsidR="00EB5981" w:rsidRPr="00692998" w:rsidRDefault="00DA3B98" w:rsidP="00A06832">
      <w:pPr>
        <w:autoSpaceDE w:val="0"/>
        <w:autoSpaceDN w:val="0"/>
        <w:adjustRightInd w:val="0"/>
        <w:spacing w:after="0" w:line="360" w:lineRule="auto"/>
        <w:rPr>
          <w:rFonts w:cstheme="minorHAnsi"/>
          <w:color w:val="000000"/>
        </w:rPr>
      </w:pPr>
      <w:r w:rsidRPr="0026704D">
        <w:fldChar w:fldCharType="begin">
          <w:ffData>
            <w:name w:val="Check1"/>
            <w:enabled/>
            <w:calcOnExit w:val="0"/>
            <w:checkBox>
              <w:sizeAuto/>
              <w:default w:val="0"/>
            </w:checkBox>
          </w:ffData>
        </w:fldChar>
      </w:r>
      <w:r w:rsidRPr="0026704D">
        <w:instrText xml:space="preserve"> FORMCHECKBOX </w:instrText>
      </w:r>
      <w:r w:rsidR="002C27C1">
        <w:fldChar w:fldCharType="separate"/>
      </w:r>
      <w:r w:rsidRPr="0026704D">
        <w:fldChar w:fldCharType="end"/>
      </w:r>
      <w:r>
        <w:rPr>
          <w:rFonts w:cstheme="minorHAnsi"/>
          <w:color w:val="000000"/>
        </w:rPr>
        <w:tab/>
      </w:r>
      <w:r w:rsidR="00EB5981" w:rsidRPr="00692998">
        <w:rPr>
          <w:rFonts w:cstheme="minorHAnsi"/>
          <w:color w:val="000000"/>
        </w:rPr>
        <w:t xml:space="preserve">Written Procurement Procedures </w:t>
      </w:r>
      <w:r w:rsidR="00EB5981" w:rsidRPr="00692998">
        <w:rPr>
          <w:rFonts w:cstheme="minorHAnsi"/>
          <w:b/>
          <w:bCs/>
          <w:color w:val="000000"/>
        </w:rPr>
        <w:t xml:space="preserve">2 CFR 200.318 and 2 CFR 200.319 </w:t>
      </w:r>
    </w:p>
    <w:p w14:paraId="5CF0DAE1" w14:textId="031C1ABC" w:rsidR="0056203C" w:rsidRPr="00692998" w:rsidRDefault="00DA3B98" w:rsidP="00A06832">
      <w:pPr>
        <w:autoSpaceDE w:val="0"/>
        <w:autoSpaceDN w:val="0"/>
        <w:adjustRightInd w:val="0"/>
        <w:spacing w:after="0" w:line="360" w:lineRule="auto"/>
        <w:rPr>
          <w:rFonts w:cstheme="minorHAnsi"/>
          <w:b/>
          <w:bCs/>
          <w:color w:val="000000"/>
        </w:rPr>
      </w:pPr>
      <w:r w:rsidRPr="0026704D">
        <w:fldChar w:fldCharType="begin">
          <w:ffData>
            <w:name w:val="Check1"/>
            <w:enabled/>
            <w:calcOnExit w:val="0"/>
            <w:checkBox>
              <w:sizeAuto/>
              <w:default w:val="0"/>
            </w:checkBox>
          </w:ffData>
        </w:fldChar>
      </w:r>
      <w:r w:rsidRPr="0026704D">
        <w:instrText xml:space="preserve"> FORMCHECKBOX </w:instrText>
      </w:r>
      <w:r w:rsidR="002C27C1">
        <w:fldChar w:fldCharType="separate"/>
      </w:r>
      <w:r w:rsidRPr="0026704D">
        <w:fldChar w:fldCharType="end"/>
      </w:r>
      <w:r>
        <w:rPr>
          <w:rFonts w:cstheme="minorHAnsi"/>
          <w:color w:val="000000"/>
        </w:rPr>
        <w:tab/>
      </w:r>
      <w:r w:rsidR="00EB5981" w:rsidRPr="00692998">
        <w:rPr>
          <w:rFonts w:cstheme="minorHAnsi"/>
          <w:color w:val="000000"/>
        </w:rPr>
        <w:t xml:space="preserve">Written Conflicts of Interest Policy </w:t>
      </w:r>
      <w:r w:rsidR="00EB5981" w:rsidRPr="00692998">
        <w:rPr>
          <w:rFonts w:cstheme="minorHAnsi"/>
          <w:b/>
          <w:bCs/>
          <w:color w:val="000000"/>
        </w:rPr>
        <w:t xml:space="preserve">2 CFR 200.317 and 2 CFR 200.318, 24 CFR 578.95(a) </w:t>
      </w:r>
    </w:p>
    <w:p w14:paraId="4A060C36" w14:textId="6CDBE801" w:rsidR="00A06832" w:rsidRPr="00692998" w:rsidRDefault="00A06832" w:rsidP="00A06832">
      <w:pPr>
        <w:autoSpaceDE w:val="0"/>
        <w:autoSpaceDN w:val="0"/>
        <w:adjustRightInd w:val="0"/>
        <w:spacing w:after="0" w:line="360" w:lineRule="auto"/>
        <w:rPr>
          <w:rFonts w:cstheme="minorHAnsi"/>
          <w:color w:val="000000"/>
        </w:rPr>
      </w:pPr>
    </w:p>
    <w:p w14:paraId="1F69B197" w14:textId="6B7D676E" w:rsidR="00FC4A59" w:rsidRDefault="00FC4A59" w:rsidP="00A06832">
      <w:pPr>
        <w:autoSpaceDE w:val="0"/>
        <w:autoSpaceDN w:val="0"/>
        <w:adjustRightInd w:val="0"/>
        <w:spacing w:after="0" w:line="360" w:lineRule="auto"/>
        <w:rPr>
          <w:rFonts w:cstheme="minorHAnsi"/>
          <w:b/>
        </w:rPr>
      </w:pPr>
    </w:p>
    <w:p w14:paraId="44F5E07F" w14:textId="75091AD3" w:rsidR="00DA3B98" w:rsidRDefault="00DA3B98" w:rsidP="00A06832">
      <w:pPr>
        <w:autoSpaceDE w:val="0"/>
        <w:autoSpaceDN w:val="0"/>
        <w:adjustRightInd w:val="0"/>
        <w:spacing w:after="0" w:line="360" w:lineRule="auto"/>
        <w:rPr>
          <w:rFonts w:cstheme="minorHAnsi"/>
          <w:b/>
        </w:rPr>
      </w:pPr>
    </w:p>
    <w:p w14:paraId="7956F44C" w14:textId="67E0F117" w:rsidR="00DA3B98" w:rsidRDefault="00DA3B98" w:rsidP="00A06832">
      <w:pPr>
        <w:autoSpaceDE w:val="0"/>
        <w:autoSpaceDN w:val="0"/>
        <w:adjustRightInd w:val="0"/>
        <w:spacing w:after="0" w:line="360" w:lineRule="auto"/>
        <w:rPr>
          <w:rFonts w:cstheme="minorHAnsi"/>
          <w:b/>
        </w:rPr>
      </w:pPr>
    </w:p>
    <w:p w14:paraId="3B8DFEE2" w14:textId="3E18363C" w:rsidR="00DA3B98" w:rsidRDefault="00DA3B98" w:rsidP="00A06832">
      <w:pPr>
        <w:autoSpaceDE w:val="0"/>
        <w:autoSpaceDN w:val="0"/>
        <w:adjustRightInd w:val="0"/>
        <w:spacing w:after="0" w:line="360" w:lineRule="auto"/>
        <w:rPr>
          <w:rFonts w:cstheme="minorHAnsi"/>
          <w:b/>
        </w:rPr>
      </w:pPr>
    </w:p>
    <w:p w14:paraId="41E56BD2" w14:textId="2CA35FA1" w:rsidR="00DA3B98" w:rsidRDefault="00DA3B98" w:rsidP="00A06832">
      <w:pPr>
        <w:autoSpaceDE w:val="0"/>
        <w:autoSpaceDN w:val="0"/>
        <w:adjustRightInd w:val="0"/>
        <w:spacing w:after="0" w:line="360" w:lineRule="auto"/>
        <w:rPr>
          <w:rFonts w:cstheme="minorHAnsi"/>
          <w:b/>
        </w:rPr>
      </w:pPr>
    </w:p>
    <w:p w14:paraId="12986D25" w14:textId="6BA7A1DE" w:rsidR="00DA3B98" w:rsidRDefault="00DA3B98" w:rsidP="00A06832">
      <w:pPr>
        <w:autoSpaceDE w:val="0"/>
        <w:autoSpaceDN w:val="0"/>
        <w:adjustRightInd w:val="0"/>
        <w:spacing w:after="0" w:line="360" w:lineRule="auto"/>
        <w:rPr>
          <w:rFonts w:cstheme="minorHAnsi"/>
          <w:b/>
        </w:rPr>
      </w:pPr>
    </w:p>
    <w:p w14:paraId="18F9B44B" w14:textId="6010E47F" w:rsidR="00DA3B98" w:rsidRDefault="00DA3B98" w:rsidP="00A06832">
      <w:pPr>
        <w:autoSpaceDE w:val="0"/>
        <w:autoSpaceDN w:val="0"/>
        <w:adjustRightInd w:val="0"/>
        <w:spacing w:after="0" w:line="360" w:lineRule="auto"/>
        <w:rPr>
          <w:rFonts w:cstheme="minorHAnsi"/>
          <w:b/>
        </w:rPr>
      </w:pPr>
    </w:p>
    <w:p w14:paraId="031AC078" w14:textId="76B21188" w:rsidR="00DA3B98" w:rsidRDefault="00DA3B98" w:rsidP="00A06832">
      <w:pPr>
        <w:autoSpaceDE w:val="0"/>
        <w:autoSpaceDN w:val="0"/>
        <w:adjustRightInd w:val="0"/>
        <w:spacing w:after="0" w:line="360" w:lineRule="auto"/>
        <w:rPr>
          <w:rFonts w:cstheme="minorHAnsi"/>
          <w:b/>
        </w:rPr>
      </w:pPr>
    </w:p>
    <w:p w14:paraId="224F9B6D" w14:textId="71957556" w:rsidR="00DA3B98" w:rsidRDefault="00DA3B98" w:rsidP="00A06832">
      <w:pPr>
        <w:autoSpaceDE w:val="0"/>
        <w:autoSpaceDN w:val="0"/>
        <w:adjustRightInd w:val="0"/>
        <w:spacing w:after="0" w:line="360" w:lineRule="auto"/>
        <w:rPr>
          <w:rFonts w:cstheme="minorHAnsi"/>
          <w:b/>
        </w:rPr>
      </w:pPr>
    </w:p>
    <w:p w14:paraId="56CF34EB" w14:textId="238945CA" w:rsidR="00DA3B98" w:rsidRDefault="00DA3B98" w:rsidP="00A06832">
      <w:pPr>
        <w:autoSpaceDE w:val="0"/>
        <w:autoSpaceDN w:val="0"/>
        <w:adjustRightInd w:val="0"/>
        <w:spacing w:after="0" w:line="360" w:lineRule="auto"/>
        <w:rPr>
          <w:rFonts w:cstheme="minorHAnsi"/>
          <w:b/>
        </w:rPr>
      </w:pPr>
    </w:p>
    <w:p w14:paraId="64472D73" w14:textId="3F64D2B3" w:rsidR="00DA3B98" w:rsidRDefault="00DA3B98" w:rsidP="00A06832">
      <w:pPr>
        <w:autoSpaceDE w:val="0"/>
        <w:autoSpaceDN w:val="0"/>
        <w:adjustRightInd w:val="0"/>
        <w:spacing w:after="0" w:line="360" w:lineRule="auto"/>
        <w:rPr>
          <w:rFonts w:cstheme="minorHAnsi"/>
          <w:b/>
        </w:rPr>
      </w:pPr>
    </w:p>
    <w:p w14:paraId="19F3F359" w14:textId="6AEC99BD" w:rsidR="00DA3B98" w:rsidRDefault="00DA3B98" w:rsidP="00A06832">
      <w:pPr>
        <w:autoSpaceDE w:val="0"/>
        <w:autoSpaceDN w:val="0"/>
        <w:adjustRightInd w:val="0"/>
        <w:spacing w:after="0" w:line="360" w:lineRule="auto"/>
        <w:rPr>
          <w:rFonts w:cstheme="minorHAnsi"/>
          <w:b/>
        </w:rPr>
      </w:pPr>
    </w:p>
    <w:p w14:paraId="1A1A0514" w14:textId="3C53206D" w:rsidR="00DA3B98" w:rsidRDefault="00DA3B98" w:rsidP="00A06832">
      <w:pPr>
        <w:autoSpaceDE w:val="0"/>
        <w:autoSpaceDN w:val="0"/>
        <w:adjustRightInd w:val="0"/>
        <w:spacing w:after="0" w:line="360" w:lineRule="auto"/>
        <w:rPr>
          <w:rFonts w:cstheme="minorHAnsi"/>
          <w:b/>
        </w:rPr>
      </w:pPr>
      <w:r>
        <w:rPr>
          <w:rFonts w:cstheme="minorHAnsi"/>
          <w:b/>
        </w:rPr>
        <w:t>I have read and certify that our agency meets the basic HUD threshold items listed above needed for funding eligibility.</w:t>
      </w:r>
    </w:p>
    <w:p w14:paraId="6B1DA2D2" w14:textId="49135B91" w:rsidR="00DA3B98" w:rsidRDefault="00DA3B98" w:rsidP="00A06832">
      <w:pPr>
        <w:autoSpaceDE w:val="0"/>
        <w:autoSpaceDN w:val="0"/>
        <w:adjustRightInd w:val="0"/>
        <w:spacing w:after="0" w:line="360" w:lineRule="auto"/>
        <w:rPr>
          <w:rFonts w:cstheme="minorHAnsi"/>
          <w:b/>
        </w:rPr>
      </w:pPr>
    </w:p>
    <w:p w14:paraId="06ACB640" w14:textId="77777777" w:rsidR="002873DA" w:rsidRPr="003A0D3B" w:rsidRDefault="002873DA" w:rsidP="00A06832">
      <w:pPr>
        <w:autoSpaceDE w:val="0"/>
        <w:autoSpaceDN w:val="0"/>
        <w:adjustRightInd w:val="0"/>
        <w:spacing w:after="0" w:line="360" w:lineRule="auto"/>
        <w:rPr>
          <w:rFonts w:cstheme="minorHAnsi"/>
          <w:b/>
        </w:rPr>
      </w:pPr>
    </w:p>
    <w:p w14:paraId="7CB2D049" w14:textId="77777777" w:rsidR="00DA3B98" w:rsidRDefault="00DA3B98" w:rsidP="00DA3B98">
      <w:pPr>
        <w:rPr>
          <w:rFonts w:ascii="Calibri" w:eastAsia="Times New Roman" w:hAnsi="Calibri" w:cs="Calibri"/>
        </w:rPr>
      </w:pPr>
      <w:r>
        <w:rPr>
          <w:rFonts w:ascii="Calibri" w:eastAsia="Times New Roman" w:hAnsi="Calibri" w:cs="Calibri"/>
        </w:rPr>
        <w:t xml:space="preserve">________________________ </w:t>
      </w:r>
      <w:r>
        <w:rPr>
          <w:rFonts w:ascii="Calibri" w:eastAsia="Times New Roman" w:hAnsi="Calibri" w:cs="Calibri"/>
        </w:rPr>
        <w:tab/>
        <w:t xml:space="preserve">     __________________________      ____________________</w:t>
      </w:r>
    </w:p>
    <w:tbl>
      <w:tblPr>
        <w:tblStyle w:val="TableGrid"/>
        <w:tblW w:w="499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8"/>
        <w:gridCol w:w="3118"/>
      </w:tblGrid>
      <w:tr w:rsidR="00DA3B98" w14:paraId="58121916" w14:textId="77777777" w:rsidTr="00DA3B98">
        <w:trPr>
          <w:jc w:val="center"/>
        </w:trPr>
        <w:tc>
          <w:tcPr>
            <w:tcW w:w="1666" w:type="pct"/>
          </w:tcPr>
          <w:p w14:paraId="72ED83B7" w14:textId="77777777" w:rsidR="00DA3B98" w:rsidRPr="001F655F" w:rsidRDefault="00DA3B98" w:rsidP="00DA3B98">
            <w:pPr>
              <w:rPr>
                <w:rFonts w:ascii="Calibri" w:hAnsi="Calibri" w:cs="Calibri"/>
                <w:b/>
              </w:rPr>
            </w:pPr>
            <w:r w:rsidRPr="001F655F">
              <w:rPr>
                <w:rFonts w:ascii="Calibri" w:hAnsi="Calibri" w:cs="Calibri"/>
                <w:b/>
              </w:rPr>
              <w:t>Printed Name</w:t>
            </w:r>
            <w:r>
              <w:rPr>
                <w:rFonts w:ascii="Calibri" w:hAnsi="Calibri" w:cs="Calibri"/>
                <w:b/>
              </w:rPr>
              <w:t xml:space="preserve"> &amp; Title</w:t>
            </w:r>
          </w:p>
        </w:tc>
        <w:tc>
          <w:tcPr>
            <w:tcW w:w="1667" w:type="pct"/>
          </w:tcPr>
          <w:p w14:paraId="1CE305C9" w14:textId="77777777" w:rsidR="00DA3B98" w:rsidRPr="001F655F" w:rsidRDefault="00DA3B98" w:rsidP="00DA3B98">
            <w:pPr>
              <w:rPr>
                <w:rFonts w:ascii="Calibri" w:hAnsi="Calibri" w:cs="Calibri"/>
                <w:b/>
              </w:rPr>
            </w:pPr>
            <w:r w:rsidRPr="001F655F">
              <w:rPr>
                <w:rFonts w:ascii="Calibri" w:hAnsi="Calibri" w:cs="Calibri"/>
                <w:b/>
              </w:rPr>
              <w:t>Signature</w:t>
            </w:r>
          </w:p>
        </w:tc>
        <w:tc>
          <w:tcPr>
            <w:tcW w:w="1667" w:type="pct"/>
          </w:tcPr>
          <w:p w14:paraId="4C619EB3" w14:textId="77777777" w:rsidR="00DA3B98" w:rsidRPr="001F655F" w:rsidRDefault="00DA3B98" w:rsidP="00DA3B98">
            <w:pPr>
              <w:rPr>
                <w:rFonts w:ascii="Calibri" w:hAnsi="Calibri" w:cs="Calibri"/>
                <w:b/>
              </w:rPr>
            </w:pPr>
            <w:r w:rsidRPr="001F655F">
              <w:rPr>
                <w:rFonts w:ascii="Calibri" w:hAnsi="Calibri" w:cs="Calibri"/>
                <w:b/>
              </w:rPr>
              <w:t>Date</w:t>
            </w:r>
          </w:p>
        </w:tc>
      </w:tr>
    </w:tbl>
    <w:p w14:paraId="0435EC76" w14:textId="77777777" w:rsidR="003E5136" w:rsidRDefault="003E5136" w:rsidP="00A06832">
      <w:pPr>
        <w:autoSpaceDE w:val="0"/>
        <w:autoSpaceDN w:val="0"/>
        <w:adjustRightInd w:val="0"/>
        <w:spacing w:after="0" w:line="360" w:lineRule="auto"/>
        <w:rPr>
          <w:rFonts w:cstheme="minorHAnsi"/>
        </w:rPr>
      </w:pPr>
    </w:p>
    <w:p w14:paraId="27A6DA23" w14:textId="77777777" w:rsidR="003E5136" w:rsidRDefault="003E5136">
      <w:pPr>
        <w:rPr>
          <w:rFonts w:cstheme="minorHAnsi"/>
        </w:rPr>
      </w:pPr>
      <w:r>
        <w:rPr>
          <w:rFonts w:cstheme="minorHAnsi"/>
        </w:rPr>
        <w:br w:type="page"/>
      </w:r>
    </w:p>
    <w:p w14:paraId="2167DD46" w14:textId="77777777" w:rsidR="003E5136" w:rsidRDefault="003E5136" w:rsidP="003E5136">
      <w:pPr>
        <w:pStyle w:val="Heading1"/>
      </w:pPr>
      <w:bookmarkStart w:id="18" w:name="_Toc519251572"/>
      <w:r>
        <w:lastRenderedPageBreak/>
        <w:t>Public Housing Authority Partner Agency Agreement</w:t>
      </w:r>
      <w:bookmarkEnd w:id="18"/>
    </w:p>
    <w:p w14:paraId="28A0817A" w14:textId="1219A9EB" w:rsidR="003E5136" w:rsidRPr="00D120CD" w:rsidRDefault="003E5136" w:rsidP="003E5136">
      <w:pPr>
        <w:rPr>
          <w:i/>
        </w:rPr>
      </w:pPr>
      <w:r w:rsidRPr="00D120CD">
        <w:rPr>
          <w:i/>
        </w:rPr>
        <w:t>This form is only applicable to PHA projects</w:t>
      </w:r>
      <w:r w:rsidR="00D120CD" w:rsidRPr="00D120CD">
        <w:rPr>
          <w:i/>
        </w:rPr>
        <w:t xml:space="preserve"> receiving supportive services from partner agencies.</w:t>
      </w:r>
    </w:p>
    <w:p w14:paraId="1251738F" w14:textId="77777777" w:rsidR="00D120CD" w:rsidRDefault="00D120CD" w:rsidP="003E5136">
      <w:pPr>
        <w:rPr>
          <w:b/>
        </w:rPr>
      </w:pPr>
    </w:p>
    <w:p w14:paraId="3093DDE4" w14:textId="09D6D90D" w:rsidR="003E5136" w:rsidRDefault="003E5136" w:rsidP="003E5136">
      <w:r w:rsidRPr="00341EF9">
        <w:rPr>
          <w:b/>
        </w:rPr>
        <w:t>Public Housing Authority (name):</w:t>
      </w:r>
      <w:r>
        <w:t xml:space="preserve"> ___________________________________________________</w:t>
      </w:r>
    </w:p>
    <w:p w14:paraId="33B452FD" w14:textId="77777777" w:rsidR="003E5136" w:rsidRDefault="003E5136" w:rsidP="003E5136"/>
    <w:p w14:paraId="27E0819D" w14:textId="77777777" w:rsidR="003E5136" w:rsidRDefault="003E5136" w:rsidP="003E5136">
      <w:r w:rsidRPr="00341EF9">
        <w:rPr>
          <w:b/>
        </w:rPr>
        <w:t>Partner Agency</w:t>
      </w:r>
      <w:r>
        <w:rPr>
          <w:b/>
        </w:rPr>
        <w:t xml:space="preserve"> (name)</w:t>
      </w:r>
      <w:r w:rsidRPr="00341EF9">
        <w:rPr>
          <w:b/>
        </w:rPr>
        <w:t xml:space="preserve">: </w:t>
      </w:r>
      <w:r>
        <w:t>___________________________________________________________</w:t>
      </w:r>
    </w:p>
    <w:p w14:paraId="6AD9255F" w14:textId="77777777" w:rsidR="003E5136" w:rsidRDefault="003E5136" w:rsidP="003E5136"/>
    <w:p w14:paraId="277B9657" w14:textId="77777777" w:rsidR="003E5136" w:rsidRDefault="003E5136" w:rsidP="003E5136">
      <w:r>
        <w:t>Agencies who collaborate with Public Housing Authorities (PHAs) to provide Supportive Services and Case Management to clients enrolled in PHA CoC programs must adhere to the following terms to remain in compliance and good standing with the CoC grant program.</w:t>
      </w:r>
    </w:p>
    <w:p w14:paraId="4B433F94" w14:textId="77777777" w:rsidR="003E5136" w:rsidRDefault="003E5136" w:rsidP="003E5136">
      <w:pPr>
        <w:pStyle w:val="ListParagraph"/>
        <w:numPr>
          <w:ilvl w:val="0"/>
          <w:numId w:val="20"/>
        </w:numPr>
      </w:pPr>
      <w:r>
        <w:t>Agree to comply with all CoC Standards as established by HUD and TX-601</w:t>
      </w:r>
    </w:p>
    <w:p w14:paraId="6DEADE8A" w14:textId="77777777" w:rsidR="003E5136" w:rsidRDefault="003E5136" w:rsidP="003E5136">
      <w:pPr>
        <w:pStyle w:val="ListParagraph"/>
        <w:numPr>
          <w:ilvl w:val="0"/>
          <w:numId w:val="20"/>
        </w:numPr>
      </w:pPr>
      <w:r>
        <w:t xml:space="preserve">Adhere to the principles of the Housing First model </w:t>
      </w:r>
    </w:p>
    <w:p w14:paraId="666842CD" w14:textId="77777777" w:rsidR="003E5136" w:rsidRDefault="003E5136" w:rsidP="003E5136">
      <w:pPr>
        <w:pStyle w:val="ListParagraph"/>
        <w:numPr>
          <w:ilvl w:val="0"/>
          <w:numId w:val="20"/>
        </w:numPr>
      </w:pPr>
      <w:r>
        <w:t xml:space="preserve">Complete any required documentation in the allotted timeframe </w:t>
      </w:r>
    </w:p>
    <w:p w14:paraId="48D79740" w14:textId="77777777" w:rsidR="003E5136" w:rsidRDefault="003E5136" w:rsidP="003E5136">
      <w:pPr>
        <w:pStyle w:val="ListParagraph"/>
        <w:numPr>
          <w:ilvl w:val="0"/>
          <w:numId w:val="20"/>
        </w:numPr>
      </w:pPr>
      <w:r>
        <w:t>Attend trainings and technical assistance opportunities as appropriate</w:t>
      </w:r>
    </w:p>
    <w:p w14:paraId="11D257DB" w14:textId="77777777" w:rsidR="003E5136" w:rsidRDefault="003E5136" w:rsidP="003E5136">
      <w:pPr>
        <w:pStyle w:val="ListParagraph"/>
        <w:numPr>
          <w:ilvl w:val="0"/>
          <w:numId w:val="20"/>
        </w:numPr>
      </w:pPr>
      <w:r>
        <w:t xml:space="preserve">Contribute to and support the same CoC performance standards and requirements as the Primary Grantee </w:t>
      </w:r>
    </w:p>
    <w:p w14:paraId="4D812BB9" w14:textId="77777777" w:rsidR="003E5136" w:rsidRDefault="003E5136" w:rsidP="003E5136">
      <w:r>
        <w:t xml:space="preserve">Although the PHA is the formal grant holder, supportive services and case management are critical contributors to the overall performance of the grant, including measures such as: exits to permanent housing, increase in employment and non-employment income, returns to homelessness and overall grant spenddown.  By providing these services, the partner agency agrees to ongoing monitoring and project evaluation by the CoC. The PHA, in collaboration with the CoC, will provide ongoing support and training to support the partner agency throughout the grant cycle. </w:t>
      </w:r>
    </w:p>
    <w:p w14:paraId="6F7736C4" w14:textId="77777777" w:rsidR="003E5136" w:rsidRDefault="003E5136" w:rsidP="003E5136">
      <w:r>
        <w:t>Poor performance leading to lowered grant outcomes could result in a loss of future funding or ongoing partnership opportunities.</w:t>
      </w:r>
    </w:p>
    <w:p w14:paraId="10A5C37C" w14:textId="77777777" w:rsidR="003E5136" w:rsidRDefault="003E5136" w:rsidP="003E5136"/>
    <w:p w14:paraId="4249327B" w14:textId="77777777" w:rsidR="003E5136" w:rsidRDefault="003E5136" w:rsidP="003E5136">
      <w:pPr>
        <w:autoSpaceDE w:val="0"/>
        <w:autoSpaceDN w:val="0"/>
        <w:adjustRightInd w:val="0"/>
        <w:spacing w:after="0" w:line="360" w:lineRule="auto"/>
        <w:rPr>
          <w:rFonts w:cstheme="minorHAnsi"/>
          <w:b/>
        </w:rPr>
      </w:pPr>
      <w:r>
        <w:rPr>
          <w:rFonts w:cstheme="minorHAnsi"/>
          <w:b/>
        </w:rPr>
        <w:t>We have read and agree to the Partner Agency Agreement</w:t>
      </w:r>
    </w:p>
    <w:p w14:paraId="0D2268A3" w14:textId="77777777" w:rsidR="003E5136" w:rsidRPr="003A0D3B" w:rsidRDefault="003E5136" w:rsidP="003E5136">
      <w:pPr>
        <w:autoSpaceDE w:val="0"/>
        <w:autoSpaceDN w:val="0"/>
        <w:adjustRightInd w:val="0"/>
        <w:spacing w:after="0" w:line="360" w:lineRule="auto"/>
        <w:rPr>
          <w:rFonts w:cstheme="minorHAnsi"/>
          <w:b/>
        </w:rPr>
      </w:pPr>
    </w:p>
    <w:p w14:paraId="7C14E16B" w14:textId="77777777" w:rsidR="003E5136" w:rsidRDefault="003E5136" w:rsidP="003E5136">
      <w:pPr>
        <w:rPr>
          <w:rFonts w:ascii="Calibri" w:eastAsia="Times New Roman" w:hAnsi="Calibri" w:cs="Calibri"/>
        </w:rPr>
      </w:pPr>
      <w:r>
        <w:rPr>
          <w:rFonts w:ascii="Calibri" w:eastAsia="Times New Roman" w:hAnsi="Calibri" w:cs="Calibri"/>
        </w:rPr>
        <w:t xml:space="preserve">________________________ </w:t>
      </w:r>
      <w:r>
        <w:rPr>
          <w:rFonts w:ascii="Calibri" w:eastAsia="Times New Roman" w:hAnsi="Calibri" w:cs="Calibri"/>
        </w:rPr>
        <w:tab/>
        <w:t xml:space="preserve">     __________________________      ____________________</w:t>
      </w:r>
    </w:p>
    <w:tbl>
      <w:tblPr>
        <w:tblStyle w:val="TableGrid"/>
        <w:tblW w:w="499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8"/>
        <w:gridCol w:w="3118"/>
      </w:tblGrid>
      <w:tr w:rsidR="003E5136" w14:paraId="48FA4D4D" w14:textId="77777777" w:rsidTr="003E5136">
        <w:trPr>
          <w:jc w:val="center"/>
        </w:trPr>
        <w:tc>
          <w:tcPr>
            <w:tcW w:w="1666" w:type="pct"/>
          </w:tcPr>
          <w:p w14:paraId="4818CC84" w14:textId="77777777" w:rsidR="003E5136" w:rsidRPr="001F655F" w:rsidRDefault="003E5136" w:rsidP="003E5136">
            <w:pPr>
              <w:rPr>
                <w:rFonts w:ascii="Calibri" w:hAnsi="Calibri" w:cs="Calibri"/>
                <w:b/>
              </w:rPr>
            </w:pPr>
            <w:r>
              <w:rPr>
                <w:rFonts w:ascii="Calibri" w:hAnsi="Calibri" w:cs="Calibri"/>
                <w:b/>
              </w:rPr>
              <w:t xml:space="preserve">PHA </w:t>
            </w:r>
            <w:r w:rsidRPr="001F655F">
              <w:rPr>
                <w:rFonts w:ascii="Calibri" w:hAnsi="Calibri" w:cs="Calibri"/>
                <w:b/>
              </w:rPr>
              <w:t>Printed Name</w:t>
            </w:r>
            <w:r>
              <w:rPr>
                <w:rFonts w:ascii="Calibri" w:hAnsi="Calibri" w:cs="Calibri"/>
                <w:b/>
              </w:rPr>
              <w:t xml:space="preserve"> &amp; Title</w:t>
            </w:r>
          </w:p>
        </w:tc>
        <w:tc>
          <w:tcPr>
            <w:tcW w:w="1667" w:type="pct"/>
          </w:tcPr>
          <w:p w14:paraId="7A6ACD86" w14:textId="77777777" w:rsidR="003E5136" w:rsidRPr="001F655F" w:rsidRDefault="003E5136" w:rsidP="003E5136">
            <w:pPr>
              <w:rPr>
                <w:rFonts w:ascii="Calibri" w:hAnsi="Calibri" w:cs="Calibri"/>
                <w:b/>
              </w:rPr>
            </w:pPr>
            <w:r w:rsidRPr="001F655F">
              <w:rPr>
                <w:rFonts w:ascii="Calibri" w:hAnsi="Calibri" w:cs="Calibri"/>
                <w:b/>
              </w:rPr>
              <w:t>Signature</w:t>
            </w:r>
          </w:p>
        </w:tc>
        <w:tc>
          <w:tcPr>
            <w:tcW w:w="1667" w:type="pct"/>
          </w:tcPr>
          <w:p w14:paraId="6E5B8B42" w14:textId="77777777" w:rsidR="003E5136" w:rsidRPr="001F655F" w:rsidRDefault="003E5136" w:rsidP="003E5136">
            <w:pPr>
              <w:rPr>
                <w:rFonts w:ascii="Calibri" w:hAnsi="Calibri" w:cs="Calibri"/>
                <w:b/>
              </w:rPr>
            </w:pPr>
            <w:r w:rsidRPr="001F655F">
              <w:rPr>
                <w:rFonts w:ascii="Calibri" w:hAnsi="Calibri" w:cs="Calibri"/>
                <w:b/>
              </w:rPr>
              <w:t>Date</w:t>
            </w:r>
          </w:p>
        </w:tc>
      </w:tr>
    </w:tbl>
    <w:p w14:paraId="45745339" w14:textId="77777777" w:rsidR="003E5136" w:rsidRDefault="003E5136" w:rsidP="003E5136"/>
    <w:p w14:paraId="1AA979CA" w14:textId="77777777" w:rsidR="003E5136" w:rsidRDefault="003E5136" w:rsidP="003E5136">
      <w:pPr>
        <w:rPr>
          <w:rFonts w:ascii="Calibri" w:eastAsia="Times New Roman" w:hAnsi="Calibri" w:cs="Calibri"/>
        </w:rPr>
      </w:pPr>
      <w:r>
        <w:rPr>
          <w:rFonts w:ascii="Calibri" w:eastAsia="Times New Roman" w:hAnsi="Calibri" w:cs="Calibri"/>
        </w:rPr>
        <w:t xml:space="preserve">________________________ </w:t>
      </w:r>
      <w:r>
        <w:rPr>
          <w:rFonts w:ascii="Calibri" w:eastAsia="Times New Roman" w:hAnsi="Calibri" w:cs="Calibri"/>
        </w:rPr>
        <w:tab/>
        <w:t xml:space="preserve">     __________________________      ____________________</w:t>
      </w:r>
    </w:p>
    <w:tbl>
      <w:tblPr>
        <w:tblStyle w:val="TableGrid"/>
        <w:tblW w:w="499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8"/>
        <w:gridCol w:w="3118"/>
      </w:tblGrid>
      <w:tr w:rsidR="003E5136" w14:paraId="507D2D8B" w14:textId="77777777" w:rsidTr="003E5136">
        <w:trPr>
          <w:jc w:val="center"/>
        </w:trPr>
        <w:tc>
          <w:tcPr>
            <w:tcW w:w="1666" w:type="pct"/>
          </w:tcPr>
          <w:p w14:paraId="72B20A2E" w14:textId="77777777" w:rsidR="003E5136" w:rsidRPr="001F655F" w:rsidRDefault="003E5136" w:rsidP="003E5136">
            <w:pPr>
              <w:rPr>
                <w:rFonts w:ascii="Calibri" w:hAnsi="Calibri" w:cs="Calibri"/>
                <w:b/>
              </w:rPr>
            </w:pPr>
            <w:r>
              <w:rPr>
                <w:rFonts w:ascii="Calibri" w:hAnsi="Calibri" w:cs="Calibri"/>
                <w:b/>
              </w:rPr>
              <w:t xml:space="preserve">Partner Agency </w:t>
            </w:r>
            <w:r w:rsidRPr="001F655F">
              <w:rPr>
                <w:rFonts w:ascii="Calibri" w:hAnsi="Calibri" w:cs="Calibri"/>
                <w:b/>
              </w:rPr>
              <w:t>Printed Name</w:t>
            </w:r>
            <w:r>
              <w:rPr>
                <w:rFonts w:ascii="Calibri" w:hAnsi="Calibri" w:cs="Calibri"/>
                <w:b/>
              </w:rPr>
              <w:t xml:space="preserve"> &amp; Title</w:t>
            </w:r>
          </w:p>
        </w:tc>
        <w:tc>
          <w:tcPr>
            <w:tcW w:w="1667" w:type="pct"/>
          </w:tcPr>
          <w:p w14:paraId="333D71B6" w14:textId="77777777" w:rsidR="003E5136" w:rsidRPr="001F655F" w:rsidRDefault="003E5136" w:rsidP="003E5136">
            <w:pPr>
              <w:rPr>
                <w:rFonts w:ascii="Calibri" w:hAnsi="Calibri" w:cs="Calibri"/>
                <w:b/>
              </w:rPr>
            </w:pPr>
            <w:r w:rsidRPr="001F655F">
              <w:rPr>
                <w:rFonts w:ascii="Calibri" w:hAnsi="Calibri" w:cs="Calibri"/>
                <w:b/>
              </w:rPr>
              <w:t>Signature</w:t>
            </w:r>
          </w:p>
        </w:tc>
        <w:tc>
          <w:tcPr>
            <w:tcW w:w="1667" w:type="pct"/>
          </w:tcPr>
          <w:p w14:paraId="57401547" w14:textId="77777777" w:rsidR="003E5136" w:rsidRPr="001F655F" w:rsidRDefault="003E5136" w:rsidP="003E5136">
            <w:pPr>
              <w:rPr>
                <w:rFonts w:ascii="Calibri" w:hAnsi="Calibri" w:cs="Calibri"/>
                <w:b/>
              </w:rPr>
            </w:pPr>
            <w:r w:rsidRPr="001F655F">
              <w:rPr>
                <w:rFonts w:ascii="Calibri" w:hAnsi="Calibri" w:cs="Calibri"/>
                <w:b/>
              </w:rPr>
              <w:t>Date</w:t>
            </w:r>
          </w:p>
        </w:tc>
      </w:tr>
    </w:tbl>
    <w:p w14:paraId="6D4904C9" w14:textId="77777777" w:rsidR="003E5136" w:rsidRDefault="003E5136" w:rsidP="003E5136"/>
    <w:p w14:paraId="45477CA4" w14:textId="23BD13A1" w:rsidR="001436B9" w:rsidRPr="003A0D3B" w:rsidRDefault="001436B9" w:rsidP="00A06832">
      <w:pPr>
        <w:autoSpaceDE w:val="0"/>
        <w:autoSpaceDN w:val="0"/>
        <w:adjustRightInd w:val="0"/>
        <w:spacing w:after="0" w:line="360" w:lineRule="auto"/>
        <w:rPr>
          <w:rFonts w:cstheme="minorHAnsi"/>
          <w:b/>
        </w:rPr>
      </w:pPr>
      <w:r w:rsidRPr="003A0D3B">
        <w:rPr>
          <w:rFonts w:cstheme="minorHAnsi"/>
        </w:rPr>
        <w:br w:type="page"/>
      </w:r>
    </w:p>
    <w:p w14:paraId="2A9F6212" w14:textId="70792B10" w:rsidR="00156F8C" w:rsidRDefault="00156F8C" w:rsidP="00156F8C">
      <w:pPr>
        <w:pStyle w:val="Heading1"/>
      </w:pPr>
      <w:bookmarkStart w:id="19" w:name="_Toc519251573"/>
      <w:r>
        <w:lastRenderedPageBreak/>
        <w:t>Applicant Attestation</w:t>
      </w:r>
      <w:bookmarkEnd w:id="19"/>
    </w:p>
    <w:p w14:paraId="413EF6DB" w14:textId="77777777" w:rsidR="006C1674" w:rsidRDefault="006C1674" w:rsidP="007A3A23">
      <w:pPr>
        <w:rPr>
          <w:rFonts w:ascii="Calibri" w:eastAsia="Times New Roman" w:hAnsi="Calibri" w:cs="Calibri"/>
          <w:b/>
          <w:sz w:val="24"/>
        </w:rPr>
      </w:pPr>
    </w:p>
    <w:p w14:paraId="66177EDF" w14:textId="77777777" w:rsidR="007A3A23" w:rsidRDefault="007A3A23" w:rsidP="007A3A23">
      <w:pPr>
        <w:rPr>
          <w:rFonts w:ascii="Calibri" w:eastAsia="Times New Roman" w:hAnsi="Calibri" w:cs="Calibri"/>
        </w:rPr>
      </w:pPr>
      <w:r>
        <w:rPr>
          <w:rFonts w:ascii="Calibri" w:eastAsia="Times New Roman" w:hAnsi="Calibri" w:cs="Calibri"/>
        </w:rPr>
        <w:t>I understand and agree:</w:t>
      </w:r>
    </w:p>
    <w:p w14:paraId="2E6B2035" w14:textId="77777777" w:rsidR="007A3A23" w:rsidRPr="00C34BBE" w:rsidRDefault="007A3A23" w:rsidP="007A3A23">
      <w:pPr>
        <w:rPr>
          <w:rFonts w:ascii="Calibri" w:eastAsia="Times New Roman" w:hAnsi="Calibri" w:cs="Calibri"/>
          <w:sz w:val="12"/>
        </w:rPr>
      </w:pPr>
    </w:p>
    <w:tbl>
      <w:tblPr>
        <w:tblStyle w:val="TableGrid"/>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
        <w:gridCol w:w="8295"/>
      </w:tblGrid>
      <w:tr w:rsidR="007A3A23" w14:paraId="3065A4EA" w14:textId="77777777" w:rsidTr="007A3A23">
        <w:trPr>
          <w:trHeight w:val="972"/>
        </w:trPr>
        <w:tc>
          <w:tcPr>
            <w:tcW w:w="236" w:type="dxa"/>
            <w:vAlign w:val="center"/>
          </w:tcPr>
          <w:p w14:paraId="5EBF5A02" w14:textId="77777777" w:rsidR="007A3A23" w:rsidRPr="009546A8" w:rsidRDefault="007A3A23" w:rsidP="000D1D9F">
            <w:pPr>
              <w:jc w:val="center"/>
              <w:rPr>
                <w:rFonts w:ascii="Calibri" w:hAnsi="Calibri" w:cs="Calibri"/>
                <w:i/>
                <w:sz w:val="16"/>
              </w:rPr>
            </w:pPr>
            <w:r w:rsidRPr="009546A8">
              <w:rPr>
                <w:rFonts w:ascii="Calibri" w:hAnsi="Calibri" w:cs="Calibri"/>
                <w:i/>
                <w:sz w:val="16"/>
              </w:rPr>
              <w:softHyphen/>
            </w:r>
            <w:r w:rsidRPr="009546A8">
              <w:rPr>
                <w:rFonts w:ascii="Calibri" w:hAnsi="Calibri" w:cs="Calibri"/>
                <w:i/>
                <w:sz w:val="16"/>
              </w:rPr>
              <w:softHyphen/>
            </w:r>
            <w:r w:rsidRPr="009546A8">
              <w:rPr>
                <w:rFonts w:ascii="Calibri" w:hAnsi="Calibri" w:cs="Calibri"/>
                <w:i/>
                <w:sz w:val="16"/>
              </w:rPr>
              <w:softHyphen/>
              <w:t>_____</w:t>
            </w:r>
          </w:p>
          <w:p w14:paraId="6DECE6E0" w14:textId="77777777" w:rsidR="007A3A23" w:rsidRPr="009546A8" w:rsidRDefault="007A3A23" w:rsidP="000D1D9F">
            <w:pPr>
              <w:jc w:val="center"/>
              <w:rPr>
                <w:rFonts w:ascii="Calibri" w:hAnsi="Calibri" w:cs="Calibri"/>
                <w:i/>
                <w:sz w:val="16"/>
              </w:rPr>
            </w:pPr>
            <w:r w:rsidRPr="009546A8">
              <w:rPr>
                <w:rFonts w:ascii="Calibri" w:hAnsi="Calibri" w:cs="Calibri"/>
                <w:i/>
                <w:sz w:val="16"/>
              </w:rPr>
              <w:t>Initial</w:t>
            </w:r>
          </w:p>
        </w:tc>
        <w:tc>
          <w:tcPr>
            <w:tcW w:w="8674" w:type="dxa"/>
          </w:tcPr>
          <w:p w14:paraId="15460D73" w14:textId="77777777" w:rsidR="00BC3DDB" w:rsidRDefault="007A3A23" w:rsidP="00BC3DDB">
            <w:pPr>
              <w:rPr>
                <w:rFonts w:ascii="Calibri" w:hAnsi="Calibri" w:cs="Calibri"/>
              </w:rPr>
            </w:pPr>
            <w:r>
              <w:rPr>
                <w:rFonts w:ascii="Calibri" w:hAnsi="Calibri" w:cs="Calibri"/>
              </w:rPr>
              <w:t>Time is of the essence in all aspects of the Continuum of Care Progra</w:t>
            </w:r>
            <w:r w:rsidR="00BC3DDB">
              <w:rPr>
                <w:rFonts w:ascii="Calibri" w:hAnsi="Calibri" w:cs="Calibri"/>
              </w:rPr>
              <w:t>m, including the</w:t>
            </w:r>
            <w:r>
              <w:rPr>
                <w:rFonts w:ascii="Calibri" w:hAnsi="Calibri" w:cs="Calibri"/>
              </w:rPr>
              <w:t xml:space="preserve"> application,</w:t>
            </w:r>
            <w:r w:rsidR="00BC3DDB">
              <w:rPr>
                <w:rFonts w:ascii="Calibri" w:hAnsi="Calibri" w:cs="Calibri"/>
              </w:rPr>
              <w:t xml:space="preserve"> the RFP</w:t>
            </w:r>
            <w:r>
              <w:rPr>
                <w:rFonts w:ascii="Calibri" w:hAnsi="Calibri" w:cs="Calibri"/>
              </w:rPr>
              <w:t xml:space="preserve"> and</w:t>
            </w:r>
            <w:r w:rsidR="00BC3DDB">
              <w:rPr>
                <w:rFonts w:ascii="Calibri" w:hAnsi="Calibri" w:cs="Calibri"/>
              </w:rPr>
              <w:t xml:space="preserve"> ongoing</w:t>
            </w:r>
            <w:r>
              <w:rPr>
                <w:rFonts w:ascii="Calibri" w:hAnsi="Calibri" w:cs="Calibri"/>
              </w:rPr>
              <w:t xml:space="preserve"> reporting</w:t>
            </w:r>
            <w:r w:rsidR="00BC3DDB">
              <w:rPr>
                <w:rFonts w:ascii="Calibri" w:hAnsi="Calibri" w:cs="Calibri"/>
              </w:rPr>
              <w:t xml:space="preserve"> requirements</w:t>
            </w:r>
            <w:r>
              <w:rPr>
                <w:rFonts w:ascii="Calibri" w:hAnsi="Calibri" w:cs="Calibri"/>
              </w:rPr>
              <w:t>: our organization will meet all deadlines and work quickly to correct deficiencies, provide requested information, and support the community-wide application process and implementation of the program.</w:t>
            </w:r>
          </w:p>
          <w:p w14:paraId="34620BA6" w14:textId="3B7EC4BA" w:rsidR="007A3A23" w:rsidRDefault="007A3A23" w:rsidP="00BC3DDB">
            <w:pPr>
              <w:rPr>
                <w:rFonts w:ascii="Calibri" w:hAnsi="Calibri" w:cs="Calibri"/>
              </w:rPr>
            </w:pPr>
          </w:p>
        </w:tc>
      </w:tr>
      <w:tr w:rsidR="007A3A23" w14:paraId="3FD0B743" w14:textId="77777777" w:rsidTr="007A3A23">
        <w:trPr>
          <w:trHeight w:val="972"/>
        </w:trPr>
        <w:tc>
          <w:tcPr>
            <w:tcW w:w="236" w:type="dxa"/>
            <w:vAlign w:val="center"/>
          </w:tcPr>
          <w:p w14:paraId="7CBA8D71" w14:textId="0D9E2933" w:rsidR="007A3A23" w:rsidRPr="009546A8" w:rsidRDefault="007A3A23" w:rsidP="000D1D9F">
            <w:pPr>
              <w:jc w:val="center"/>
              <w:rPr>
                <w:rFonts w:ascii="Calibri" w:hAnsi="Calibri" w:cs="Calibri"/>
                <w:i/>
                <w:sz w:val="16"/>
              </w:rPr>
            </w:pPr>
            <w:r w:rsidRPr="009546A8">
              <w:rPr>
                <w:rFonts w:ascii="Calibri" w:hAnsi="Calibri" w:cs="Calibri"/>
                <w:i/>
                <w:sz w:val="16"/>
              </w:rPr>
              <w:softHyphen/>
            </w:r>
            <w:r w:rsidRPr="009546A8">
              <w:rPr>
                <w:rFonts w:ascii="Calibri" w:hAnsi="Calibri" w:cs="Calibri"/>
                <w:i/>
                <w:sz w:val="16"/>
              </w:rPr>
              <w:softHyphen/>
            </w:r>
            <w:r w:rsidRPr="009546A8">
              <w:rPr>
                <w:rFonts w:ascii="Calibri" w:hAnsi="Calibri" w:cs="Calibri"/>
                <w:i/>
                <w:sz w:val="16"/>
              </w:rPr>
              <w:softHyphen/>
              <w:t>_____</w:t>
            </w:r>
          </w:p>
          <w:p w14:paraId="1BD12A94" w14:textId="77777777" w:rsidR="007A3A23" w:rsidRPr="009546A8" w:rsidRDefault="007A3A23" w:rsidP="000D1D9F">
            <w:pPr>
              <w:jc w:val="center"/>
              <w:rPr>
                <w:rFonts w:ascii="Calibri" w:hAnsi="Calibri" w:cs="Calibri"/>
                <w:i/>
                <w:sz w:val="16"/>
              </w:rPr>
            </w:pPr>
            <w:r w:rsidRPr="009546A8">
              <w:rPr>
                <w:rFonts w:ascii="Calibri" w:hAnsi="Calibri" w:cs="Calibri"/>
                <w:i/>
                <w:sz w:val="16"/>
              </w:rPr>
              <w:t>Initial</w:t>
            </w:r>
          </w:p>
        </w:tc>
        <w:tc>
          <w:tcPr>
            <w:tcW w:w="8674" w:type="dxa"/>
          </w:tcPr>
          <w:p w14:paraId="70074CDB" w14:textId="2562A011" w:rsidR="007A3A23" w:rsidRDefault="007A3A23" w:rsidP="000D1D9F">
            <w:pPr>
              <w:rPr>
                <w:rFonts w:ascii="Calibri" w:hAnsi="Calibri" w:cs="Calibri"/>
              </w:rPr>
            </w:pPr>
            <w:r>
              <w:rPr>
                <w:rFonts w:ascii="Calibri" w:hAnsi="Calibri" w:cs="Calibri"/>
              </w:rPr>
              <w:t xml:space="preserve">Corrections, clarification, updates, and supplemental information will be posted to the TCHC website throughout the application process; therefore, our organization will regularly review the content on the webpage, </w:t>
            </w:r>
            <w:hyperlink r:id="rId20" w:history="1">
              <w:r w:rsidR="00956D62">
                <w:rPr>
                  <w:rStyle w:val="Hyperlink"/>
                  <w:rFonts w:ascii="Calibri" w:hAnsi="Calibri" w:cs="Calibri"/>
                </w:rPr>
                <w:t>http://ahomewithhope.org/coc/funding-opportunities/</w:t>
              </w:r>
            </w:hyperlink>
            <w:r w:rsidR="00BC3DDB">
              <w:rPr>
                <w:rFonts w:ascii="Calibri" w:hAnsi="Calibri" w:cs="Calibri"/>
              </w:rPr>
              <w:t>.</w:t>
            </w:r>
            <w:r w:rsidR="0069421D">
              <w:rPr>
                <w:rFonts w:ascii="Calibri" w:hAnsi="Calibri" w:cs="Calibri"/>
              </w:rPr>
              <w:t xml:space="preserve">  If you experience technical difficulties, please contact </w:t>
            </w:r>
            <w:r w:rsidR="00DD6C90">
              <w:rPr>
                <w:rFonts w:ascii="Calibri" w:hAnsi="Calibri" w:cs="Calibri"/>
              </w:rPr>
              <w:t>TCHC</w:t>
            </w:r>
            <w:r w:rsidR="0069421D">
              <w:rPr>
                <w:rFonts w:ascii="Calibri" w:hAnsi="Calibri" w:cs="Calibri"/>
              </w:rPr>
              <w:t xml:space="preserve"> at</w:t>
            </w:r>
            <w:r w:rsidR="00DD6C90">
              <w:rPr>
                <w:rFonts w:ascii="Calibri" w:hAnsi="Calibri" w:cs="Calibri"/>
              </w:rPr>
              <w:t xml:space="preserve"> </w:t>
            </w:r>
            <w:hyperlink r:id="rId21" w:history="1">
              <w:r w:rsidR="00DD6C90" w:rsidRPr="006B493A">
                <w:rPr>
                  <w:rStyle w:val="Hyperlink"/>
                  <w:rFonts w:ascii="Calibri" w:hAnsi="Calibri" w:cs="Calibri"/>
                </w:rPr>
                <w:t>tchc@ahomewithhope.org</w:t>
              </w:r>
            </w:hyperlink>
            <w:r w:rsidR="00DD6C90">
              <w:rPr>
                <w:rFonts w:ascii="Calibri" w:hAnsi="Calibri" w:cs="Calibri"/>
              </w:rPr>
              <w:t xml:space="preserve"> .</w:t>
            </w:r>
          </w:p>
          <w:p w14:paraId="425B336D" w14:textId="766DDEBF" w:rsidR="004464CD" w:rsidRDefault="004464CD" w:rsidP="000D1D9F">
            <w:pPr>
              <w:rPr>
                <w:rFonts w:ascii="Calibri" w:hAnsi="Calibri" w:cs="Calibri"/>
              </w:rPr>
            </w:pPr>
          </w:p>
        </w:tc>
      </w:tr>
      <w:tr w:rsidR="007A3A23" w14:paraId="4413FAAA" w14:textId="77777777" w:rsidTr="007A3A23">
        <w:trPr>
          <w:trHeight w:val="774"/>
        </w:trPr>
        <w:tc>
          <w:tcPr>
            <w:tcW w:w="236" w:type="dxa"/>
            <w:vAlign w:val="center"/>
          </w:tcPr>
          <w:p w14:paraId="11FB079D" w14:textId="31761B2E" w:rsidR="007A3A23" w:rsidRPr="009546A8" w:rsidRDefault="007A3A23" w:rsidP="000D1D9F">
            <w:pPr>
              <w:jc w:val="center"/>
              <w:rPr>
                <w:rFonts w:ascii="Calibri" w:hAnsi="Calibri" w:cs="Calibri"/>
                <w:i/>
                <w:sz w:val="16"/>
              </w:rPr>
            </w:pPr>
            <w:r w:rsidRPr="009546A8">
              <w:rPr>
                <w:rFonts w:ascii="Calibri" w:hAnsi="Calibri" w:cs="Calibri"/>
                <w:i/>
                <w:sz w:val="16"/>
              </w:rPr>
              <w:softHyphen/>
            </w:r>
            <w:r w:rsidRPr="009546A8">
              <w:rPr>
                <w:rFonts w:ascii="Calibri" w:hAnsi="Calibri" w:cs="Calibri"/>
                <w:i/>
                <w:sz w:val="16"/>
              </w:rPr>
              <w:softHyphen/>
            </w:r>
            <w:r w:rsidRPr="009546A8">
              <w:rPr>
                <w:rFonts w:ascii="Calibri" w:hAnsi="Calibri" w:cs="Calibri"/>
                <w:i/>
                <w:sz w:val="16"/>
              </w:rPr>
              <w:softHyphen/>
              <w:t>_____</w:t>
            </w:r>
          </w:p>
          <w:p w14:paraId="665FBE04" w14:textId="77777777" w:rsidR="007A3A23" w:rsidRPr="009546A8" w:rsidRDefault="007A3A23" w:rsidP="000D1D9F">
            <w:pPr>
              <w:jc w:val="center"/>
              <w:rPr>
                <w:rFonts w:ascii="Calibri" w:hAnsi="Calibri" w:cs="Calibri"/>
                <w:i/>
                <w:sz w:val="16"/>
              </w:rPr>
            </w:pPr>
            <w:r w:rsidRPr="009546A8">
              <w:rPr>
                <w:rFonts w:ascii="Calibri" w:hAnsi="Calibri" w:cs="Calibri"/>
                <w:i/>
                <w:sz w:val="16"/>
              </w:rPr>
              <w:t>Initial</w:t>
            </w:r>
          </w:p>
        </w:tc>
        <w:tc>
          <w:tcPr>
            <w:tcW w:w="8674" w:type="dxa"/>
          </w:tcPr>
          <w:p w14:paraId="7C3EAB84" w14:textId="70C1F322" w:rsidR="007A3A23" w:rsidRDefault="007A3A23" w:rsidP="0069421D">
            <w:pPr>
              <w:rPr>
                <w:rFonts w:ascii="Calibri" w:hAnsi="Calibri" w:cs="Calibri"/>
              </w:rPr>
            </w:pPr>
            <w:r>
              <w:rPr>
                <w:rFonts w:ascii="Calibri" w:hAnsi="Calibri" w:cs="Calibri"/>
              </w:rPr>
              <w:t xml:space="preserve">It is our responsibility to </w:t>
            </w:r>
            <w:r w:rsidR="0069421D">
              <w:rPr>
                <w:rFonts w:ascii="Calibri" w:hAnsi="Calibri" w:cs="Calibri"/>
              </w:rPr>
              <w:t xml:space="preserve">ensure that all relevant staff have subscribed to the </w:t>
            </w:r>
            <w:r w:rsidR="004464CD">
              <w:rPr>
                <w:rFonts w:ascii="Calibri" w:hAnsi="Calibri" w:cs="Calibri"/>
              </w:rPr>
              <w:t xml:space="preserve">TCHC emails. To sign up, visit </w:t>
            </w:r>
            <w:hyperlink r:id="rId22" w:history="1">
              <w:r w:rsidR="00956D62">
                <w:rPr>
                  <w:rStyle w:val="Hyperlink"/>
                  <w:rFonts w:ascii="Calibri" w:hAnsi="Calibri" w:cs="Calibri"/>
                </w:rPr>
                <w:t>http://ahomewithhope.org/</w:t>
              </w:r>
            </w:hyperlink>
            <w:r w:rsidR="004464CD">
              <w:rPr>
                <w:rFonts w:ascii="Calibri" w:hAnsi="Calibri" w:cs="Calibri"/>
              </w:rPr>
              <w:t>; click on “Join our free email list” at the bottom of the page, select “Nuts &amp; Bolts” list when prompted.</w:t>
            </w:r>
          </w:p>
          <w:p w14:paraId="02099133" w14:textId="5AFB7830" w:rsidR="004464CD" w:rsidRDefault="004464CD" w:rsidP="0069421D">
            <w:pPr>
              <w:rPr>
                <w:rFonts w:ascii="Calibri" w:hAnsi="Calibri" w:cs="Calibri"/>
              </w:rPr>
            </w:pPr>
          </w:p>
        </w:tc>
      </w:tr>
      <w:tr w:rsidR="0069421D" w14:paraId="45834867" w14:textId="77777777" w:rsidTr="007A3A23">
        <w:trPr>
          <w:trHeight w:val="774"/>
        </w:trPr>
        <w:tc>
          <w:tcPr>
            <w:tcW w:w="236" w:type="dxa"/>
            <w:vAlign w:val="center"/>
          </w:tcPr>
          <w:p w14:paraId="10727AFE" w14:textId="77777777" w:rsidR="0069421D" w:rsidRPr="009546A8" w:rsidRDefault="0069421D" w:rsidP="0069421D">
            <w:pPr>
              <w:jc w:val="center"/>
              <w:rPr>
                <w:rFonts w:ascii="Calibri" w:hAnsi="Calibri" w:cs="Calibri"/>
                <w:i/>
                <w:sz w:val="16"/>
              </w:rPr>
            </w:pPr>
            <w:r w:rsidRPr="009546A8">
              <w:rPr>
                <w:rFonts w:ascii="Calibri" w:hAnsi="Calibri" w:cs="Calibri"/>
                <w:i/>
                <w:sz w:val="16"/>
              </w:rPr>
              <w:t>_____</w:t>
            </w:r>
          </w:p>
          <w:p w14:paraId="07E5356F" w14:textId="12E51B12" w:rsidR="0069421D" w:rsidRPr="009546A8" w:rsidRDefault="0069421D" w:rsidP="0069421D">
            <w:pPr>
              <w:jc w:val="center"/>
              <w:rPr>
                <w:rFonts w:ascii="Calibri" w:hAnsi="Calibri" w:cs="Calibri"/>
                <w:i/>
                <w:sz w:val="16"/>
              </w:rPr>
            </w:pPr>
            <w:r w:rsidRPr="009546A8">
              <w:rPr>
                <w:rFonts w:ascii="Calibri" w:hAnsi="Calibri" w:cs="Calibri"/>
                <w:i/>
                <w:sz w:val="16"/>
              </w:rPr>
              <w:t>Initial</w:t>
            </w:r>
          </w:p>
        </w:tc>
        <w:tc>
          <w:tcPr>
            <w:tcW w:w="8674" w:type="dxa"/>
          </w:tcPr>
          <w:p w14:paraId="7F3F96A6" w14:textId="19980C25" w:rsidR="0069421D" w:rsidRDefault="0069421D" w:rsidP="000D1D9F">
            <w:pPr>
              <w:rPr>
                <w:rFonts w:ascii="Calibri" w:hAnsi="Calibri" w:cs="Calibri"/>
              </w:rPr>
            </w:pPr>
            <w:r>
              <w:rPr>
                <w:rFonts w:ascii="Calibri" w:hAnsi="Calibri" w:cs="Calibri"/>
              </w:rPr>
              <w:t>It is our responsibility to contact TCHC if changes in the contact information for the point of contact for this application are needed.</w:t>
            </w:r>
          </w:p>
        </w:tc>
      </w:tr>
      <w:tr w:rsidR="00DA3845" w14:paraId="00E46365" w14:textId="77777777" w:rsidTr="007A3A23">
        <w:trPr>
          <w:trHeight w:val="774"/>
        </w:trPr>
        <w:tc>
          <w:tcPr>
            <w:tcW w:w="236" w:type="dxa"/>
            <w:vAlign w:val="center"/>
          </w:tcPr>
          <w:p w14:paraId="18A33CE4" w14:textId="11DCFDA2" w:rsidR="00DA3845" w:rsidRPr="009546A8" w:rsidRDefault="00DA3845" w:rsidP="00DA3845">
            <w:pPr>
              <w:jc w:val="center"/>
              <w:rPr>
                <w:rFonts w:ascii="Calibri" w:hAnsi="Calibri" w:cs="Calibri"/>
                <w:i/>
                <w:sz w:val="16"/>
              </w:rPr>
            </w:pPr>
            <w:r w:rsidRPr="009546A8">
              <w:rPr>
                <w:rFonts w:ascii="Calibri" w:hAnsi="Calibri" w:cs="Calibri"/>
                <w:i/>
                <w:sz w:val="16"/>
              </w:rPr>
              <w:t>____</w:t>
            </w:r>
          </w:p>
          <w:p w14:paraId="035F526F" w14:textId="4963C1D5" w:rsidR="00DA3845" w:rsidRPr="009546A8" w:rsidRDefault="00DA3845" w:rsidP="00DA3845">
            <w:pPr>
              <w:jc w:val="center"/>
              <w:rPr>
                <w:rFonts w:ascii="Calibri" w:hAnsi="Calibri" w:cs="Calibri"/>
                <w:i/>
                <w:sz w:val="16"/>
              </w:rPr>
            </w:pPr>
            <w:r w:rsidRPr="009546A8">
              <w:rPr>
                <w:rFonts w:ascii="Calibri" w:hAnsi="Calibri" w:cs="Calibri"/>
                <w:i/>
                <w:sz w:val="16"/>
              </w:rPr>
              <w:t>Initial</w:t>
            </w:r>
          </w:p>
        </w:tc>
        <w:tc>
          <w:tcPr>
            <w:tcW w:w="8674" w:type="dxa"/>
          </w:tcPr>
          <w:p w14:paraId="7AEA12E9" w14:textId="6C4E9EE0" w:rsidR="00DA3845" w:rsidRPr="00DA3845" w:rsidRDefault="00DA3845" w:rsidP="00DA3845">
            <w:pPr>
              <w:rPr>
                <w:rFonts w:asciiTheme="minorHAnsi" w:hAnsiTheme="minorHAnsi" w:cs="Calibri"/>
              </w:rPr>
            </w:pPr>
            <w:r w:rsidRPr="00DA3845">
              <w:rPr>
                <w:rFonts w:asciiTheme="minorHAnsi" w:hAnsiTheme="minorHAnsi" w:cs="Calibri"/>
              </w:rPr>
              <w:t xml:space="preserve">It is our responsibility to ensure that all proposed program participants will be eligible for the program component type selected; that all proposed activities are eligible under 24 CFR part 578; each project narrative is fully </w:t>
            </w:r>
            <w:r w:rsidRPr="00DA3845">
              <w:rPr>
                <w:rFonts w:asciiTheme="minorHAnsi" w:hAnsiTheme="minorHAnsi"/>
              </w:rPr>
              <w:t>responsive to the question being asked and that it meets all of the criteria for that question as required by this NOFA and included in the detailed instructions provided in eSNAPS; the data provided in various parts of the project application are consistent; and, all required attachments correspond to the attachments list in eSNAPS and contain accurate and complete information a</w:t>
            </w:r>
            <w:r w:rsidR="00277D7C">
              <w:rPr>
                <w:rFonts w:asciiTheme="minorHAnsi" w:hAnsiTheme="minorHAnsi"/>
              </w:rPr>
              <w:t>nd are dated between May 1, 201</w:t>
            </w:r>
            <w:r w:rsidR="00991B41">
              <w:rPr>
                <w:rFonts w:asciiTheme="minorHAnsi" w:hAnsiTheme="minorHAnsi"/>
              </w:rPr>
              <w:t>8</w:t>
            </w:r>
            <w:r w:rsidRPr="00DA3845">
              <w:rPr>
                <w:rFonts w:asciiTheme="minorHAnsi" w:hAnsiTheme="minorHAnsi"/>
              </w:rPr>
              <w:t xml:space="preserve"> and September 14, 201</w:t>
            </w:r>
            <w:r w:rsidR="00991B41">
              <w:rPr>
                <w:rFonts w:asciiTheme="minorHAnsi" w:hAnsiTheme="minorHAnsi"/>
              </w:rPr>
              <w:t>8</w:t>
            </w:r>
            <w:r w:rsidRPr="00DA3845">
              <w:rPr>
                <w:rFonts w:asciiTheme="minorHAnsi" w:hAnsiTheme="minorHAnsi"/>
              </w:rPr>
              <w:t> </w:t>
            </w:r>
          </w:p>
        </w:tc>
      </w:tr>
    </w:tbl>
    <w:p w14:paraId="4D841AE2" w14:textId="77777777" w:rsidR="007A3A23" w:rsidRPr="00C34BBE" w:rsidRDefault="007A3A23" w:rsidP="007A3A23">
      <w:pPr>
        <w:rPr>
          <w:rFonts w:ascii="Calibri" w:eastAsia="Times New Roman" w:hAnsi="Calibri" w:cs="Calibri"/>
          <w:sz w:val="20"/>
        </w:rPr>
      </w:pPr>
    </w:p>
    <w:p w14:paraId="600839C0" w14:textId="77777777" w:rsidR="007A3A23" w:rsidRPr="00C34BBE" w:rsidRDefault="007A3A23" w:rsidP="007A3A23">
      <w:pPr>
        <w:rPr>
          <w:rFonts w:ascii="Calibri" w:eastAsia="Times New Roman" w:hAnsi="Calibri" w:cs="Calibri"/>
          <w:sz w:val="14"/>
        </w:rPr>
      </w:pPr>
    </w:p>
    <w:p w14:paraId="17095174" w14:textId="0D603321" w:rsidR="007A3A23" w:rsidRDefault="007A3A23" w:rsidP="007A3A23">
      <w:pPr>
        <w:rPr>
          <w:rFonts w:ascii="Calibri" w:eastAsia="Times New Roman" w:hAnsi="Calibri" w:cs="Calibri"/>
        </w:rPr>
      </w:pPr>
      <w:r>
        <w:rPr>
          <w:rFonts w:ascii="Calibri" w:eastAsia="Times New Roman" w:hAnsi="Calibri" w:cs="Calibri"/>
        </w:rPr>
        <w:t xml:space="preserve">________________________ </w:t>
      </w:r>
      <w:r>
        <w:rPr>
          <w:rFonts w:ascii="Calibri" w:eastAsia="Times New Roman" w:hAnsi="Calibri" w:cs="Calibri"/>
        </w:rPr>
        <w:tab/>
        <w:t xml:space="preserve">     __________________________      ____________________</w:t>
      </w:r>
    </w:p>
    <w:tbl>
      <w:tblPr>
        <w:tblStyle w:val="TableGrid"/>
        <w:tblW w:w="499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8"/>
        <w:gridCol w:w="3118"/>
      </w:tblGrid>
      <w:tr w:rsidR="007A3A23" w14:paraId="451C8F74" w14:textId="77777777" w:rsidTr="000D1D9F">
        <w:trPr>
          <w:jc w:val="center"/>
        </w:trPr>
        <w:tc>
          <w:tcPr>
            <w:tcW w:w="1666" w:type="pct"/>
          </w:tcPr>
          <w:p w14:paraId="5B869CC4" w14:textId="77777777" w:rsidR="007A3A23" w:rsidRPr="001F655F" w:rsidRDefault="007A3A23" w:rsidP="000D1D9F">
            <w:pPr>
              <w:rPr>
                <w:rFonts w:ascii="Calibri" w:hAnsi="Calibri" w:cs="Calibri"/>
                <w:b/>
              </w:rPr>
            </w:pPr>
            <w:r w:rsidRPr="001F655F">
              <w:rPr>
                <w:rFonts w:ascii="Calibri" w:hAnsi="Calibri" w:cs="Calibri"/>
                <w:b/>
              </w:rPr>
              <w:t>Printed Name</w:t>
            </w:r>
            <w:r>
              <w:rPr>
                <w:rFonts w:ascii="Calibri" w:hAnsi="Calibri" w:cs="Calibri"/>
                <w:b/>
              </w:rPr>
              <w:t xml:space="preserve"> &amp; Title</w:t>
            </w:r>
          </w:p>
        </w:tc>
        <w:tc>
          <w:tcPr>
            <w:tcW w:w="1667" w:type="pct"/>
          </w:tcPr>
          <w:p w14:paraId="5638EBEF" w14:textId="77777777" w:rsidR="007A3A23" w:rsidRPr="001F655F" w:rsidRDefault="007A3A23" w:rsidP="007A3A23">
            <w:pPr>
              <w:rPr>
                <w:rFonts w:ascii="Calibri" w:hAnsi="Calibri" w:cs="Calibri"/>
                <w:b/>
              </w:rPr>
            </w:pPr>
            <w:r w:rsidRPr="001F655F">
              <w:rPr>
                <w:rFonts w:ascii="Calibri" w:hAnsi="Calibri" w:cs="Calibri"/>
                <w:b/>
              </w:rPr>
              <w:t>Signature</w:t>
            </w:r>
          </w:p>
        </w:tc>
        <w:tc>
          <w:tcPr>
            <w:tcW w:w="1667" w:type="pct"/>
          </w:tcPr>
          <w:p w14:paraId="60C01CC5" w14:textId="77777777" w:rsidR="007A3A23" w:rsidRPr="001F655F" w:rsidRDefault="007A3A23" w:rsidP="007A3A23">
            <w:pPr>
              <w:rPr>
                <w:rFonts w:ascii="Calibri" w:hAnsi="Calibri" w:cs="Calibri"/>
                <w:b/>
              </w:rPr>
            </w:pPr>
            <w:r w:rsidRPr="001F655F">
              <w:rPr>
                <w:rFonts w:ascii="Calibri" w:hAnsi="Calibri" w:cs="Calibri"/>
                <w:b/>
              </w:rPr>
              <w:t>Date</w:t>
            </w:r>
          </w:p>
        </w:tc>
      </w:tr>
    </w:tbl>
    <w:p w14:paraId="55203E94" w14:textId="36195FC5" w:rsidR="004D3FF9" w:rsidRDefault="004D3FF9" w:rsidP="007A3A23"/>
    <w:p w14:paraId="067BDC6A" w14:textId="77777777" w:rsidR="004D3FF9" w:rsidRDefault="004D3FF9">
      <w:r>
        <w:br w:type="page"/>
      </w:r>
    </w:p>
    <w:p w14:paraId="66C8658E" w14:textId="23CB26A2" w:rsidR="004D3FF9" w:rsidRPr="00C20ACE" w:rsidRDefault="004D3FF9" w:rsidP="004D3FF9">
      <w:pPr>
        <w:pStyle w:val="Heading1"/>
        <w:rPr>
          <w:rStyle w:val="Emphasis"/>
        </w:rPr>
      </w:pPr>
      <w:bookmarkStart w:id="20" w:name="_Toc519251574"/>
      <w:r w:rsidRPr="00C20ACE">
        <w:rPr>
          <w:rStyle w:val="Emphasis"/>
        </w:rPr>
        <w:lastRenderedPageBreak/>
        <w:t>Appendix A</w:t>
      </w:r>
      <w:bookmarkEnd w:id="20"/>
    </w:p>
    <w:p w14:paraId="6C5E8E68" w14:textId="77777777" w:rsidR="004D3FF9" w:rsidRPr="005878B2" w:rsidRDefault="004D3FF9" w:rsidP="004D3FF9">
      <w:pPr>
        <w:rPr>
          <w:b/>
          <w:bCs/>
          <w:sz w:val="32"/>
          <w:szCs w:val="32"/>
        </w:rPr>
      </w:pPr>
      <w:r w:rsidRPr="6AE69CD3">
        <w:rPr>
          <w:b/>
          <w:bCs/>
          <w:sz w:val="32"/>
          <w:szCs w:val="32"/>
        </w:rPr>
        <w:t>TX-601 Policy on Housing Protections</w:t>
      </w:r>
    </w:p>
    <w:p w14:paraId="051A6A19" w14:textId="77777777" w:rsidR="004D3FF9" w:rsidRDefault="004D3FF9" w:rsidP="004D3FF9">
      <w:pPr>
        <w:rPr>
          <w:rFonts w:eastAsiaTheme="minorEastAsia"/>
        </w:rPr>
      </w:pPr>
      <w:r w:rsidRPr="6AE69CD3">
        <w:rPr>
          <w:rFonts w:eastAsiaTheme="minorEastAsia"/>
        </w:rPr>
        <w:t>As required by the Housing and Urban Development’s (HUD</w:t>
      </w:r>
      <w:hyperlink r:id="rId23">
        <w:r w:rsidRPr="6AE69CD3">
          <w:rPr>
            <w:rStyle w:val="Hyperlink"/>
            <w:rFonts w:eastAsiaTheme="minorEastAsia"/>
          </w:rPr>
          <w:t>) final rule</w:t>
        </w:r>
      </w:hyperlink>
      <w:r w:rsidRPr="6AE69CD3">
        <w:rPr>
          <w:rFonts w:eastAsiaTheme="minorEastAsia"/>
        </w:rPr>
        <w:t xml:space="preserve">, the TX-601 Continuum of Care requires all Continuum of Care (CoC) &amp; Emergency Solutions Grant (ESG) funded programs to adopt and implement certain protections and develop emergency transfer plan protocols that are available to all victims of domestic violence, dating violence, sexual assault and stalking, regardless of sex, gender identity or sexual orientation.  This requirement is in response to the Reauthorization of the Violence Against Women Act (VAWA) of 2013 which extends the enhanced housing protections and options to all HUD housing programs.   </w:t>
      </w:r>
    </w:p>
    <w:p w14:paraId="6164EF17" w14:textId="77777777" w:rsidR="004D3FF9" w:rsidRDefault="004D3FF9" w:rsidP="004D3FF9">
      <w:pPr>
        <w:rPr>
          <w:rFonts w:eastAsiaTheme="minorEastAsia"/>
        </w:rPr>
      </w:pPr>
      <w:r w:rsidRPr="6AE69CD3">
        <w:rPr>
          <w:rFonts w:eastAsiaTheme="minorEastAsia"/>
        </w:rPr>
        <w:t>Core components of the rule which should be included in agency policy include:</w:t>
      </w:r>
    </w:p>
    <w:p w14:paraId="7835240D" w14:textId="77777777" w:rsidR="004D3FF9" w:rsidRPr="00A71F89" w:rsidRDefault="004D3FF9" w:rsidP="00263000">
      <w:pPr>
        <w:pStyle w:val="ListParagraph"/>
        <w:numPr>
          <w:ilvl w:val="0"/>
          <w:numId w:val="10"/>
        </w:numPr>
      </w:pPr>
      <w:r w:rsidRPr="6AE69CD3">
        <w:rPr>
          <w:rFonts w:eastAsiaTheme="minorEastAsia"/>
          <w:b/>
          <w:bCs/>
          <w:color w:val="333333"/>
          <w:shd w:val="clear" w:color="auto" w:fill="FFFFFF"/>
        </w:rPr>
        <w:t xml:space="preserve">Extension of the core VAWA protections: </w:t>
      </w:r>
      <w:r w:rsidRPr="6AE69CD3">
        <w:rPr>
          <w:rFonts w:eastAsiaTheme="minorEastAsia"/>
          <w:color w:val="333333"/>
          <w:shd w:val="clear" w:color="auto" w:fill="FFFFFF"/>
        </w:rPr>
        <w:t xml:space="preserve">Survivors are </w:t>
      </w:r>
      <w:r w:rsidRPr="6AE69CD3">
        <w:rPr>
          <w:rFonts w:eastAsiaTheme="minorEastAsia"/>
          <w:i/>
          <w:iCs/>
          <w:color w:val="333333"/>
          <w:shd w:val="clear" w:color="auto" w:fill="FFFFFF"/>
        </w:rPr>
        <w:t>not denied assistance</w:t>
      </w:r>
      <w:r w:rsidRPr="6AE69CD3">
        <w:rPr>
          <w:rFonts w:eastAsiaTheme="minorEastAsia"/>
          <w:color w:val="333333"/>
          <w:shd w:val="clear" w:color="auto" w:fill="FFFFFF"/>
        </w:rPr>
        <w:t xml:space="preserve"> as an applicant, or be </w:t>
      </w:r>
      <w:r w:rsidRPr="6AE69CD3">
        <w:rPr>
          <w:rFonts w:eastAsiaTheme="minorEastAsia"/>
          <w:i/>
          <w:iCs/>
          <w:color w:val="333333"/>
          <w:shd w:val="clear" w:color="auto" w:fill="FFFFFF"/>
        </w:rPr>
        <w:t>evicted or have assistance terminated</w:t>
      </w:r>
      <w:r w:rsidRPr="6AE69CD3">
        <w:rPr>
          <w:rFonts w:eastAsiaTheme="minorEastAsia"/>
          <w:color w:val="333333"/>
          <w:shd w:val="clear" w:color="auto" w:fill="FFFFFF"/>
        </w:rPr>
        <w:t xml:space="preserve"> as a tenant, because the applicant or tenant is or has been a victim of domestic violence, dating violence, sexual assault, and stalking.</w:t>
      </w:r>
    </w:p>
    <w:p w14:paraId="29B50E6B" w14:textId="77777777" w:rsidR="004D3FF9" w:rsidRPr="00A71F89" w:rsidRDefault="004D3FF9" w:rsidP="00263000">
      <w:pPr>
        <w:pStyle w:val="ListParagraph"/>
        <w:numPr>
          <w:ilvl w:val="0"/>
          <w:numId w:val="10"/>
        </w:numPr>
      </w:pPr>
      <w:r w:rsidRPr="6AE69CD3">
        <w:rPr>
          <w:rFonts w:eastAsiaTheme="minorEastAsia"/>
          <w:b/>
          <w:bCs/>
          <w:color w:val="333333"/>
          <w:shd w:val="clear" w:color="auto" w:fill="FFFFFF"/>
        </w:rPr>
        <w:t xml:space="preserve">Emergency transfers: </w:t>
      </w:r>
      <w:r w:rsidRPr="6AE69CD3">
        <w:rPr>
          <w:rFonts w:eastAsiaTheme="minorEastAsia"/>
          <w:color w:val="333333"/>
          <w:shd w:val="clear" w:color="auto" w:fill="FFFFFF"/>
        </w:rPr>
        <w:t xml:space="preserve">The </w:t>
      </w:r>
      <w:r w:rsidRPr="6AE69CD3">
        <w:rPr>
          <w:rFonts w:eastAsiaTheme="minorEastAsia"/>
          <w:i/>
          <w:iCs/>
          <w:color w:val="333333"/>
          <w:shd w:val="clear" w:color="auto" w:fill="FFFFFF"/>
        </w:rPr>
        <w:t>implementation of an emergency transfer plan</w:t>
      </w:r>
      <w:r w:rsidRPr="6AE69CD3">
        <w:rPr>
          <w:rFonts w:eastAsiaTheme="minorEastAsia"/>
          <w:color w:val="333333"/>
          <w:shd w:val="clear" w:color="auto" w:fill="FFFFFF"/>
        </w:rPr>
        <w:t xml:space="preserve"> which allows for survivors to move to another safe and available unit if they fear for their life and safety. </w:t>
      </w:r>
    </w:p>
    <w:p w14:paraId="21F6F6EA" w14:textId="77777777" w:rsidR="004D3FF9" w:rsidRPr="00A71F89" w:rsidRDefault="004D3FF9" w:rsidP="00263000">
      <w:pPr>
        <w:pStyle w:val="ListParagraph"/>
        <w:numPr>
          <w:ilvl w:val="0"/>
          <w:numId w:val="10"/>
        </w:numPr>
      </w:pPr>
      <w:r w:rsidRPr="6AE69CD3">
        <w:rPr>
          <w:rFonts w:eastAsiaTheme="minorEastAsia"/>
          <w:b/>
          <w:bCs/>
          <w:color w:val="333333"/>
          <w:shd w:val="clear" w:color="auto" w:fill="FFFFFF"/>
        </w:rPr>
        <w:t>Protections against denials, terminations, and evictions that directly result from being a victim of domestic violence, dating violence, sexual assault, or stalking:</w:t>
      </w:r>
      <w:r w:rsidRPr="6AE69CD3">
        <w:rPr>
          <w:rFonts w:eastAsiaTheme="minorEastAsia"/>
          <w:color w:val="333333"/>
          <w:shd w:val="clear" w:color="auto" w:fill="FFFFFF"/>
        </w:rPr>
        <w:t xml:space="preserve"> The </w:t>
      </w:r>
      <w:r w:rsidRPr="6AE69CD3">
        <w:rPr>
          <w:rFonts w:eastAsiaTheme="minorEastAsia"/>
          <w:i/>
          <w:iCs/>
          <w:color w:val="333333"/>
          <w:shd w:val="clear" w:color="auto" w:fill="FFFFFF"/>
        </w:rPr>
        <w:t>prohibition of any denial, termination, or eviction</w:t>
      </w:r>
      <w:r w:rsidRPr="6AE69CD3">
        <w:rPr>
          <w:rFonts w:eastAsiaTheme="minorEastAsia"/>
          <w:color w:val="333333"/>
          <w:shd w:val="clear" w:color="auto" w:fill="FFFFFF"/>
        </w:rPr>
        <w:t xml:space="preserve"> that is “a direct result of the fact that the applicant or tenant is or has been a victim of domestic violence, dating violence, sexual assault, or stalking, if the applicant or tenant otherwise qualifies for admission, assistance, participation, or occupancy.”</w:t>
      </w:r>
    </w:p>
    <w:p w14:paraId="1A6B32E5" w14:textId="77777777" w:rsidR="004D3FF9" w:rsidRPr="00BD4DBE" w:rsidRDefault="004D3FF9" w:rsidP="00263000">
      <w:pPr>
        <w:pStyle w:val="ListParagraph"/>
        <w:numPr>
          <w:ilvl w:val="0"/>
          <w:numId w:val="10"/>
        </w:numPr>
      </w:pPr>
      <w:r w:rsidRPr="6AE69CD3">
        <w:rPr>
          <w:rFonts w:eastAsiaTheme="minorEastAsia"/>
          <w:b/>
          <w:bCs/>
          <w:color w:val="333333"/>
          <w:shd w:val="clear" w:color="auto" w:fill="FFFFFF"/>
        </w:rPr>
        <w:t xml:space="preserve">Low-barrier certification process: </w:t>
      </w:r>
      <w:r w:rsidRPr="6AE69CD3">
        <w:rPr>
          <w:rFonts w:eastAsiaTheme="minorEastAsia"/>
          <w:color w:val="333333"/>
          <w:shd w:val="clear" w:color="auto" w:fill="FFFFFF"/>
        </w:rPr>
        <w:t xml:space="preserve">The final rule makes it clear that under most circumstances, a survivor </w:t>
      </w:r>
      <w:r w:rsidRPr="6AE69CD3">
        <w:rPr>
          <w:rFonts w:eastAsiaTheme="minorEastAsia"/>
          <w:i/>
          <w:iCs/>
          <w:color w:val="333333"/>
          <w:shd w:val="clear" w:color="auto" w:fill="FFFFFF"/>
        </w:rPr>
        <w:t>need only to self-certify</w:t>
      </w:r>
      <w:r w:rsidRPr="6AE69CD3">
        <w:rPr>
          <w:rFonts w:eastAsiaTheme="minorEastAsia"/>
          <w:color w:val="333333"/>
          <w:shd w:val="clear" w:color="auto" w:fill="FFFFFF"/>
        </w:rPr>
        <w:t xml:space="preserve"> in order to document the domestic violence, dating violence, sexual assault, or stalking, ensuring third party documentation does not cause a barrier in a survivor expressing their rights and receiving the protections needed to keep themselves safe. </w:t>
      </w:r>
    </w:p>
    <w:p w14:paraId="1D8C4466" w14:textId="77777777" w:rsidR="004D3FF9" w:rsidRDefault="004D3FF9" w:rsidP="004D3FF9">
      <w:pPr>
        <w:rPr>
          <w:rFonts w:eastAsiaTheme="minorEastAsia"/>
        </w:rPr>
      </w:pPr>
      <w:r w:rsidRPr="6AE69CD3">
        <w:rPr>
          <w:rFonts w:eastAsiaTheme="minorEastAsia"/>
        </w:rPr>
        <w:t xml:space="preserve">HUD has provided model templates and sample forms that may be customized and adopted for specific agency use.  Sample forms attached.  Providers will be required to notify and explain housing rights and provide a list of local domestic violence service providers to clients at program intake.  </w:t>
      </w:r>
    </w:p>
    <w:p w14:paraId="2928C24A" w14:textId="77777777" w:rsidR="004D3FF9" w:rsidRDefault="004D3FF9" w:rsidP="004D3FF9">
      <w:pPr>
        <w:rPr>
          <w:rFonts w:eastAsiaTheme="minorEastAsia"/>
        </w:rPr>
      </w:pPr>
      <w:r w:rsidRPr="6AE69CD3">
        <w:rPr>
          <w:rFonts w:eastAsiaTheme="minorEastAsia"/>
        </w:rPr>
        <w:t>The CoC will verify the adoption and implementation of this policy on an annual basis.</w:t>
      </w:r>
    </w:p>
    <w:p w14:paraId="541D7733" w14:textId="77777777" w:rsidR="004D3FF9" w:rsidRDefault="004D3FF9" w:rsidP="004D3FF9">
      <w:r w:rsidRPr="6AE69CD3">
        <w:rPr>
          <w:b/>
          <w:bCs/>
        </w:rPr>
        <w:t>Links to sample forms</w:t>
      </w:r>
    </w:p>
    <w:tbl>
      <w:tblPr>
        <w:tblW w:w="5052"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5"/>
        <w:gridCol w:w="1648"/>
        <w:gridCol w:w="7258"/>
      </w:tblGrid>
      <w:tr w:rsidR="004D3FF9" w14:paraId="3A14F492" w14:textId="77777777" w:rsidTr="00322BBD">
        <w:tc>
          <w:tcPr>
            <w:tcW w:w="2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1B3F785" w14:textId="77777777" w:rsidR="004D3FF9" w:rsidRDefault="004D3FF9" w:rsidP="00D75B9B"/>
        </w:tc>
        <w:tc>
          <w:tcPr>
            <w:tcW w:w="8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02B7332" w14:textId="77777777" w:rsidR="004D3FF9" w:rsidRDefault="004D3FF9" w:rsidP="00D75B9B">
            <w:pPr>
              <w:rPr>
                <w:rFonts w:ascii="Verdana" w:hAnsi="Verdana" w:cs="Calibri"/>
                <w:color w:val="000000"/>
                <w:sz w:val="18"/>
                <w:szCs w:val="18"/>
              </w:rPr>
            </w:pPr>
            <w:r>
              <w:rPr>
                <w:rFonts w:ascii="Verdana" w:hAnsi="Verdana"/>
                <w:color w:val="000000"/>
                <w:sz w:val="18"/>
                <w:szCs w:val="18"/>
              </w:rPr>
              <w:t>HUD-5380</w:t>
            </w:r>
          </w:p>
        </w:tc>
        <w:tc>
          <w:tcPr>
            <w:tcW w:w="38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DEF22BF" w14:textId="77777777" w:rsidR="004D3FF9" w:rsidRDefault="002C27C1" w:rsidP="00D75B9B">
            <w:pPr>
              <w:rPr>
                <w:rFonts w:ascii="Verdana" w:hAnsi="Verdana"/>
                <w:color w:val="000000"/>
                <w:sz w:val="18"/>
                <w:szCs w:val="18"/>
              </w:rPr>
            </w:pPr>
            <w:hyperlink r:id="rId24" w:history="1">
              <w:r w:rsidR="004D3FF9">
                <w:rPr>
                  <w:rStyle w:val="Hyperlink"/>
                  <w:rFonts w:ascii="Verdana" w:hAnsi="Verdana"/>
                  <w:b/>
                  <w:bCs/>
                  <w:color w:val="00295A"/>
                  <w:sz w:val="18"/>
                  <w:szCs w:val="18"/>
                </w:rPr>
                <w:t>NOTICE OF OCCUPANCY RIGHTS UNDER THE VIOLENCE AGAINST WOMEN ACT</w:t>
              </w:r>
            </w:hyperlink>
          </w:p>
        </w:tc>
      </w:tr>
      <w:tr w:rsidR="004D3FF9" w14:paraId="66277640" w14:textId="77777777" w:rsidTr="00322BBD">
        <w:tc>
          <w:tcPr>
            <w:tcW w:w="2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0F75031" w14:textId="77777777" w:rsidR="004D3FF9" w:rsidRDefault="004D3FF9" w:rsidP="00D75B9B">
            <w:pPr>
              <w:rPr>
                <w:rFonts w:ascii="Verdana" w:hAnsi="Verdana"/>
                <w:color w:val="000000"/>
                <w:sz w:val="18"/>
                <w:szCs w:val="18"/>
              </w:rPr>
            </w:pPr>
            <w:r>
              <w:rPr>
                <w:rFonts w:ascii="Verdana" w:hAnsi="Verdana"/>
                <w:color w:val="000000"/>
                <w:sz w:val="18"/>
                <w:szCs w:val="18"/>
              </w:rPr>
              <w:t>FRMS</w:t>
            </w:r>
          </w:p>
        </w:tc>
        <w:tc>
          <w:tcPr>
            <w:tcW w:w="8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ACC48C2" w14:textId="77777777" w:rsidR="004D3FF9" w:rsidRDefault="004D3FF9" w:rsidP="00D75B9B">
            <w:pPr>
              <w:rPr>
                <w:rFonts w:ascii="Verdana" w:hAnsi="Verdana"/>
                <w:color w:val="000000"/>
                <w:sz w:val="18"/>
                <w:szCs w:val="18"/>
              </w:rPr>
            </w:pPr>
            <w:r>
              <w:rPr>
                <w:rFonts w:ascii="Verdana" w:hAnsi="Verdana"/>
                <w:color w:val="000000"/>
                <w:sz w:val="18"/>
                <w:szCs w:val="18"/>
              </w:rPr>
              <w:t>HUD-5381</w:t>
            </w:r>
          </w:p>
        </w:tc>
        <w:tc>
          <w:tcPr>
            <w:tcW w:w="38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A1015F7" w14:textId="77777777" w:rsidR="004D3FF9" w:rsidRDefault="002C27C1" w:rsidP="00D75B9B">
            <w:pPr>
              <w:rPr>
                <w:rFonts w:ascii="Verdana" w:hAnsi="Verdana"/>
                <w:color w:val="000000"/>
                <w:sz w:val="18"/>
                <w:szCs w:val="18"/>
              </w:rPr>
            </w:pPr>
            <w:hyperlink r:id="rId25" w:history="1">
              <w:r w:rsidR="004D3FF9">
                <w:rPr>
                  <w:rStyle w:val="Hyperlink"/>
                  <w:rFonts w:ascii="Verdana" w:hAnsi="Verdana"/>
                  <w:b/>
                  <w:bCs/>
                  <w:color w:val="00295A"/>
                  <w:sz w:val="18"/>
                  <w:szCs w:val="18"/>
                </w:rPr>
                <w:t>MODEL EMERGENCY TRANSFER PLAN FOR VICTIMS OF DOMESTIC VIOLENCE, DATING VIOLECE, SEXUAL ASSAULT, OR STALKING</w:t>
              </w:r>
            </w:hyperlink>
          </w:p>
        </w:tc>
      </w:tr>
      <w:tr w:rsidR="004D3FF9" w14:paraId="5601FFEF" w14:textId="77777777" w:rsidTr="00322BBD">
        <w:tc>
          <w:tcPr>
            <w:tcW w:w="2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2F06712" w14:textId="77777777" w:rsidR="004D3FF9" w:rsidRDefault="004D3FF9" w:rsidP="00D75B9B">
            <w:pPr>
              <w:rPr>
                <w:rFonts w:ascii="Verdana" w:hAnsi="Verdana"/>
                <w:color w:val="000000"/>
                <w:sz w:val="18"/>
                <w:szCs w:val="18"/>
              </w:rPr>
            </w:pPr>
            <w:r>
              <w:rPr>
                <w:rFonts w:ascii="Verdana" w:hAnsi="Verdana"/>
                <w:color w:val="000000"/>
                <w:sz w:val="18"/>
                <w:szCs w:val="18"/>
              </w:rPr>
              <w:t>FRMS</w:t>
            </w:r>
          </w:p>
        </w:tc>
        <w:tc>
          <w:tcPr>
            <w:tcW w:w="8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BAECDA5" w14:textId="77777777" w:rsidR="004D3FF9" w:rsidRDefault="004D3FF9" w:rsidP="00D75B9B">
            <w:pPr>
              <w:rPr>
                <w:rFonts w:ascii="Verdana" w:hAnsi="Verdana"/>
                <w:color w:val="000000"/>
                <w:sz w:val="18"/>
                <w:szCs w:val="18"/>
              </w:rPr>
            </w:pPr>
            <w:r>
              <w:rPr>
                <w:rFonts w:ascii="Verdana" w:hAnsi="Verdana"/>
                <w:color w:val="000000"/>
                <w:sz w:val="18"/>
                <w:szCs w:val="18"/>
              </w:rPr>
              <w:t>HUD-5382</w:t>
            </w:r>
          </w:p>
        </w:tc>
        <w:tc>
          <w:tcPr>
            <w:tcW w:w="38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C13FDF1" w14:textId="77777777" w:rsidR="004D3FF9" w:rsidRDefault="002C27C1" w:rsidP="00D75B9B">
            <w:pPr>
              <w:rPr>
                <w:rFonts w:ascii="Verdana" w:hAnsi="Verdana"/>
                <w:color w:val="000000"/>
                <w:sz w:val="18"/>
                <w:szCs w:val="18"/>
              </w:rPr>
            </w:pPr>
            <w:hyperlink r:id="rId26" w:history="1">
              <w:r w:rsidR="004D3FF9">
                <w:rPr>
                  <w:rStyle w:val="Hyperlink"/>
                  <w:rFonts w:ascii="Verdana" w:hAnsi="Verdana"/>
                  <w:b/>
                  <w:bCs/>
                  <w:color w:val="00295A"/>
                  <w:sz w:val="18"/>
                  <w:szCs w:val="18"/>
                </w:rPr>
                <w:t>CERTIFICATION OF DOMESTIC VIOLENCE, DATING VIOLENCE, SEXUAL ASSAULT, OR STALKING, AND ALTERNATE DOCUMENTATION</w:t>
              </w:r>
            </w:hyperlink>
          </w:p>
        </w:tc>
      </w:tr>
      <w:tr w:rsidR="004D3FF9" w14:paraId="1E26EAC3" w14:textId="77777777" w:rsidTr="00322BBD">
        <w:tc>
          <w:tcPr>
            <w:tcW w:w="2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5C4578E" w14:textId="77777777" w:rsidR="004D3FF9" w:rsidRDefault="004D3FF9" w:rsidP="00D75B9B">
            <w:pPr>
              <w:rPr>
                <w:rFonts w:ascii="Verdana" w:hAnsi="Verdana"/>
                <w:color w:val="000000"/>
                <w:sz w:val="18"/>
                <w:szCs w:val="18"/>
              </w:rPr>
            </w:pPr>
            <w:r>
              <w:rPr>
                <w:rFonts w:ascii="Verdana" w:hAnsi="Verdana"/>
                <w:color w:val="000000"/>
                <w:sz w:val="18"/>
                <w:szCs w:val="18"/>
              </w:rPr>
              <w:t>FRMS</w:t>
            </w:r>
          </w:p>
        </w:tc>
        <w:tc>
          <w:tcPr>
            <w:tcW w:w="8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85FB35B" w14:textId="77777777" w:rsidR="004D3FF9" w:rsidRDefault="004D3FF9" w:rsidP="00D75B9B">
            <w:pPr>
              <w:rPr>
                <w:rFonts w:ascii="Verdana" w:hAnsi="Verdana"/>
                <w:color w:val="000000"/>
                <w:sz w:val="18"/>
                <w:szCs w:val="18"/>
              </w:rPr>
            </w:pPr>
            <w:r>
              <w:rPr>
                <w:rFonts w:ascii="Verdana" w:hAnsi="Verdana"/>
                <w:color w:val="000000"/>
                <w:sz w:val="18"/>
                <w:szCs w:val="18"/>
              </w:rPr>
              <w:t>HUD-5383</w:t>
            </w:r>
          </w:p>
        </w:tc>
        <w:tc>
          <w:tcPr>
            <w:tcW w:w="384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A70A2EC" w14:textId="77777777" w:rsidR="004D3FF9" w:rsidRDefault="002C27C1" w:rsidP="00D75B9B">
            <w:pPr>
              <w:rPr>
                <w:rFonts w:ascii="Verdana" w:hAnsi="Verdana"/>
                <w:color w:val="000000"/>
                <w:sz w:val="18"/>
                <w:szCs w:val="18"/>
              </w:rPr>
            </w:pPr>
            <w:hyperlink r:id="rId27" w:history="1">
              <w:r w:rsidR="004D3FF9">
                <w:rPr>
                  <w:rStyle w:val="Hyperlink"/>
                  <w:rFonts w:ascii="Verdana" w:hAnsi="Verdana"/>
                  <w:b/>
                  <w:bCs/>
                  <w:color w:val="00295A"/>
                  <w:sz w:val="18"/>
                  <w:szCs w:val="18"/>
                </w:rPr>
                <w:t>EMERGENCY TRANSFER REQUEST FOR CERTAIN VICTIMS OF DOMESTIC VIOLENCE, DATING VIOLENCE, SEXUAL ASSAULT, OR STALKING</w:t>
              </w:r>
            </w:hyperlink>
          </w:p>
        </w:tc>
      </w:tr>
    </w:tbl>
    <w:p w14:paraId="6B5EFCE9" w14:textId="0069DE9B" w:rsidR="007726E8" w:rsidRDefault="007726E8" w:rsidP="004D3FF9"/>
    <w:p w14:paraId="125B557A" w14:textId="77777777" w:rsidR="007726E8" w:rsidRPr="00C20ACE" w:rsidRDefault="007726E8" w:rsidP="007726E8">
      <w:pPr>
        <w:pStyle w:val="Heading1"/>
        <w:rPr>
          <w:rStyle w:val="Emphasis"/>
        </w:rPr>
      </w:pPr>
      <w:bookmarkStart w:id="21" w:name="_Toc519251575"/>
      <w:r w:rsidRPr="00C20ACE">
        <w:rPr>
          <w:rStyle w:val="Emphasis"/>
        </w:rPr>
        <w:lastRenderedPageBreak/>
        <w:t>Appendix B</w:t>
      </w:r>
      <w:bookmarkEnd w:id="21"/>
    </w:p>
    <w:p w14:paraId="6F2B8CF7" w14:textId="77777777" w:rsidR="008A1049" w:rsidRDefault="007726E8" w:rsidP="007726E8">
      <w:pPr>
        <w:rPr>
          <w:b/>
          <w:sz w:val="32"/>
        </w:rPr>
      </w:pPr>
      <w:r>
        <w:rPr>
          <w:b/>
          <w:sz w:val="32"/>
        </w:rPr>
        <w:t>Anti-Discrimination Policy</w:t>
      </w:r>
    </w:p>
    <w:p w14:paraId="74CBD285" w14:textId="77777777" w:rsidR="008A1049" w:rsidRPr="00EC6325" w:rsidRDefault="008A1049" w:rsidP="008A1049">
      <w:pPr>
        <w:jc w:val="center"/>
        <w:rPr>
          <w:b/>
        </w:rPr>
      </w:pPr>
      <w:r>
        <w:rPr>
          <w:b/>
        </w:rPr>
        <w:t>TX-601 Policy on Non</w:t>
      </w:r>
      <w:r w:rsidRPr="00EC6325">
        <w:rPr>
          <w:b/>
        </w:rPr>
        <w:t>discrimination and Fair Housing</w:t>
      </w:r>
    </w:p>
    <w:p w14:paraId="4A581CA5" w14:textId="77777777" w:rsidR="008A1049" w:rsidRDefault="008A1049" w:rsidP="008A1049">
      <w:r>
        <w:t xml:space="preserve">As required by the Housing and Urban Development’s (HUD) final rule, the TX-601 Continuum of Care </w:t>
      </w:r>
      <w:r w:rsidRPr="003B0555">
        <w:t>as well as its members and subrecipients, are required to comply with</w:t>
      </w:r>
      <w:r>
        <w:t xml:space="preserve"> applicable civil rights laws through the adoption and implementation of the fair housing and equal opportunity policy. T</w:t>
      </w:r>
      <w:r w:rsidRPr="00045B21">
        <w:t>he final rule</w:t>
      </w:r>
      <w:r>
        <w:t xml:space="preserve"> (</w:t>
      </w:r>
      <w:hyperlink r:id="rId28" w:history="1">
        <w:r w:rsidRPr="00403337">
          <w:rPr>
            <w:rStyle w:val="Hyperlink"/>
          </w:rPr>
          <w:t>24 CFR 578.93</w:t>
        </w:r>
      </w:hyperlink>
      <w:r>
        <w:t>)</w:t>
      </w:r>
      <w:r w:rsidRPr="003B0555">
        <w:t>, addressing nondiscrimination and equal opportunity requirements, is provided to offer greater direction to recipients and subrecipie</w:t>
      </w:r>
      <w:r>
        <w:t>nts on the use of grant funds. It</w:t>
      </w:r>
      <w:r w:rsidRPr="003B0555">
        <w:t xml:space="preserve"> states that the nondiscrimination and equal opportunity requirements set forth </w:t>
      </w:r>
      <w:r w:rsidRPr="00676E8E">
        <w:t xml:space="preserve">in </w:t>
      </w:r>
      <w:hyperlink r:id="rId29" w:history="1">
        <w:r w:rsidRPr="00403337">
          <w:rPr>
            <w:rStyle w:val="Hyperlink"/>
          </w:rPr>
          <w:t>24 CFR 5.105(a)</w:t>
        </w:r>
      </w:hyperlink>
      <w:r w:rsidRPr="00676E8E">
        <w:t xml:space="preserve"> </w:t>
      </w:r>
      <w:r w:rsidRPr="003B0555">
        <w:t>apply. This includes, but is not limited to, the Fair Housing Act, Title VI of the Civil Rights Act of 1964, Section 504 of the Rehabilitation Act of 1973 (Section 504), and title II of the Americans with Disabilities Act.</w:t>
      </w:r>
    </w:p>
    <w:p w14:paraId="314FC82C" w14:textId="77777777" w:rsidR="008A1049" w:rsidRDefault="008A1049" w:rsidP="008A1049">
      <w:r>
        <w:t>The CoC will verify that applicable programs have adopted and implemented this policy on an annual basis.</w:t>
      </w:r>
    </w:p>
    <w:p w14:paraId="5CBF1ED8" w14:textId="77777777" w:rsidR="008A1049" w:rsidRPr="00A22C32" w:rsidRDefault="008A1049" w:rsidP="008A1049">
      <w:pPr>
        <w:rPr>
          <w:b/>
        </w:rPr>
      </w:pPr>
      <w:r w:rsidRPr="00A22C32">
        <w:rPr>
          <w:b/>
        </w:rPr>
        <w:t>CORE COMPONENTS</w:t>
      </w:r>
    </w:p>
    <w:p w14:paraId="2B0F1CA9" w14:textId="77777777" w:rsidR="008A1049" w:rsidRPr="00A22C32" w:rsidRDefault="008A1049" w:rsidP="008A1049">
      <w:r w:rsidRPr="00A22C32">
        <w:t>Core components of the rule which should be included in agency policy include:</w:t>
      </w:r>
    </w:p>
    <w:p w14:paraId="7DCB5136" w14:textId="77777777" w:rsidR="008A1049" w:rsidRPr="00491202" w:rsidRDefault="008A1049" w:rsidP="008A1049">
      <w:pPr>
        <w:rPr>
          <w:b/>
        </w:rPr>
      </w:pPr>
      <w:r w:rsidRPr="00491202">
        <w:rPr>
          <w:b/>
        </w:rPr>
        <w:t>Nondiscrimination</w:t>
      </w:r>
    </w:p>
    <w:p w14:paraId="7BF7924E" w14:textId="77777777" w:rsidR="008A1049" w:rsidRDefault="008A1049" w:rsidP="008A1049">
      <w:r>
        <w:t>24 CFR 578.93(a) requires CoC Programs to operate in compliance with federal nondiscrimination and equal opportunity requirements. Through this final rule, HUD implements policy to ensure that its core programs are open to all eligible individuals and families regardless of sexual orientation, gender identity, or marital status; see 24 CFR 5.105(a) for a full list of applicable laws, regulations, and Executive Orders.</w:t>
      </w:r>
    </w:p>
    <w:p w14:paraId="63B4A6C1" w14:textId="77777777" w:rsidR="008A1049" w:rsidRDefault="008A1049" w:rsidP="008A1049">
      <w:pPr>
        <w:rPr>
          <w:b/>
        </w:rPr>
      </w:pPr>
      <w:r>
        <w:rPr>
          <w:b/>
        </w:rPr>
        <w:t>Housing for S</w:t>
      </w:r>
      <w:r w:rsidRPr="00491202">
        <w:rPr>
          <w:b/>
        </w:rPr>
        <w:t xml:space="preserve">pecific </w:t>
      </w:r>
      <w:r>
        <w:rPr>
          <w:b/>
        </w:rPr>
        <w:t>S</w:t>
      </w:r>
      <w:r w:rsidRPr="00491202">
        <w:rPr>
          <w:b/>
        </w:rPr>
        <w:t>ubpopulations</w:t>
      </w:r>
    </w:p>
    <w:p w14:paraId="246E3406" w14:textId="77777777" w:rsidR="008A1049" w:rsidRDefault="008A1049" w:rsidP="008A1049">
      <w:r>
        <w:t xml:space="preserve">Recipients and subrecipients may exclusively serve a particular homeless subpopulation in transitional or permanent housing if the housing addresses a need identified by the Continuum of Care for the geographic area. It must meet HUD criteria in 24 CFR 578.93. </w:t>
      </w:r>
    </w:p>
    <w:p w14:paraId="32CE91F6" w14:textId="77777777" w:rsidR="008A1049" w:rsidRDefault="008A1049" w:rsidP="008A1049">
      <w:r>
        <w:rPr>
          <w:b/>
        </w:rPr>
        <w:t>Fair Housing</w:t>
      </w:r>
    </w:p>
    <w:p w14:paraId="39C264A8" w14:textId="77777777" w:rsidR="008A1049" w:rsidRDefault="008A1049" w:rsidP="008A1049">
      <w:r>
        <w:t xml:space="preserve">A recipient must implement its programs in a manner that affirmatively furthers fair housing, which means the recipient must:  </w:t>
      </w:r>
    </w:p>
    <w:p w14:paraId="719C5626" w14:textId="77777777" w:rsidR="008A1049" w:rsidRDefault="008A1049" w:rsidP="008A1049">
      <w:pPr>
        <w:ind w:left="720"/>
      </w:pPr>
      <w:r>
        <w:t xml:space="preserve">(1) Affirmatively market their housing and supportive services to eligible persons regardless of race, color, national origin, religion, sex, age, familial status, or handicap who are least likely to apply in the absence of special outreach, and maintain records of those marketing activities;  </w:t>
      </w:r>
    </w:p>
    <w:p w14:paraId="15A1D6D6" w14:textId="77777777" w:rsidR="008A1049" w:rsidRDefault="008A1049" w:rsidP="008A1049">
      <w:pPr>
        <w:ind w:left="720"/>
      </w:pPr>
      <w:r>
        <w:t xml:space="preserve">(2) Where a recipient encounters a condition or action that impedes fair housing choice for current or prospective program participants, provide such information to the jurisdiction that provided the certification of consistency with the Consolidated Plan; and </w:t>
      </w:r>
    </w:p>
    <w:p w14:paraId="7CBB79EC" w14:textId="77777777" w:rsidR="008A1049" w:rsidRDefault="008A1049" w:rsidP="008A1049">
      <w:pPr>
        <w:ind w:left="720"/>
      </w:pPr>
      <w:r>
        <w:t xml:space="preserve">(3) Provide program participants with information on rights and remedies available under applicable federal, State and local fair housing and civil rights laws.  </w:t>
      </w:r>
    </w:p>
    <w:p w14:paraId="3F415D0D" w14:textId="77777777" w:rsidR="008A1049" w:rsidRDefault="008A1049" w:rsidP="008A1049">
      <w:pPr>
        <w:rPr>
          <w:b/>
        </w:rPr>
      </w:pPr>
      <w:r w:rsidRPr="00491202">
        <w:rPr>
          <w:b/>
        </w:rPr>
        <w:lastRenderedPageBreak/>
        <w:t>Accessibility and integrative housing and services for persons with disabilities</w:t>
      </w:r>
    </w:p>
    <w:p w14:paraId="499BA18D" w14:textId="77777777" w:rsidR="008A1049" w:rsidRDefault="008A1049" w:rsidP="008A1049">
      <w:r>
        <w:t>For persons with disabilities, fair housing law makes it illegal to: fail to make reasonable accommodation in rules, policies, and services to give a person with a disability equal opportunity to occupy and enjoy the full use of a housing unit; and fail to allow reasonable modification to the premises if the modification is necessary to allow full use of the premises.</w:t>
      </w:r>
    </w:p>
    <w:p w14:paraId="7291724A" w14:textId="77777777" w:rsidR="008A1049" w:rsidRDefault="008A1049" w:rsidP="008A1049">
      <w:pPr>
        <w:rPr>
          <w:b/>
        </w:rPr>
      </w:pPr>
      <w:r w:rsidRPr="00491202">
        <w:rPr>
          <w:b/>
        </w:rPr>
        <w:t>Prohibition agains</w:t>
      </w:r>
      <w:r>
        <w:rPr>
          <w:b/>
        </w:rPr>
        <w:t>t involuntary family separation</w:t>
      </w:r>
    </w:p>
    <w:p w14:paraId="50DA7971" w14:textId="77777777" w:rsidR="008A1049" w:rsidRDefault="008A1049" w:rsidP="008A1049">
      <w:r>
        <w:t>The age and gender of a child under age 18 must not be used as a basis for denying any family‘s admission to a project that receives funds under this part.</w:t>
      </w:r>
    </w:p>
    <w:p w14:paraId="6871C7EE" w14:textId="77777777" w:rsidR="008A1049" w:rsidRPr="008420D6" w:rsidRDefault="008A1049" w:rsidP="008A1049">
      <w:pPr>
        <w:rPr>
          <w:rFonts w:cstheme="minorHAnsi"/>
          <w:b/>
          <w:u w:val="single"/>
        </w:rPr>
      </w:pPr>
      <w:r w:rsidRPr="008420D6">
        <w:rPr>
          <w:rFonts w:cstheme="minorHAnsi"/>
          <w:b/>
          <w:u w:val="single"/>
        </w:rPr>
        <w:t>Guidance for Creation of Nondiscrimination and Fair Housing Policies</w:t>
      </w:r>
    </w:p>
    <w:p w14:paraId="700FD42B" w14:textId="77777777" w:rsidR="008A1049" w:rsidRPr="00491202" w:rsidRDefault="008A1049" w:rsidP="008A1049">
      <w:pPr>
        <w:pStyle w:val="ListParagraph"/>
        <w:numPr>
          <w:ilvl w:val="0"/>
          <w:numId w:val="18"/>
        </w:numPr>
        <w:tabs>
          <w:tab w:val="left" w:pos="915"/>
        </w:tabs>
        <w:spacing w:after="200" w:line="276" w:lineRule="auto"/>
        <w:rPr>
          <w:rFonts w:cstheme="minorHAnsi"/>
        </w:rPr>
      </w:pPr>
      <w:r w:rsidRPr="00491202">
        <w:rPr>
          <w:rFonts w:cstheme="minorHAnsi"/>
        </w:rPr>
        <w:t>Policy should state that agency does not discriminate and complies with all nondiscrimination, fair housing, and equal opportunity laws.</w:t>
      </w:r>
    </w:p>
    <w:p w14:paraId="2A4B663D" w14:textId="77777777" w:rsidR="008A1049" w:rsidRPr="00491202" w:rsidRDefault="008A1049" w:rsidP="008A1049">
      <w:pPr>
        <w:pStyle w:val="ListParagraph"/>
        <w:numPr>
          <w:ilvl w:val="0"/>
          <w:numId w:val="18"/>
        </w:numPr>
        <w:tabs>
          <w:tab w:val="left" w:pos="915"/>
        </w:tabs>
        <w:spacing w:after="200" w:line="276" w:lineRule="auto"/>
        <w:rPr>
          <w:rFonts w:cstheme="minorHAnsi"/>
          <w:b/>
        </w:rPr>
      </w:pPr>
      <w:r w:rsidRPr="00491202">
        <w:rPr>
          <w:rFonts w:cstheme="minorHAnsi"/>
        </w:rPr>
        <w:t>Policy should indicate the availability of aids and services, upon request, to ensure effective communication, such as the availability of qualified sign language interpreters, documents in Braille, or other ways of making information and communications accessible to people who have speech, hearing, or vision impairments.</w:t>
      </w:r>
    </w:p>
    <w:p w14:paraId="299E0C4D" w14:textId="77777777" w:rsidR="008A1049" w:rsidRPr="00491202" w:rsidRDefault="008A1049" w:rsidP="008A1049">
      <w:pPr>
        <w:pStyle w:val="ListParagraph"/>
        <w:numPr>
          <w:ilvl w:val="0"/>
          <w:numId w:val="18"/>
        </w:numPr>
        <w:tabs>
          <w:tab w:val="left" w:pos="915"/>
        </w:tabs>
        <w:spacing w:after="200" w:line="276" w:lineRule="auto"/>
        <w:rPr>
          <w:rFonts w:cstheme="minorHAnsi"/>
        </w:rPr>
      </w:pPr>
      <w:r w:rsidRPr="00491202">
        <w:rPr>
          <w:rFonts w:cstheme="minorHAnsi"/>
        </w:rPr>
        <w:t>Policy should state that the agency will make reasonable accommodations in rules, policies, and services to give a person with a disability equal opportunity to occupy and enjoy the full use of a housing unit.</w:t>
      </w:r>
    </w:p>
    <w:p w14:paraId="2F4AAD28" w14:textId="77777777" w:rsidR="008A1049" w:rsidRDefault="008A1049" w:rsidP="008A1049">
      <w:pPr>
        <w:pStyle w:val="ListParagraph"/>
        <w:numPr>
          <w:ilvl w:val="0"/>
          <w:numId w:val="19"/>
        </w:numPr>
        <w:tabs>
          <w:tab w:val="left" w:pos="7110"/>
        </w:tabs>
        <w:spacing w:after="200" w:line="276" w:lineRule="auto"/>
        <w:rPr>
          <w:rFonts w:cstheme="minorHAnsi"/>
        </w:rPr>
      </w:pPr>
      <w:r w:rsidRPr="00491202">
        <w:rPr>
          <w:rFonts w:cstheme="minorHAnsi"/>
        </w:rPr>
        <w:t xml:space="preserve">If the agency acts as a landlord, the policy should state that the agency will permit reasonable modification to the premises if the modification is necessary to </w:t>
      </w:r>
      <w:r>
        <w:rPr>
          <w:rFonts w:cstheme="minorHAnsi"/>
        </w:rPr>
        <w:t>allow full use of the premises.</w:t>
      </w:r>
    </w:p>
    <w:p w14:paraId="5EE1A06F" w14:textId="77777777" w:rsidR="008A1049" w:rsidRDefault="008A1049" w:rsidP="008A1049">
      <w:pPr>
        <w:pStyle w:val="ListParagraph"/>
        <w:numPr>
          <w:ilvl w:val="0"/>
          <w:numId w:val="19"/>
        </w:numPr>
        <w:tabs>
          <w:tab w:val="left" w:pos="7110"/>
        </w:tabs>
        <w:spacing w:after="200" w:line="276" w:lineRule="auto"/>
        <w:rPr>
          <w:rFonts w:cstheme="minorHAnsi"/>
        </w:rPr>
      </w:pPr>
      <w:r w:rsidRPr="00491202">
        <w:rPr>
          <w:rFonts w:cstheme="minorHAnsi"/>
        </w:rPr>
        <w:t>Policy should provide contact information for submitting a complaint or reporting discrimination.</w:t>
      </w:r>
    </w:p>
    <w:p w14:paraId="10D4B86A" w14:textId="77777777" w:rsidR="008A1049" w:rsidRDefault="008A1049" w:rsidP="008A1049">
      <w:pPr>
        <w:tabs>
          <w:tab w:val="left" w:pos="7110"/>
        </w:tabs>
        <w:spacing w:after="200" w:line="276" w:lineRule="auto"/>
        <w:rPr>
          <w:rFonts w:cstheme="minorHAnsi"/>
          <w:b/>
          <w:sz w:val="24"/>
        </w:rPr>
      </w:pPr>
      <w:r>
        <w:rPr>
          <w:rFonts w:cstheme="minorHAnsi"/>
          <w:b/>
          <w:sz w:val="24"/>
        </w:rPr>
        <w:t>Resources to Assist in Creation of Agency Policies</w:t>
      </w:r>
    </w:p>
    <w:p w14:paraId="4BB3782C" w14:textId="77777777" w:rsidR="008A1049" w:rsidRDefault="008A1049" w:rsidP="008A1049">
      <w:pPr>
        <w:tabs>
          <w:tab w:val="left" w:pos="915"/>
        </w:tabs>
      </w:pPr>
      <w:r w:rsidRPr="00E20918">
        <w:t xml:space="preserve">Corporation for Supportive Housing – Toolkit for Developing and Operating Supportive Housing: </w:t>
      </w:r>
      <w:hyperlink r:id="rId30" w:history="1">
        <w:r w:rsidRPr="00E20918">
          <w:rPr>
            <w:rStyle w:val="Hyperlink"/>
          </w:rPr>
          <w:t>http://www.aarp.org/content/dam/aarp/livable-communities/act/housing/toolkit-for-developing-and-operating-supportive-housing-aarp.pdf</w:t>
        </w:r>
      </w:hyperlink>
      <w:r w:rsidRPr="00E20918">
        <w:t xml:space="preserve">  (pages 15-16; includes links to sample policies and forms)</w:t>
      </w:r>
    </w:p>
    <w:p w14:paraId="3F161CA1" w14:textId="77777777" w:rsidR="008A1049" w:rsidRDefault="008A1049" w:rsidP="008A1049">
      <w:pPr>
        <w:tabs>
          <w:tab w:val="left" w:pos="915"/>
        </w:tabs>
      </w:pPr>
      <w:r>
        <w:t xml:space="preserve">Fair Housing and Equal Opportunity: </w:t>
      </w:r>
      <w:hyperlink r:id="rId31" w:history="1">
        <w:r w:rsidRPr="00456191">
          <w:rPr>
            <w:rStyle w:val="Hyperlink"/>
          </w:rPr>
          <w:t>https://portal.hud.gov/hudportal/HUD?src=/program_offices/fair_housing_equal_opp</w:t>
        </w:r>
      </w:hyperlink>
      <w:r>
        <w:t xml:space="preserve"> </w:t>
      </w:r>
    </w:p>
    <w:p w14:paraId="4E5534DD" w14:textId="77777777" w:rsidR="008A1049" w:rsidRDefault="008A1049" w:rsidP="008A1049">
      <w:pPr>
        <w:tabs>
          <w:tab w:val="left" w:pos="915"/>
        </w:tabs>
        <w:rPr>
          <w:b/>
        </w:rPr>
      </w:pPr>
      <w:r>
        <w:t xml:space="preserve">Fair Housing Library: </w:t>
      </w:r>
      <w:hyperlink r:id="rId32" w:anchor="Guidance" w:history="1">
        <w:r w:rsidRPr="00456191">
          <w:rPr>
            <w:rStyle w:val="Hyperlink"/>
          </w:rPr>
          <w:t>https://portal.hud.gov/hudportal/HUD?src=/program_offices/fair_housing_equal_opp/library#Guidance</w:t>
        </w:r>
      </w:hyperlink>
      <w:r>
        <w:rPr>
          <w:b/>
        </w:rPr>
        <w:t xml:space="preserve"> </w:t>
      </w:r>
    </w:p>
    <w:p w14:paraId="08F6D584" w14:textId="0203E79F" w:rsidR="007A3A23" w:rsidRPr="007A3A23" w:rsidRDefault="007A3A23" w:rsidP="004D3FF9"/>
    <w:sectPr w:rsidR="007A3A23" w:rsidRPr="007A3A23">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5A90B" w14:textId="77777777" w:rsidR="002C27C1" w:rsidRDefault="002C27C1" w:rsidP="008152BB">
      <w:pPr>
        <w:spacing w:after="0" w:line="240" w:lineRule="auto"/>
      </w:pPr>
      <w:r>
        <w:separator/>
      </w:r>
    </w:p>
  </w:endnote>
  <w:endnote w:type="continuationSeparator" w:id="0">
    <w:p w14:paraId="617ACD54" w14:textId="77777777" w:rsidR="002C27C1" w:rsidRDefault="002C27C1" w:rsidP="008152BB">
      <w:pPr>
        <w:spacing w:after="0" w:line="240" w:lineRule="auto"/>
      </w:pPr>
      <w:r>
        <w:continuationSeparator/>
      </w:r>
    </w:p>
  </w:endnote>
  <w:endnote w:type="continuationNotice" w:id="1">
    <w:p w14:paraId="60996FC5" w14:textId="77777777" w:rsidR="002C27C1" w:rsidRDefault="002C27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F67BD" w14:textId="77777777" w:rsidR="003E5136" w:rsidRDefault="003E51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0445C" w14:textId="65A814DE" w:rsidR="003E5136" w:rsidRDefault="003E5136" w:rsidP="008152BB">
    <w:pPr>
      <w:pStyle w:val="Footer"/>
    </w:pPr>
    <w:r>
      <w:rPr>
        <w:noProof/>
      </w:rPr>
      <w:fldChar w:fldCharType="begin"/>
    </w:r>
    <w:r>
      <w:rPr>
        <w:noProof/>
      </w:rPr>
      <w:instrText xml:space="preserve"> FILENAME \* MERGEFORMAT </w:instrText>
    </w:r>
    <w:r>
      <w:rPr>
        <w:noProof/>
      </w:rPr>
      <w:fldChar w:fldCharType="separate"/>
    </w:r>
    <w:r>
      <w:rPr>
        <w:noProof/>
      </w:rPr>
      <w:t>FY18 CoCProgram RFP TX601</w:t>
    </w:r>
    <w:r>
      <w:rPr>
        <w:noProof/>
      </w:rPr>
      <w:fldChar w:fldCharType="end"/>
    </w:r>
    <w:sdt>
      <w:sdtPr>
        <w:id w:val="-119192056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 </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1924E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24E7">
              <w:rPr>
                <w:b/>
                <w:bCs/>
                <w:noProof/>
              </w:rPr>
              <w:t>20</w:t>
            </w:r>
            <w:r>
              <w:rPr>
                <w:b/>
                <w:bCs/>
                <w:sz w:val="24"/>
                <w:szCs w:val="24"/>
              </w:rPr>
              <w:fldChar w:fldCharType="end"/>
            </w:r>
          </w:sdtContent>
        </w:sdt>
      </w:sdtContent>
    </w:sdt>
  </w:p>
  <w:p w14:paraId="143B6952" w14:textId="77777777" w:rsidR="003E5136" w:rsidRDefault="003E51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EF04A" w14:textId="77777777" w:rsidR="003E5136" w:rsidRDefault="003E5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2C759" w14:textId="77777777" w:rsidR="002C27C1" w:rsidRDefault="002C27C1" w:rsidP="008152BB">
      <w:pPr>
        <w:spacing w:after="0" w:line="240" w:lineRule="auto"/>
      </w:pPr>
      <w:r>
        <w:separator/>
      </w:r>
    </w:p>
  </w:footnote>
  <w:footnote w:type="continuationSeparator" w:id="0">
    <w:p w14:paraId="64E2F260" w14:textId="77777777" w:rsidR="002C27C1" w:rsidRDefault="002C27C1" w:rsidP="008152BB">
      <w:pPr>
        <w:spacing w:after="0" w:line="240" w:lineRule="auto"/>
      </w:pPr>
      <w:r>
        <w:continuationSeparator/>
      </w:r>
    </w:p>
  </w:footnote>
  <w:footnote w:type="continuationNotice" w:id="1">
    <w:p w14:paraId="50E8BF7A" w14:textId="77777777" w:rsidR="002C27C1" w:rsidRDefault="002C27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2078B" w14:textId="77777777" w:rsidR="003E5136" w:rsidRDefault="003E51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D0140" w14:textId="77777777" w:rsidR="003E5136" w:rsidRDefault="003E51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8048E" w14:textId="77777777" w:rsidR="003E5136" w:rsidRDefault="003E5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7E13"/>
    <w:multiLevelType w:val="hybridMultilevel"/>
    <w:tmpl w:val="7D0241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85417E"/>
    <w:multiLevelType w:val="hybridMultilevel"/>
    <w:tmpl w:val="7ADA86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916D9"/>
    <w:multiLevelType w:val="hybridMultilevel"/>
    <w:tmpl w:val="D2464978"/>
    <w:lvl w:ilvl="0" w:tplc="C7220B6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C200F1"/>
    <w:multiLevelType w:val="hybridMultilevel"/>
    <w:tmpl w:val="8A4045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6489018">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12B8B"/>
    <w:multiLevelType w:val="hybridMultilevel"/>
    <w:tmpl w:val="3E28E99A"/>
    <w:lvl w:ilvl="0" w:tplc="5ACCBDB8">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2A3C36"/>
    <w:multiLevelType w:val="hybridMultilevel"/>
    <w:tmpl w:val="D24EAD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8B50AC"/>
    <w:multiLevelType w:val="hybridMultilevel"/>
    <w:tmpl w:val="4FF2586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4B1C9E"/>
    <w:multiLevelType w:val="hybridMultilevel"/>
    <w:tmpl w:val="5C627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109FD"/>
    <w:multiLevelType w:val="hybridMultilevel"/>
    <w:tmpl w:val="642A1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E2E2B"/>
    <w:multiLevelType w:val="hybridMultilevel"/>
    <w:tmpl w:val="AE5A3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020DF0"/>
    <w:multiLevelType w:val="hybridMultilevel"/>
    <w:tmpl w:val="AFBEA776"/>
    <w:lvl w:ilvl="0" w:tplc="04090017">
      <w:start w:val="1"/>
      <w:numFmt w:val="lowerLetter"/>
      <w:lvlText w:val="%1)"/>
      <w:lvlJc w:val="left"/>
      <w:pPr>
        <w:ind w:left="720" w:hanging="360"/>
      </w:pPr>
    </w:lvl>
    <w:lvl w:ilvl="1" w:tplc="CD6412A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C03E1B"/>
    <w:multiLevelType w:val="hybridMultilevel"/>
    <w:tmpl w:val="6BBC6970"/>
    <w:lvl w:ilvl="0" w:tplc="511E814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CB1508"/>
    <w:multiLevelType w:val="hybridMultilevel"/>
    <w:tmpl w:val="1B6C3DB8"/>
    <w:lvl w:ilvl="0" w:tplc="034269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0246BA5"/>
    <w:multiLevelType w:val="hybridMultilevel"/>
    <w:tmpl w:val="C00C3DE8"/>
    <w:lvl w:ilvl="0" w:tplc="E93EB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E15E3C"/>
    <w:multiLevelType w:val="hybridMultilevel"/>
    <w:tmpl w:val="E72E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436CED"/>
    <w:multiLevelType w:val="hybridMultilevel"/>
    <w:tmpl w:val="F3B4FAFC"/>
    <w:lvl w:ilvl="0" w:tplc="7CECE3AA">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C96243"/>
    <w:multiLevelType w:val="hybridMultilevel"/>
    <w:tmpl w:val="E4C85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D9E6684"/>
    <w:multiLevelType w:val="hybridMultilevel"/>
    <w:tmpl w:val="2234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F31A2C"/>
    <w:multiLevelType w:val="hybridMultilevel"/>
    <w:tmpl w:val="53E4A820"/>
    <w:lvl w:ilvl="0" w:tplc="63287A3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F081D8F"/>
    <w:multiLevelType w:val="hybridMultilevel"/>
    <w:tmpl w:val="52EEC8B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0"/>
  </w:num>
  <w:num w:numId="4">
    <w:abstractNumId w:val="15"/>
  </w:num>
  <w:num w:numId="5">
    <w:abstractNumId w:val="4"/>
  </w:num>
  <w:num w:numId="6">
    <w:abstractNumId w:val="18"/>
  </w:num>
  <w:num w:numId="7">
    <w:abstractNumId w:val="5"/>
  </w:num>
  <w:num w:numId="8">
    <w:abstractNumId w:val="6"/>
  </w:num>
  <w:num w:numId="9">
    <w:abstractNumId w:val="2"/>
  </w:num>
  <w:num w:numId="10">
    <w:abstractNumId w:val="17"/>
  </w:num>
  <w:num w:numId="11">
    <w:abstractNumId w:val="1"/>
  </w:num>
  <w:num w:numId="12">
    <w:abstractNumId w:val="19"/>
  </w:num>
  <w:num w:numId="13">
    <w:abstractNumId w:val="12"/>
  </w:num>
  <w:num w:numId="14">
    <w:abstractNumId w:val="8"/>
  </w:num>
  <w:num w:numId="15">
    <w:abstractNumId w:val="7"/>
  </w:num>
  <w:num w:numId="16">
    <w:abstractNumId w:val="13"/>
  </w:num>
  <w:num w:numId="17">
    <w:abstractNumId w:val="3"/>
  </w:num>
  <w:num w:numId="18">
    <w:abstractNumId w:val="9"/>
  </w:num>
  <w:num w:numId="19">
    <w:abstractNumId w:val="16"/>
  </w:num>
  <w:num w:numId="2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EC4"/>
    <w:rsid w:val="000016BD"/>
    <w:rsid w:val="0000272E"/>
    <w:rsid w:val="00002B1F"/>
    <w:rsid w:val="000051A6"/>
    <w:rsid w:val="00005E51"/>
    <w:rsid w:val="0000600C"/>
    <w:rsid w:val="000061DF"/>
    <w:rsid w:val="00006DB0"/>
    <w:rsid w:val="0000752E"/>
    <w:rsid w:val="00007689"/>
    <w:rsid w:val="00010B80"/>
    <w:rsid w:val="00012498"/>
    <w:rsid w:val="000131D6"/>
    <w:rsid w:val="00014496"/>
    <w:rsid w:val="00014BB4"/>
    <w:rsid w:val="000153D5"/>
    <w:rsid w:val="00015F26"/>
    <w:rsid w:val="000164BB"/>
    <w:rsid w:val="00017783"/>
    <w:rsid w:val="000245DE"/>
    <w:rsid w:val="00024967"/>
    <w:rsid w:val="00024C5B"/>
    <w:rsid w:val="000261BE"/>
    <w:rsid w:val="00026295"/>
    <w:rsid w:val="00027965"/>
    <w:rsid w:val="000279EF"/>
    <w:rsid w:val="00030781"/>
    <w:rsid w:val="00031A00"/>
    <w:rsid w:val="00032185"/>
    <w:rsid w:val="00032E84"/>
    <w:rsid w:val="00033797"/>
    <w:rsid w:val="00036F12"/>
    <w:rsid w:val="00042221"/>
    <w:rsid w:val="00042E05"/>
    <w:rsid w:val="000434AE"/>
    <w:rsid w:val="0004503B"/>
    <w:rsid w:val="00045909"/>
    <w:rsid w:val="00046378"/>
    <w:rsid w:val="00046767"/>
    <w:rsid w:val="00052757"/>
    <w:rsid w:val="0005296D"/>
    <w:rsid w:val="00070F5F"/>
    <w:rsid w:val="00071519"/>
    <w:rsid w:val="00071A55"/>
    <w:rsid w:val="00071B9B"/>
    <w:rsid w:val="000726B4"/>
    <w:rsid w:val="00072C2C"/>
    <w:rsid w:val="00073174"/>
    <w:rsid w:val="00073F7D"/>
    <w:rsid w:val="00074D3E"/>
    <w:rsid w:val="0007647B"/>
    <w:rsid w:val="00076D6A"/>
    <w:rsid w:val="000778C9"/>
    <w:rsid w:val="000811C1"/>
    <w:rsid w:val="00083E6D"/>
    <w:rsid w:val="00083EF6"/>
    <w:rsid w:val="00084863"/>
    <w:rsid w:val="00092797"/>
    <w:rsid w:val="00094416"/>
    <w:rsid w:val="0009504C"/>
    <w:rsid w:val="00095D34"/>
    <w:rsid w:val="00095DA4"/>
    <w:rsid w:val="000968E6"/>
    <w:rsid w:val="00096943"/>
    <w:rsid w:val="000A0E75"/>
    <w:rsid w:val="000A1A9F"/>
    <w:rsid w:val="000A29FA"/>
    <w:rsid w:val="000A3472"/>
    <w:rsid w:val="000A4EF3"/>
    <w:rsid w:val="000B2C4C"/>
    <w:rsid w:val="000B55BB"/>
    <w:rsid w:val="000B6A12"/>
    <w:rsid w:val="000B6BC6"/>
    <w:rsid w:val="000B763D"/>
    <w:rsid w:val="000C0E01"/>
    <w:rsid w:val="000C229C"/>
    <w:rsid w:val="000C4B3A"/>
    <w:rsid w:val="000C5E58"/>
    <w:rsid w:val="000C7296"/>
    <w:rsid w:val="000D0CD5"/>
    <w:rsid w:val="000D0FC3"/>
    <w:rsid w:val="000D1D9F"/>
    <w:rsid w:val="000D2F23"/>
    <w:rsid w:val="000D4EF7"/>
    <w:rsid w:val="000D6700"/>
    <w:rsid w:val="000D67C9"/>
    <w:rsid w:val="000D6B24"/>
    <w:rsid w:val="000E0125"/>
    <w:rsid w:val="000E13BE"/>
    <w:rsid w:val="000E18F6"/>
    <w:rsid w:val="000E1EE3"/>
    <w:rsid w:val="000E2150"/>
    <w:rsid w:val="000E36AC"/>
    <w:rsid w:val="000E4A5B"/>
    <w:rsid w:val="000E5FFD"/>
    <w:rsid w:val="000E646A"/>
    <w:rsid w:val="000F06B9"/>
    <w:rsid w:val="000F149A"/>
    <w:rsid w:val="000F150B"/>
    <w:rsid w:val="000F2C7B"/>
    <w:rsid w:val="000F31D1"/>
    <w:rsid w:val="000F3328"/>
    <w:rsid w:val="000F358E"/>
    <w:rsid w:val="000F4A06"/>
    <w:rsid w:val="000F65C7"/>
    <w:rsid w:val="000F79C2"/>
    <w:rsid w:val="001002C4"/>
    <w:rsid w:val="00100ABE"/>
    <w:rsid w:val="00101C4F"/>
    <w:rsid w:val="00102EA6"/>
    <w:rsid w:val="001040FB"/>
    <w:rsid w:val="001050C1"/>
    <w:rsid w:val="00105E3E"/>
    <w:rsid w:val="00106ABA"/>
    <w:rsid w:val="00110006"/>
    <w:rsid w:val="00112B51"/>
    <w:rsid w:val="00114783"/>
    <w:rsid w:val="00114971"/>
    <w:rsid w:val="001158B7"/>
    <w:rsid w:val="00115DD4"/>
    <w:rsid w:val="00117BCB"/>
    <w:rsid w:val="00117E4E"/>
    <w:rsid w:val="00122537"/>
    <w:rsid w:val="00123155"/>
    <w:rsid w:val="00124C6E"/>
    <w:rsid w:val="001251B8"/>
    <w:rsid w:val="001255B4"/>
    <w:rsid w:val="0012787E"/>
    <w:rsid w:val="00131011"/>
    <w:rsid w:val="0013112E"/>
    <w:rsid w:val="00131184"/>
    <w:rsid w:val="001315CE"/>
    <w:rsid w:val="0013174C"/>
    <w:rsid w:val="00131E66"/>
    <w:rsid w:val="00133FBA"/>
    <w:rsid w:val="00135115"/>
    <w:rsid w:val="00137437"/>
    <w:rsid w:val="00140563"/>
    <w:rsid w:val="00141D94"/>
    <w:rsid w:val="00142DC6"/>
    <w:rsid w:val="00142FAD"/>
    <w:rsid w:val="001436B9"/>
    <w:rsid w:val="00144DDA"/>
    <w:rsid w:val="00145151"/>
    <w:rsid w:val="0014572B"/>
    <w:rsid w:val="00146DE5"/>
    <w:rsid w:val="00150FE4"/>
    <w:rsid w:val="00151702"/>
    <w:rsid w:val="001527C0"/>
    <w:rsid w:val="00152F47"/>
    <w:rsid w:val="0015398C"/>
    <w:rsid w:val="00153A32"/>
    <w:rsid w:val="00156F8C"/>
    <w:rsid w:val="00160588"/>
    <w:rsid w:val="001610B0"/>
    <w:rsid w:val="0016211B"/>
    <w:rsid w:val="001628DB"/>
    <w:rsid w:val="00162AD6"/>
    <w:rsid w:val="001632C0"/>
    <w:rsid w:val="00166338"/>
    <w:rsid w:val="00167EA8"/>
    <w:rsid w:val="001726E8"/>
    <w:rsid w:val="001746D3"/>
    <w:rsid w:val="00175D56"/>
    <w:rsid w:val="00176131"/>
    <w:rsid w:val="00176181"/>
    <w:rsid w:val="00181FE8"/>
    <w:rsid w:val="0018287A"/>
    <w:rsid w:val="00182BC7"/>
    <w:rsid w:val="00182C41"/>
    <w:rsid w:val="00184681"/>
    <w:rsid w:val="00185B8D"/>
    <w:rsid w:val="00186BDA"/>
    <w:rsid w:val="00187BF1"/>
    <w:rsid w:val="00187E51"/>
    <w:rsid w:val="00190D29"/>
    <w:rsid w:val="001924E7"/>
    <w:rsid w:val="00193A0D"/>
    <w:rsid w:val="00193A3A"/>
    <w:rsid w:val="001944B6"/>
    <w:rsid w:val="00196881"/>
    <w:rsid w:val="00196A72"/>
    <w:rsid w:val="00196D49"/>
    <w:rsid w:val="001A03E0"/>
    <w:rsid w:val="001A0C83"/>
    <w:rsid w:val="001A451A"/>
    <w:rsid w:val="001A626E"/>
    <w:rsid w:val="001A647F"/>
    <w:rsid w:val="001A70DC"/>
    <w:rsid w:val="001A7652"/>
    <w:rsid w:val="001A7758"/>
    <w:rsid w:val="001B11AF"/>
    <w:rsid w:val="001B2F32"/>
    <w:rsid w:val="001B351D"/>
    <w:rsid w:val="001B49A8"/>
    <w:rsid w:val="001B553B"/>
    <w:rsid w:val="001B586E"/>
    <w:rsid w:val="001C0169"/>
    <w:rsid w:val="001C0A7D"/>
    <w:rsid w:val="001C0CD5"/>
    <w:rsid w:val="001C0FF0"/>
    <w:rsid w:val="001C225E"/>
    <w:rsid w:val="001C2C2D"/>
    <w:rsid w:val="001C31AD"/>
    <w:rsid w:val="001C341A"/>
    <w:rsid w:val="001C3C2E"/>
    <w:rsid w:val="001C4158"/>
    <w:rsid w:val="001C620E"/>
    <w:rsid w:val="001C68C7"/>
    <w:rsid w:val="001C7496"/>
    <w:rsid w:val="001C7B39"/>
    <w:rsid w:val="001D156E"/>
    <w:rsid w:val="001D15A4"/>
    <w:rsid w:val="001D1695"/>
    <w:rsid w:val="001D174C"/>
    <w:rsid w:val="001D51C6"/>
    <w:rsid w:val="001D6C49"/>
    <w:rsid w:val="001E160C"/>
    <w:rsid w:val="001E2834"/>
    <w:rsid w:val="001E4AA3"/>
    <w:rsid w:val="001E67C0"/>
    <w:rsid w:val="001E6E10"/>
    <w:rsid w:val="001E7129"/>
    <w:rsid w:val="001E746A"/>
    <w:rsid w:val="001F0C9E"/>
    <w:rsid w:val="001F5283"/>
    <w:rsid w:val="001F6F60"/>
    <w:rsid w:val="001F711D"/>
    <w:rsid w:val="00201F6E"/>
    <w:rsid w:val="002020C4"/>
    <w:rsid w:val="002024EA"/>
    <w:rsid w:val="002064C2"/>
    <w:rsid w:val="00207A34"/>
    <w:rsid w:val="00207F66"/>
    <w:rsid w:val="00210DF6"/>
    <w:rsid w:val="002111EF"/>
    <w:rsid w:val="002115A2"/>
    <w:rsid w:val="002117C4"/>
    <w:rsid w:val="00211C1D"/>
    <w:rsid w:val="0021296E"/>
    <w:rsid w:val="002136B3"/>
    <w:rsid w:val="002137E6"/>
    <w:rsid w:val="00213F07"/>
    <w:rsid w:val="00215CA9"/>
    <w:rsid w:val="00215DA5"/>
    <w:rsid w:val="00216161"/>
    <w:rsid w:val="00217845"/>
    <w:rsid w:val="00217B0B"/>
    <w:rsid w:val="002203E3"/>
    <w:rsid w:val="0022225A"/>
    <w:rsid w:val="0022304E"/>
    <w:rsid w:val="002238DB"/>
    <w:rsid w:val="0022510C"/>
    <w:rsid w:val="00226000"/>
    <w:rsid w:val="0022659C"/>
    <w:rsid w:val="00226C86"/>
    <w:rsid w:val="00227560"/>
    <w:rsid w:val="00231422"/>
    <w:rsid w:val="00231CE6"/>
    <w:rsid w:val="00232B74"/>
    <w:rsid w:val="00232CAD"/>
    <w:rsid w:val="00237DD1"/>
    <w:rsid w:val="0024033B"/>
    <w:rsid w:val="0024051D"/>
    <w:rsid w:val="00240B24"/>
    <w:rsid w:val="00241839"/>
    <w:rsid w:val="002458E9"/>
    <w:rsid w:val="0024708C"/>
    <w:rsid w:val="00247C04"/>
    <w:rsid w:val="002502F0"/>
    <w:rsid w:val="002522EC"/>
    <w:rsid w:val="0025244F"/>
    <w:rsid w:val="00253F32"/>
    <w:rsid w:val="00255580"/>
    <w:rsid w:val="00256930"/>
    <w:rsid w:val="00257A65"/>
    <w:rsid w:val="00260DF1"/>
    <w:rsid w:val="0026270A"/>
    <w:rsid w:val="00262AAF"/>
    <w:rsid w:val="00262C1C"/>
    <w:rsid w:val="00262D68"/>
    <w:rsid w:val="00263000"/>
    <w:rsid w:val="00263087"/>
    <w:rsid w:val="00264439"/>
    <w:rsid w:val="00273385"/>
    <w:rsid w:val="00273DE7"/>
    <w:rsid w:val="00274D96"/>
    <w:rsid w:val="00276200"/>
    <w:rsid w:val="00276DEA"/>
    <w:rsid w:val="002774EB"/>
    <w:rsid w:val="0027796D"/>
    <w:rsid w:val="00277D7C"/>
    <w:rsid w:val="002801AB"/>
    <w:rsid w:val="0028113D"/>
    <w:rsid w:val="00282535"/>
    <w:rsid w:val="0028410C"/>
    <w:rsid w:val="00284B12"/>
    <w:rsid w:val="00285EC7"/>
    <w:rsid w:val="002867A5"/>
    <w:rsid w:val="002873DA"/>
    <w:rsid w:val="00287F59"/>
    <w:rsid w:val="0029023B"/>
    <w:rsid w:val="002925F0"/>
    <w:rsid w:val="002947DD"/>
    <w:rsid w:val="00296491"/>
    <w:rsid w:val="00296782"/>
    <w:rsid w:val="0029692A"/>
    <w:rsid w:val="00296E2A"/>
    <w:rsid w:val="002978C5"/>
    <w:rsid w:val="00297FC3"/>
    <w:rsid w:val="002A0BFF"/>
    <w:rsid w:val="002A0ECD"/>
    <w:rsid w:val="002A3117"/>
    <w:rsid w:val="002A3F76"/>
    <w:rsid w:val="002A40AA"/>
    <w:rsid w:val="002A43ED"/>
    <w:rsid w:val="002A4C54"/>
    <w:rsid w:val="002A5313"/>
    <w:rsid w:val="002A5856"/>
    <w:rsid w:val="002A6227"/>
    <w:rsid w:val="002A6B71"/>
    <w:rsid w:val="002A74C8"/>
    <w:rsid w:val="002B0C28"/>
    <w:rsid w:val="002B1BD6"/>
    <w:rsid w:val="002B4DA5"/>
    <w:rsid w:val="002B60BF"/>
    <w:rsid w:val="002B63A2"/>
    <w:rsid w:val="002B6C11"/>
    <w:rsid w:val="002C0B02"/>
    <w:rsid w:val="002C1CAA"/>
    <w:rsid w:val="002C27C1"/>
    <w:rsid w:val="002C32D1"/>
    <w:rsid w:val="002C33EB"/>
    <w:rsid w:val="002C4327"/>
    <w:rsid w:val="002C584F"/>
    <w:rsid w:val="002C6A51"/>
    <w:rsid w:val="002C7701"/>
    <w:rsid w:val="002D0B16"/>
    <w:rsid w:val="002D0C48"/>
    <w:rsid w:val="002D3644"/>
    <w:rsid w:val="002D45DC"/>
    <w:rsid w:val="002D541A"/>
    <w:rsid w:val="002D5610"/>
    <w:rsid w:val="002D5715"/>
    <w:rsid w:val="002D58B8"/>
    <w:rsid w:val="002D59D8"/>
    <w:rsid w:val="002D7051"/>
    <w:rsid w:val="002E0861"/>
    <w:rsid w:val="002E0CFA"/>
    <w:rsid w:val="002E0D18"/>
    <w:rsid w:val="002E146A"/>
    <w:rsid w:val="002E1AF0"/>
    <w:rsid w:val="002E464A"/>
    <w:rsid w:val="002E4892"/>
    <w:rsid w:val="002E4B92"/>
    <w:rsid w:val="002E5065"/>
    <w:rsid w:val="002E6214"/>
    <w:rsid w:val="002E7C1A"/>
    <w:rsid w:val="002F03D1"/>
    <w:rsid w:val="002F1982"/>
    <w:rsid w:val="002F2428"/>
    <w:rsid w:val="002F2A06"/>
    <w:rsid w:val="002F477B"/>
    <w:rsid w:val="002F4C63"/>
    <w:rsid w:val="002F6D71"/>
    <w:rsid w:val="002F7ADF"/>
    <w:rsid w:val="002F7D67"/>
    <w:rsid w:val="00300A73"/>
    <w:rsid w:val="00302539"/>
    <w:rsid w:val="00302F61"/>
    <w:rsid w:val="00304F67"/>
    <w:rsid w:val="003051DA"/>
    <w:rsid w:val="00305269"/>
    <w:rsid w:val="0030642C"/>
    <w:rsid w:val="00306510"/>
    <w:rsid w:val="0030709B"/>
    <w:rsid w:val="003070FC"/>
    <w:rsid w:val="003071B1"/>
    <w:rsid w:val="00310FC9"/>
    <w:rsid w:val="0031232A"/>
    <w:rsid w:val="00314FDB"/>
    <w:rsid w:val="003152FB"/>
    <w:rsid w:val="00320222"/>
    <w:rsid w:val="003214DA"/>
    <w:rsid w:val="00321A1E"/>
    <w:rsid w:val="00322BBD"/>
    <w:rsid w:val="003264E7"/>
    <w:rsid w:val="003268A9"/>
    <w:rsid w:val="00330338"/>
    <w:rsid w:val="00331219"/>
    <w:rsid w:val="0033213A"/>
    <w:rsid w:val="003356BE"/>
    <w:rsid w:val="00336FFB"/>
    <w:rsid w:val="00337579"/>
    <w:rsid w:val="00340281"/>
    <w:rsid w:val="0034149C"/>
    <w:rsid w:val="003417B1"/>
    <w:rsid w:val="00342B4A"/>
    <w:rsid w:val="0034321F"/>
    <w:rsid w:val="003440A8"/>
    <w:rsid w:val="00344D92"/>
    <w:rsid w:val="0034687D"/>
    <w:rsid w:val="003512EB"/>
    <w:rsid w:val="00351746"/>
    <w:rsid w:val="00353C5F"/>
    <w:rsid w:val="003540CA"/>
    <w:rsid w:val="0035471A"/>
    <w:rsid w:val="00354F65"/>
    <w:rsid w:val="00355229"/>
    <w:rsid w:val="00355393"/>
    <w:rsid w:val="0035750D"/>
    <w:rsid w:val="00361E50"/>
    <w:rsid w:val="00363DDD"/>
    <w:rsid w:val="00364162"/>
    <w:rsid w:val="00365B52"/>
    <w:rsid w:val="0036701E"/>
    <w:rsid w:val="0036728F"/>
    <w:rsid w:val="0037248B"/>
    <w:rsid w:val="00373913"/>
    <w:rsid w:val="003747FC"/>
    <w:rsid w:val="003767AB"/>
    <w:rsid w:val="00376AEA"/>
    <w:rsid w:val="00380757"/>
    <w:rsid w:val="003814E5"/>
    <w:rsid w:val="003838DE"/>
    <w:rsid w:val="00385568"/>
    <w:rsid w:val="00386A78"/>
    <w:rsid w:val="00386B98"/>
    <w:rsid w:val="0038784D"/>
    <w:rsid w:val="00391CC2"/>
    <w:rsid w:val="00392A2D"/>
    <w:rsid w:val="00392E3C"/>
    <w:rsid w:val="00396A2B"/>
    <w:rsid w:val="00397233"/>
    <w:rsid w:val="003A0D3B"/>
    <w:rsid w:val="003A3E3F"/>
    <w:rsid w:val="003A5A28"/>
    <w:rsid w:val="003A687E"/>
    <w:rsid w:val="003A6A28"/>
    <w:rsid w:val="003A6EE8"/>
    <w:rsid w:val="003A7868"/>
    <w:rsid w:val="003B0399"/>
    <w:rsid w:val="003B15C7"/>
    <w:rsid w:val="003B1DF9"/>
    <w:rsid w:val="003B1E07"/>
    <w:rsid w:val="003B1F9D"/>
    <w:rsid w:val="003B2DA7"/>
    <w:rsid w:val="003B4C8D"/>
    <w:rsid w:val="003B4D19"/>
    <w:rsid w:val="003B5366"/>
    <w:rsid w:val="003B55A6"/>
    <w:rsid w:val="003B5B3D"/>
    <w:rsid w:val="003B6AE4"/>
    <w:rsid w:val="003C010C"/>
    <w:rsid w:val="003C0F03"/>
    <w:rsid w:val="003C43EB"/>
    <w:rsid w:val="003C4D58"/>
    <w:rsid w:val="003C54FC"/>
    <w:rsid w:val="003C5A4D"/>
    <w:rsid w:val="003C628E"/>
    <w:rsid w:val="003C70DE"/>
    <w:rsid w:val="003C7FA0"/>
    <w:rsid w:val="003D1399"/>
    <w:rsid w:val="003D24E4"/>
    <w:rsid w:val="003D25DB"/>
    <w:rsid w:val="003D44C6"/>
    <w:rsid w:val="003D46E4"/>
    <w:rsid w:val="003D4C87"/>
    <w:rsid w:val="003D6AE8"/>
    <w:rsid w:val="003D7977"/>
    <w:rsid w:val="003E051F"/>
    <w:rsid w:val="003E2525"/>
    <w:rsid w:val="003E2CE1"/>
    <w:rsid w:val="003E2D0E"/>
    <w:rsid w:val="003E3468"/>
    <w:rsid w:val="003E46DE"/>
    <w:rsid w:val="003E5136"/>
    <w:rsid w:val="003E51FA"/>
    <w:rsid w:val="003E5D8B"/>
    <w:rsid w:val="003E5F01"/>
    <w:rsid w:val="003E749E"/>
    <w:rsid w:val="003F0C35"/>
    <w:rsid w:val="003F527F"/>
    <w:rsid w:val="003F6B5F"/>
    <w:rsid w:val="0040000B"/>
    <w:rsid w:val="00401196"/>
    <w:rsid w:val="00401F28"/>
    <w:rsid w:val="004020BE"/>
    <w:rsid w:val="00402937"/>
    <w:rsid w:val="00402C98"/>
    <w:rsid w:val="00403DE3"/>
    <w:rsid w:val="004044FD"/>
    <w:rsid w:val="004053F4"/>
    <w:rsid w:val="004058E6"/>
    <w:rsid w:val="00407557"/>
    <w:rsid w:val="00407A21"/>
    <w:rsid w:val="00411C56"/>
    <w:rsid w:val="00414E64"/>
    <w:rsid w:val="0041599B"/>
    <w:rsid w:val="00415EF6"/>
    <w:rsid w:val="00416AA8"/>
    <w:rsid w:val="00420A0C"/>
    <w:rsid w:val="00422620"/>
    <w:rsid w:val="00422820"/>
    <w:rsid w:val="004233A9"/>
    <w:rsid w:val="004258A5"/>
    <w:rsid w:val="0042698E"/>
    <w:rsid w:val="004273C4"/>
    <w:rsid w:val="0043098A"/>
    <w:rsid w:val="004312FE"/>
    <w:rsid w:val="00431988"/>
    <w:rsid w:val="004319EF"/>
    <w:rsid w:val="004327F7"/>
    <w:rsid w:val="0043335B"/>
    <w:rsid w:val="004338AC"/>
    <w:rsid w:val="00436095"/>
    <w:rsid w:val="004373A2"/>
    <w:rsid w:val="004413F0"/>
    <w:rsid w:val="00442004"/>
    <w:rsid w:val="004436E0"/>
    <w:rsid w:val="00445340"/>
    <w:rsid w:val="004464CD"/>
    <w:rsid w:val="00447632"/>
    <w:rsid w:val="00447C73"/>
    <w:rsid w:val="00450B63"/>
    <w:rsid w:val="00452D12"/>
    <w:rsid w:val="004543A7"/>
    <w:rsid w:val="00455277"/>
    <w:rsid w:val="00455AEF"/>
    <w:rsid w:val="0045658D"/>
    <w:rsid w:val="00456D2C"/>
    <w:rsid w:val="00457DF7"/>
    <w:rsid w:val="004611D7"/>
    <w:rsid w:val="00461C6A"/>
    <w:rsid w:val="004628A5"/>
    <w:rsid w:val="00462909"/>
    <w:rsid w:val="004636B6"/>
    <w:rsid w:val="00463AF9"/>
    <w:rsid w:val="0046424D"/>
    <w:rsid w:val="0046470C"/>
    <w:rsid w:val="00464E7A"/>
    <w:rsid w:val="00467251"/>
    <w:rsid w:val="004708B0"/>
    <w:rsid w:val="00470B04"/>
    <w:rsid w:val="00471DEA"/>
    <w:rsid w:val="00471ECD"/>
    <w:rsid w:val="004720DD"/>
    <w:rsid w:val="00473672"/>
    <w:rsid w:val="00473BB7"/>
    <w:rsid w:val="004818EA"/>
    <w:rsid w:val="00483307"/>
    <w:rsid w:val="00484201"/>
    <w:rsid w:val="004855A1"/>
    <w:rsid w:val="0048591A"/>
    <w:rsid w:val="004866E8"/>
    <w:rsid w:val="00487277"/>
    <w:rsid w:val="00487947"/>
    <w:rsid w:val="0049139C"/>
    <w:rsid w:val="00494368"/>
    <w:rsid w:val="0049533B"/>
    <w:rsid w:val="004956F8"/>
    <w:rsid w:val="00496803"/>
    <w:rsid w:val="00497BD9"/>
    <w:rsid w:val="00497D95"/>
    <w:rsid w:val="004A041B"/>
    <w:rsid w:val="004A0621"/>
    <w:rsid w:val="004A2758"/>
    <w:rsid w:val="004A2980"/>
    <w:rsid w:val="004A2A24"/>
    <w:rsid w:val="004A3B6F"/>
    <w:rsid w:val="004A4074"/>
    <w:rsid w:val="004A50B5"/>
    <w:rsid w:val="004A5664"/>
    <w:rsid w:val="004A7651"/>
    <w:rsid w:val="004A7A27"/>
    <w:rsid w:val="004A7ED8"/>
    <w:rsid w:val="004B03D8"/>
    <w:rsid w:val="004B06DA"/>
    <w:rsid w:val="004B0AC5"/>
    <w:rsid w:val="004B18C8"/>
    <w:rsid w:val="004B20E6"/>
    <w:rsid w:val="004B29ED"/>
    <w:rsid w:val="004B3859"/>
    <w:rsid w:val="004B5863"/>
    <w:rsid w:val="004B5A5F"/>
    <w:rsid w:val="004B6B92"/>
    <w:rsid w:val="004B7D51"/>
    <w:rsid w:val="004C420D"/>
    <w:rsid w:val="004C4D48"/>
    <w:rsid w:val="004C5A05"/>
    <w:rsid w:val="004C6155"/>
    <w:rsid w:val="004C6B83"/>
    <w:rsid w:val="004C75D6"/>
    <w:rsid w:val="004C7DE7"/>
    <w:rsid w:val="004C7F09"/>
    <w:rsid w:val="004D0D26"/>
    <w:rsid w:val="004D1922"/>
    <w:rsid w:val="004D1FC0"/>
    <w:rsid w:val="004D279B"/>
    <w:rsid w:val="004D3207"/>
    <w:rsid w:val="004D34E9"/>
    <w:rsid w:val="004D3FF9"/>
    <w:rsid w:val="004D46D9"/>
    <w:rsid w:val="004D6E8E"/>
    <w:rsid w:val="004E2ABA"/>
    <w:rsid w:val="004E604F"/>
    <w:rsid w:val="004E74AF"/>
    <w:rsid w:val="004F266D"/>
    <w:rsid w:val="004F30C3"/>
    <w:rsid w:val="004F36E3"/>
    <w:rsid w:val="004F4386"/>
    <w:rsid w:val="004F72FF"/>
    <w:rsid w:val="004F789B"/>
    <w:rsid w:val="004F7D40"/>
    <w:rsid w:val="0050109B"/>
    <w:rsid w:val="00501769"/>
    <w:rsid w:val="005018A1"/>
    <w:rsid w:val="0050228F"/>
    <w:rsid w:val="00503AB7"/>
    <w:rsid w:val="00503C52"/>
    <w:rsid w:val="0050455F"/>
    <w:rsid w:val="00504728"/>
    <w:rsid w:val="0050486C"/>
    <w:rsid w:val="00504A10"/>
    <w:rsid w:val="00504A8C"/>
    <w:rsid w:val="00505EC4"/>
    <w:rsid w:val="00507C91"/>
    <w:rsid w:val="00507ECA"/>
    <w:rsid w:val="00510EBF"/>
    <w:rsid w:val="00513829"/>
    <w:rsid w:val="0051423F"/>
    <w:rsid w:val="00514B45"/>
    <w:rsid w:val="00515547"/>
    <w:rsid w:val="00515F27"/>
    <w:rsid w:val="00517252"/>
    <w:rsid w:val="005201E5"/>
    <w:rsid w:val="00520CC7"/>
    <w:rsid w:val="005213F2"/>
    <w:rsid w:val="00521CD8"/>
    <w:rsid w:val="005237BD"/>
    <w:rsid w:val="00524EDF"/>
    <w:rsid w:val="005250C2"/>
    <w:rsid w:val="00525F8A"/>
    <w:rsid w:val="005272EB"/>
    <w:rsid w:val="0052774F"/>
    <w:rsid w:val="00531130"/>
    <w:rsid w:val="005326B4"/>
    <w:rsid w:val="005327CC"/>
    <w:rsid w:val="0053466E"/>
    <w:rsid w:val="005353C7"/>
    <w:rsid w:val="005358BA"/>
    <w:rsid w:val="00535B31"/>
    <w:rsid w:val="00537196"/>
    <w:rsid w:val="00537E9D"/>
    <w:rsid w:val="00540C27"/>
    <w:rsid w:val="00541907"/>
    <w:rsid w:val="00541F33"/>
    <w:rsid w:val="00542A20"/>
    <w:rsid w:val="00543C89"/>
    <w:rsid w:val="0054485B"/>
    <w:rsid w:val="0054545F"/>
    <w:rsid w:val="0054583A"/>
    <w:rsid w:val="00546E48"/>
    <w:rsid w:val="0054711A"/>
    <w:rsid w:val="00547157"/>
    <w:rsid w:val="0054771A"/>
    <w:rsid w:val="005516A5"/>
    <w:rsid w:val="005521E2"/>
    <w:rsid w:val="00552D07"/>
    <w:rsid w:val="00555D09"/>
    <w:rsid w:val="00556203"/>
    <w:rsid w:val="00556B20"/>
    <w:rsid w:val="00557CB2"/>
    <w:rsid w:val="00557D29"/>
    <w:rsid w:val="005619E8"/>
    <w:rsid w:val="00561A7D"/>
    <w:rsid w:val="0056203C"/>
    <w:rsid w:val="0056349C"/>
    <w:rsid w:val="0056386C"/>
    <w:rsid w:val="00563D05"/>
    <w:rsid w:val="00565835"/>
    <w:rsid w:val="00565FF2"/>
    <w:rsid w:val="005662C7"/>
    <w:rsid w:val="005669E8"/>
    <w:rsid w:val="00570882"/>
    <w:rsid w:val="005714BA"/>
    <w:rsid w:val="00571DCC"/>
    <w:rsid w:val="00571EC9"/>
    <w:rsid w:val="00572F17"/>
    <w:rsid w:val="005756B8"/>
    <w:rsid w:val="00575849"/>
    <w:rsid w:val="0057596C"/>
    <w:rsid w:val="00576BEA"/>
    <w:rsid w:val="005775A0"/>
    <w:rsid w:val="00577D73"/>
    <w:rsid w:val="00580D03"/>
    <w:rsid w:val="005815FF"/>
    <w:rsid w:val="00582B5A"/>
    <w:rsid w:val="00582C17"/>
    <w:rsid w:val="00584D09"/>
    <w:rsid w:val="005859FC"/>
    <w:rsid w:val="00585B7F"/>
    <w:rsid w:val="00586689"/>
    <w:rsid w:val="0058743F"/>
    <w:rsid w:val="005879C4"/>
    <w:rsid w:val="0059068B"/>
    <w:rsid w:val="005920C5"/>
    <w:rsid w:val="00592A54"/>
    <w:rsid w:val="00594832"/>
    <w:rsid w:val="0059493D"/>
    <w:rsid w:val="00594CFE"/>
    <w:rsid w:val="00595383"/>
    <w:rsid w:val="00595F0C"/>
    <w:rsid w:val="00597896"/>
    <w:rsid w:val="005A2765"/>
    <w:rsid w:val="005A335A"/>
    <w:rsid w:val="005A380A"/>
    <w:rsid w:val="005A45FA"/>
    <w:rsid w:val="005A4E3B"/>
    <w:rsid w:val="005A6866"/>
    <w:rsid w:val="005B5966"/>
    <w:rsid w:val="005B5989"/>
    <w:rsid w:val="005B60EB"/>
    <w:rsid w:val="005B6DE4"/>
    <w:rsid w:val="005C2243"/>
    <w:rsid w:val="005C319D"/>
    <w:rsid w:val="005C327E"/>
    <w:rsid w:val="005C3950"/>
    <w:rsid w:val="005C3A37"/>
    <w:rsid w:val="005C5ECE"/>
    <w:rsid w:val="005C7006"/>
    <w:rsid w:val="005D3AEC"/>
    <w:rsid w:val="005D3BAD"/>
    <w:rsid w:val="005D59CC"/>
    <w:rsid w:val="005D7FF1"/>
    <w:rsid w:val="005E08AF"/>
    <w:rsid w:val="005E10E1"/>
    <w:rsid w:val="005E3BAE"/>
    <w:rsid w:val="005E5575"/>
    <w:rsid w:val="005E6AEF"/>
    <w:rsid w:val="005F01F2"/>
    <w:rsid w:val="005F04B2"/>
    <w:rsid w:val="005F086C"/>
    <w:rsid w:val="005F1222"/>
    <w:rsid w:val="005F43C4"/>
    <w:rsid w:val="005F46B3"/>
    <w:rsid w:val="005F5B21"/>
    <w:rsid w:val="005F5F76"/>
    <w:rsid w:val="005F6402"/>
    <w:rsid w:val="005F6685"/>
    <w:rsid w:val="005F6B35"/>
    <w:rsid w:val="005F7620"/>
    <w:rsid w:val="005F7714"/>
    <w:rsid w:val="005F7D5D"/>
    <w:rsid w:val="0060011C"/>
    <w:rsid w:val="00600A73"/>
    <w:rsid w:val="00600CF5"/>
    <w:rsid w:val="0060118D"/>
    <w:rsid w:val="00601BCD"/>
    <w:rsid w:val="00603404"/>
    <w:rsid w:val="006046E4"/>
    <w:rsid w:val="00606A03"/>
    <w:rsid w:val="00606C17"/>
    <w:rsid w:val="00606DFA"/>
    <w:rsid w:val="00606F4A"/>
    <w:rsid w:val="006074D9"/>
    <w:rsid w:val="0060789C"/>
    <w:rsid w:val="00613677"/>
    <w:rsid w:val="0061476B"/>
    <w:rsid w:val="00615776"/>
    <w:rsid w:val="00615AA1"/>
    <w:rsid w:val="00615FA0"/>
    <w:rsid w:val="00616F1A"/>
    <w:rsid w:val="00620525"/>
    <w:rsid w:val="00624306"/>
    <w:rsid w:val="00624976"/>
    <w:rsid w:val="0062587E"/>
    <w:rsid w:val="00625963"/>
    <w:rsid w:val="00625E98"/>
    <w:rsid w:val="00625F06"/>
    <w:rsid w:val="00626EA8"/>
    <w:rsid w:val="006270D4"/>
    <w:rsid w:val="00627623"/>
    <w:rsid w:val="00627D13"/>
    <w:rsid w:val="00630225"/>
    <w:rsid w:val="006305B9"/>
    <w:rsid w:val="00630B34"/>
    <w:rsid w:val="00630E9B"/>
    <w:rsid w:val="006311CF"/>
    <w:rsid w:val="0063227C"/>
    <w:rsid w:val="00633410"/>
    <w:rsid w:val="00633731"/>
    <w:rsid w:val="00633746"/>
    <w:rsid w:val="00633C5B"/>
    <w:rsid w:val="00634432"/>
    <w:rsid w:val="0063452F"/>
    <w:rsid w:val="0063687E"/>
    <w:rsid w:val="006368F7"/>
    <w:rsid w:val="0063701E"/>
    <w:rsid w:val="00637C92"/>
    <w:rsid w:val="0064064F"/>
    <w:rsid w:val="00641A11"/>
    <w:rsid w:val="00641D28"/>
    <w:rsid w:val="00642676"/>
    <w:rsid w:val="00643D75"/>
    <w:rsid w:val="00644B7E"/>
    <w:rsid w:val="00644D88"/>
    <w:rsid w:val="0064555F"/>
    <w:rsid w:val="006469E1"/>
    <w:rsid w:val="00646ABE"/>
    <w:rsid w:val="00651D56"/>
    <w:rsid w:val="006534EF"/>
    <w:rsid w:val="0065469C"/>
    <w:rsid w:val="00654840"/>
    <w:rsid w:val="0065797E"/>
    <w:rsid w:val="006608CD"/>
    <w:rsid w:val="00661833"/>
    <w:rsid w:val="0066207A"/>
    <w:rsid w:val="00663494"/>
    <w:rsid w:val="00665329"/>
    <w:rsid w:val="006653A2"/>
    <w:rsid w:val="006661E5"/>
    <w:rsid w:val="00666842"/>
    <w:rsid w:val="00667A94"/>
    <w:rsid w:val="00670AD5"/>
    <w:rsid w:val="00670B99"/>
    <w:rsid w:val="006717DE"/>
    <w:rsid w:val="00671C10"/>
    <w:rsid w:val="00671F86"/>
    <w:rsid w:val="00672958"/>
    <w:rsid w:val="00673442"/>
    <w:rsid w:val="00673940"/>
    <w:rsid w:val="00674761"/>
    <w:rsid w:val="006751F0"/>
    <w:rsid w:val="00675C22"/>
    <w:rsid w:val="00675EB7"/>
    <w:rsid w:val="00677357"/>
    <w:rsid w:val="00677ABD"/>
    <w:rsid w:val="00680CBA"/>
    <w:rsid w:val="00681C4E"/>
    <w:rsid w:val="00683257"/>
    <w:rsid w:val="006839C6"/>
    <w:rsid w:val="0068600B"/>
    <w:rsid w:val="00686161"/>
    <w:rsid w:val="006869D5"/>
    <w:rsid w:val="00687C06"/>
    <w:rsid w:val="00690EE0"/>
    <w:rsid w:val="00690F8E"/>
    <w:rsid w:val="00691D44"/>
    <w:rsid w:val="00692926"/>
    <w:rsid w:val="00692998"/>
    <w:rsid w:val="00692AB2"/>
    <w:rsid w:val="00692EA0"/>
    <w:rsid w:val="00693BA3"/>
    <w:rsid w:val="0069421D"/>
    <w:rsid w:val="00695F88"/>
    <w:rsid w:val="006971B7"/>
    <w:rsid w:val="006A1A1A"/>
    <w:rsid w:val="006A5869"/>
    <w:rsid w:val="006A79AC"/>
    <w:rsid w:val="006B0584"/>
    <w:rsid w:val="006B23EB"/>
    <w:rsid w:val="006B3B29"/>
    <w:rsid w:val="006B5249"/>
    <w:rsid w:val="006B6569"/>
    <w:rsid w:val="006B6C18"/>
    <w:rsid w:val="006B6E36"/>
    <w:rsid w:val="006B72E4"/>
    <w:rsid w:val="006C0454"/>
    <w:rsid w:val="006C04E1"/>
    <w:rsid w:val="006C1674"/>
    <w:rsid w:val="006C2095"/>
    <w:rsid w:val="006C292E"/>
    <w:rsid w:val="006C6AAB"/>
    <w:rsid w:val="006C6F1E"/>
    <w:rsid w:val="006C6FC6"/>
    <w:rsid w:val="006D069B"/>
    <w:rsid w:val="006D184B"/>
    <w:rsid w:val="006D3044"/>
    <w:rsid w:val="006D43AC"/>
    <w:rsid w:val="006D5398"/>
    <w:rsid w:val="006D5800"/>
    <w:rsid w:val="006D5B9A"/>
    <w:rsid w:val="006D5CAE"/>
    <w:rsid w:val="006D5DA3"/>
    <w:rsid w:val="006D71B7"/>
    <w:rsid w:val="006E048D"/>
    <w:rsid w:val="006E0A4E"/>
    <w:rsid w:val="006E129C"/>
    <w:rsid w:val="006E16CC"/>
    <w:rsid w:val="006E205C"/>
    <w:rsid w:val="006E3165"/>
    <w:rsid w:val="006E43E6"/>
    <w:rsid w:val="006E4A09"/>
    <w:rsid w:val="006E516E"/>
    <w:rsid w:val="006E6905"/>
    <w:rsid w:val="006E6BDC"/>
    <w:rsid w:val="006E6C25"/>
    <w:rsid w:val="006E7BA5"/>
    <w:rsid w:val="006F1222"/>
    <w:rsid w:val="006F29A8"/>
    <w:rsid w:val="006F3074"/>
    <w:rsid w:val="006F3BA4"/>
    <w:rsid w:val="006F4C45"/>
    <w:rsid w:val="006F6023"/>
    <w:rsid w:val="006F68D7"/>
    <w:rsid w:val="006F68E7"/>
    <w:rsid w:val="0070375A"/>
    <w:rsid w:val="00705DB0"/>
    <w:rsid w:val="00705E28"/>
    <w:rsid w:val="00711997"/>
    <w:rsid w:val="00713ED8"/>
    <w:rsid w:val="007169FF"/>
    <w:rsid w:val="00716B30"/>
    <w:rsid w:val="00716E3F"/>
    <w:rsid w:val="00720FF5"/>
    <w:rsid w:val="007214B4"/>
    <w:rsid w:val="007215DE"/>
    <w:rsid w:val="0072292F"/>
    <w:rsid w:val="00725D7F"/>
    <w:rsid w:val="007309CD"/>
    <w:rsid w:val="00732183"/>
    <w:rsid w:val="00733819"/>
    <w:rsid w:val="00733BAF"/>
    <w:rsid w:val="00735A14"/>
    <w:rsid w:val="007411C6"/>
    <w:rsid w:val="0074259E"/>
    <w:rsid w:val="007426E5"/>
    <w:rsid w:val="00742900"/>
    <w:rsid w:val="007431A1"/>
    <w:rsid w:val="007442C6"/>
    <w:rsid w:val="00744D30"/>
    <w:rsid w:val="00746B0E"/>
    <w:rsid w:val="00747C24"/>
    <w:rsid w:val="00747D26"/>
    <w:rsid w:val="00747E41"/>
    <w:rsid w:val="00752CFF"/>
    <w:rsid w:val="00754B2F"/>
    <w:rsid w:val="00755C75"/>
    <w:rsid w:val="0075655D"/>
    <w:rsid w:val="0076021D"/>
    <w:rsid w:val="007603B7"/>
    <w:rsid w:val="00762DE5"/>
    <w:rsid w:val="00763034"/>
    <w:rsid w:val="0076307F"/>
    <w:rsid w:val="0076309A"/>
    <w:rsid w:val="0076485D"/>
    <w:rsid w:val="00765965"/>
    <w:rsid w:val="00765AB9"/>
    <w:rsid w:val="00766CC9"/>
    <w:rsid w:val="0077014F"/>
    <w:rsid w:val="007705AA"/>
    <w:rsid w:val="00770D1D"/>
    <w:rsid w:val="007726E8"/>
    <w:rsid w:val="00774E3B"/>
    <w:rsid w:val="00775446"/>
    <w:rsid w:val="0077585D"/>
    <w:rsid w:val="00776947"/>
    <w:rsid w:val="007813F9"/>
    <w:rsid w:val="00784155"/>
    <w:rsid w:val="00785D4A"/>
    <w:rsid w:val="00786650"/>
    <w:rsid w:val="007869E4"/>
    <w:rsid w:val="007902BB"/>
    <w:rsid w:val="0079096C"/>
    <w:rsid w:val="00790B48"/>
    <w:rsid w:val="00791F64"/>
    <w:rsid w:val="00795881"/>
    <w:rsid w:val="00796FF7"/>
    <w:rsid w:val="007A06FC"/>
    <w:rsid w:val="007A11F3"/>
    <w:rsid w:val="007A1F7F"/>
    <w:rsid w:val="007A32B7"/>
    <w:rsid w:val="007A3A23"/>
    <w:rsid w:val="007A6AB2"/>
    <w:rsid w:val="007A7D7D"/>
    <w:rsid w:val="007A7E94"/>
    <w:rsid w:val="007B0166"/>
    <w:rsid w:val="007B0D95"/>
    <w:rsid w:val="007B1E49"/>
    <w:rsid w:val="007B23EB"/>
    <w:rsid w:val="007B38EC"/>
    <w:rsid w:val="007B4E97"/>
    <w:rsid w:val="007B6811"/>
    <w:rsid w:val="007B76D3"/>
    <w:rsid w:val="007C0B9C"/>
    <w:rsid w:val="007C0CF3"/>
    <w:rsid w:val="007C1D12"/>
    <w:rsid w:val="007C1E44"/>
    <w:rsid w:val="007C2F6A"/>
    <w:rsid w:val="007C6253"/>
    <w:rsid w:val="007D2B52"/>
    <w:rsid w:val="007D5C9D"/>
    <w:rsid w:val="007D7BA9"/>
    <w:rsid w:val="007E1784"/>
    <w:rsid w:val="007E1F8A"/>
    <w:rsid w:val="007E398F"/>
    <w:rsid w:val="007E7AD1"/>
    <w:rsid w:val="007F0CF6"/>
    <w:rsid w:val="007F0E7D"/>
    <w:rsid w:val="007F17B5"/>
    <w:rsid w:val="007F28B6"/>
    <w:rsid w:val="007F29D9"/>
    <w:rsid w:val="007F2E22"/>
    <w:rsid w:val="007F40AE"/>
    <w:rsid w:val="007F484A"/>
    <w:rsid w:val="007F4AFE"/>
    <w:rsid w:val="007F4D01"/>
    <w:rsid w:val="007F5835"/>
    <w:rsid w:val="007F5EB9"/>
    <w:rsid w:val="007F7CFB"/>
    <w:rsid w:val="0080100F"/>
    <w:rsid w:val="00801F50"/>
    <w:rsid w:val="00802129"/>
    <w:rsid w:val="00802E9F"/>
    <w:rsid w:val="008031A0"/>
    <w:rsid w:val="008031F9"/>
    <w:rsid w:val="00804DAE"/>
    <w:rsid w:val="00805A99"/>
    <w:rsid w:val="00806ED3"/>
    <w:rsid w:val="00807CAC"/>
    <w:rsid w:val="0081051A"/>
    <w:rsid w:val="00810742"/>
    <w:rsid w:val="00812381"/>
    <w:rsid w:val="00812822"/>
    <w:rsid w:val="00812899"/>
    <w:rsid w:val="0081326B"/>
    <w:rsid w:val="00813641"/>
    <w:rsid w:val="00813E2C"/>
    <w:rsid w:val="00814EAE"/>
    <w:rsid w:val="008152BB"/>
    <w:rsid w:val="008158F2"/>
    <w:rsid w:val="00815B1E"/>
    <w:rsid w:val="00815C54"/>
    <w:rsid w:val="0081642E"/>
    <w:rsid w:val="008167D7"/>
    <w:rsid w:val="00820740"/>
    <w:rsid w:val="00820D41"/>
    <w:rsid w:val="008241BF"/>
    <w:rsid w:val="008253C0"/>
    <w:rsid w:val="008260BC"/>
    <w:rsid w:val="00826DE7"/>
    <w:rsid w:val="00827DCD"/>
    <w:rsid w:val="00830566"/>
    <w:rsid w:val="0083143A"/>
    <w:rsid w:val="0083297E"/>
    <w:rsid w:val="00832B41"/>
    <w:rsid w:val="00833176"/>
    <w:rsid w:val="0083352A"/>
    <w:rsid w:val="00834D4B"/>
    <w:rsid w:val="008353A3"/>
    <w:rsid w:val="008354B3"/>
    <w:rsid w:val="008377B0"/>
    <w:rsid w:val="00837D82"/>
    <w:rsid w:val="0084175F"/>
    <w:rsid w:val="00841C38"/>
    <w:rsid w:val="00842550"/>
    <w:rsid w:val="00842FC9"/>
    <w:rsid w:val="00844F24"/>
    <w:rsid w:val="008457D6"/>
    <w:rsid w:val="00850C5A"/>
    <w:rsid w:val="00850F6F"/>
    <w:rsid w:val="0085174C"/>
    <w:rsid w:val="00852F17"/>
    <w:rsid w:val="008531BD"/>
    <w:rsid w:val="00853F4C"/>
    <w:rsid w:val="00853F77"/>
    <w:rsid w:val="0085526C"/>
    <w:rsid w:val="008552E4"/>
    <w:rsid w:val="00855D14"/>
    <w:rsid w:val="00857798"/>
    <w:rsid w:val="00857E07"/>
    <w:rsid w:val="008667A4"/>
    <w:rsid w:val="00866F42"/>
    <w:rsid w:val="00867B64"/>
    <w:rsid w:val="00870FFC"/>
    <w:rsid w:val="0087215F"/>
    <w:rsid w:val="00874E29"/>
    <w:rsid w:val="00874ED6"/>
    <w:rsid w:val="00874FAE"/>
    <w:rsid w:val="0087540B"/>
    <w:rsid w:val="00875A05"/>
    <w:rsid w:val="008771C9"/>
    <w:rsid w:val="00877572"/>
    <w:rsid w:val="00877775"/>
    <w:rsid w:val="0087777F"/>
    <w:rsid w:val="00877C15"/>
    <w:rsid w:val="0088035A"/>
    <w:rsid w:val="00881549"/>
    <w:rsid w:val="00882503"/>
    <w:rsid w:val="0088272E"/>
    <w:rsid w:val="0088296D"/>
    <w:rsid w:val="00882E4B"/>
    <w:rsid w:val="008833D8"/>
    <w:rsid w:val="008838BB"/>
    <w:rsid w:val="00883E17"/>
    <w:rsid w:val="00885731"/>
    <w:rsid w:val="00886C64"/>
    <w:rsid w:val="0088766E"/>
    <w:rsid w:val="00890AA5"/>
    <w:rsid w:val="00890C73"/>
    <w:rsid w:val="00891B42"/>
    <w:rsid w:val="00892053"/>
    <w:rsid w:val="0089205F"/>
    <w:rsid w:val="00892E94"/>
    <w:rsid w:val="00897689"/>
    <w:rsid w:val="008A0500"/>
    <w:rsid w:val="008A1049"/>
    <w:rsid w:val="008A5CD3"/>
    <w:rsid w:val="008A65F6"/>
    <w:rsid w:val="008A6870"/>
    <w:rsid w:val="008A7B8D"/>
    <w:rsid w:val="008B2743"/>
    <w:rsid w:val="008B2A16"/>
    <w:rsid w:val="008B3431"/>
    <w:rsid w:val="008B3898"/>
    <w:rsid w:val="008B432A"/>
    <w:rsid w:val="008B5179"/>
    <w:rsid w:val="008B5EE6"/>
    <w:rsid w:val="008B6885"/>
    <w:rsid w:val="008C1E0D"/>
    <w:rsid w:val="008C34A5"/>
    <w:rsid w:val="008C3589"/>
    <w:rsid w:val="008C41E2"/>
    <w:rsid w:val="008C42BC"/>
    <w:rsid w:val="008C4E1A"/>
    <w:rsid w:val="008C5EC0"/>
    <w:rsid w:val="008C789C"/>
    <w:rsid w:val="008D068A"/>
    <w:rsid w:val="008D191F"/>
    <w:rsid w:val="008D1CB8"/>
    <w:rsid w:val="008D30B3"/>
    <w:rsid w:val="008D3C8A"/>
    <w:rsid w:val="008D4886"/>
    <w:rsid w:val="008D56BB"/>
    <w:rsid w:val="008D6721"/>
    <w:rsid w:val="008D67CD"/>
    <w:rsid w:val="008D72CD"/>
    <w:rsid w:val="008E20C7"/>
    <w:rsid w:val="008E31C0"/>
    <w:rsid w:val="008E3B6A"/>
    <w:rsid w:val="008E6A8B"/>
    <w:rsid w:val="008E7B42"/>
    <w:rsid w:val="008F05DE"/>
    <w:rsid w:val="008F0B0C"/>
    <w:rsid w:val="008F25E3"/>
    <w:rsid w:val="008F51B4"/>
    <w:rsid w:val="008F56DA"/>
    <w:rsid w:val="00901BAA"/>
    <w:rsid w:val="00902BE7"/>
    <w:rsid w:val="009041A6"/>
    <w:rsid w:val="00904D6A"/>
    <w:rsid w:val="0090506E"/>
    <w:rsid w:val="00906A58"/>
    <w:rsid w:val="00907A31"/>
    <w:rsid w:val="009108C0"/>
    <w:rsid w:val="00914560"/>
    <w:rsid w:val="009151DC"/>
    <w:rsid w:val="00915754"/>
    <w:rsid w:val="00916251"/>
    <w:rsid w:val="00917C31"/>
    <w:rsid w:val="0092062F"/>
    <w:rsid w:val="00921410"/>
    <w:rsid w:val="00922A2D"/>
    <w:rsid w:val="00923218"/>
    <w:rsid w:val="00923B2E"/>
    <w:rsid w:val="009243C1"/>
    <w:rsid w:val="00924751"/>
    <w:rsid w:val="00924A28"/>
    <w:rsid w:val="00925161"/>
    <w:rsid w:val="00930BAD"/>
    <w:rsid w:val="00932E5B"/>
    <w:rsid w:val="0093477F"/>
    <w:rsid w:val="00936218"/>
    <w:rsid w:val="00936541"/>
    <w:rsid w:val="0093738F"/>
    <w:rsid w:val="00937CF0"/>
    <w:rsid w:val="0094033F"/>
    <w:rsid w:val="009405C4"/>
    <w:rsid w:val="00941249"/>
    <w:rsid w:val="00941F75"/>
    <w:rsid w:val="00944174"/>
    <w:rsid w:val="00944188"/>
    <w:rsid w:val="0094587E"/>
    <w:rsid w:val="009469CB"/>
    <w:rsid w:val="00950EBB"/>
    <w:rsid w:val="00951888"/>
    <w:rsid w:val="00953736"/>
    <w:rsid w:val="0095385D"/>
    <w:rsid w:val="00953915"/>
    <w:rsid w:val="00953EAF"/>
    <w:rsid w:val="009560C2"/>
    <w:rsid w:val="00956D62"/>
    <w:rsid w:val="00957EF7"/>
    <w:rsid w:val="0096009F"/>
    <w:rsid w:val="0096021A"/>
    <w:rsid w:val="009607BF"/>
    <w:rsid w:val="00961FDE"/>
    <w:rsid w:val="00962451"/>
    <w:rsid w:val="009648C5"/>
    <w:rsid w:val="00964BF3"/>
    <w:rsid w:val="00964E37"/>
    <w:rsid w:val="00965088"/>
    <w:rsid w:val="0096511A"/>
    <w:rsid w:val="00965CA4"/>
    <w:rsid w:val="00965E5C"/>
    <w:rsid w:val="009674C1"/>
    <w:rsid w:val="009706EB"/>
    <w:rsid w:val="0097125E"/>
    <w:rsid w:val="00972145"/>
    <w:rsid w:val="00972F03"/>
    <w:rsid w:val="00975922"/>
    <w:rsid w:val="00976997"/>
    <w:rsid w:val="0097707C"/>
    <w:rsid w:val="009777B4"/>
    <w:rsid w:val="00980798"/>
    <w:rsid w:val="0098132F"/>
    <w:rsid w:val="00983CB7"/>
    <w:rsid w:val="00983D3E"/>
    <w:rsid w:val="00984F4A"/>
    <w:rsid w:val="00985824"/>
    <w:rsid w:val="00985830"/>
    <w:rsid w:val="00986576"/>
    <w:rsid w:val="00986602"/>
    <w:rsid w:val="009901E2"/>
    <w:rsid w:val="0099145F"/>
    <w:rsid w:val="00991B41"/>
    <w:rsid w:val="00992544"/>
    <w:rsid w:val="00992659"/>
    <w:rsid w:val="0099266B"/>
    <w:rsid w:val="00992EE2"/>
    <w:rsid w:val="0099380C"/>
    <w:rsid w:val="00993853"/>
    <w:rsid w:val="009973E0"/>
    <w:rsid w:val="00997D26"/>
    <w:rsid w:val="009A0493"/>
    <w:rsid w:val="009A1BD0"/>
    <w:rsid w:val="009A2192"/>
    <w:rsid w:val="009A3D85"/>
    <w:rsid w:val="009A6351"/>
    <w:rsid w:val="009A7E76"/>
    <w:rsid w:val="009B0829"/>
    <w:rsid w:val="009B0974"/>
    <w:rsid w:val="009B141A"/>
    <w:rsid w:val="009B1EDE"/>
    <w:rsid w:val="009B238F"/>
    <w:rsid w:val="009B2AC6"/>
    <w:rsid w:val="009B2BDC"/>
    <w:rsid w:val="009B3473"/>
    <w:rsid w:val="009B5994"/>
    <w:rsid w:val="009B6531"/>
    <w:rsid w:val="009C0217"/>
    <w:rsid w:val="009C091C"/>
    <w:rsid w:val="009C0982"/>
    <w:rsid w:val="009C1596"/>
    <w:rsid w:val="009C26E6"/>
    <w:rsid w:val="009C2868"/>
    <w:rsid w:val="009C31A5"/>
    <w:rsid w:val="009C460B"/>
    <w:rsid w:val="009C4909"/>
    <w:rsid w:val="009C6207"/>
    <w:rsid w:val="009D08A9"/>
    <w:rsid w:val="009D11D1"/>
    <w:rsid w:val="009D3BA4"/>
    <w:rsid w:val="009D4880"/>
    <w:rsid w:val="009D781D"/>
    <w:rsid w:val="009E0545"/>
    <w:rsid w:val="009E1906"/>
    <w:rsid w:val="009E2342"/>
    <w:rsid w:val="009E25D4"/>
    <w:rsid w:val="009E3021"/>
    <w:rsid w:val="009E42E0"/>
    <w:rsid w:val="009E5904"/>
    <w:rsid w:val="009E5BB1"/>
    <w:rsid w:val="009E5D2B"/>
    <w:rsid w:val="009E5F6C"/>
    <w:rsid w:val="009E7476"/>
    <w:rsid w:val="009F12F7"/>
    <w:rsid w:val="009F384B"/>
    <w:rsid w:val="009F396B"/>
    <w:rsid w:val="009F4F2F"/>
    <w:rsid w:val="009F6FE8"/>
    <w:rsid w:val="009F7111"/>
    <w:rsid w:val="00A000CA"/>
    <w:rsid w:val="00A006BF"/>
    <w:rsid w:val="00A00BE6"/>
    <w:rsid w:val="00A00C55"/>
    <w:rsid w:val="00A02606"/>
    <w:rsid w:val="00A06168"/>
    <w:rsid w:val="00A06832"/>
    <w:rsid w:val="00A07BBF"/>
    <w:rsid w:val="00A117CD"/>
    <w:rsid w:val="00A12470"/>
    <w:rsid w:val="00A13730"/>
    <w:rsid w:val="00A13C04"/>
    <w:rsid w:val="00A141ED"/>
    <w:rsid w:val="00A15FB5"/>
    <w:rsid w:val="00A2067A"/>
    <w:rsid w:val="00A20A32"/>
    <w:rsid w:val="00A211B8"/>
    <w:rsid w:val="00A21247"/>
    <w:rsid w:val="00A22C7D"/>
    <w:rsid w:val="00A23249"/>
    <w:rsid w:val="00A23F95"/>
    <w:rsid w:val="00A24B83"/>
    <w:rsid w:val="00A24BAB"/>
    <w:rsid w:val="00A24E58"/>
    <w:rsid w:val="00A2557D"/>
    <w:rsid w:val="00A259D4"/>
    <w:rsid w:val="00A260A9"/>
    <w:rsid w:val="00A273DC"/>
    <w:rsid w:val="00A3006E"/>
    <w:rsid w:val="00A30102"/>
    <w:rsid w:val="00A31FF0"/>
    <w:rsid w:val="00A352D0"/>
    <w:rsid w:val="00A37057"/>
    <w:rsid w:val="00A37C3E"/>
    <w:rsid w:val="00A37E02"/>
    <w:rsid w:val="00A404B2"/>
    <w:rsid w:val="00A42033"/>
    <w:rsid w:val="00A42647"/>
    <w:rsid w:val="00A47900"/>
    <w:rsid w:val="00A47F47"/>
    <w:rsid w:val="00A52AB1"/>
    <w:rsid w:val="00A53625"/>
    <w:rsid w:val="00A547C5"/>
    <w:rsid w:val="00A54AE1"/>
    <w:rsid w:val="00A54ED6"/>
    <w:rsid w:val="00A55380"/>
    <w:rsid w:val="00A554F9"/>
    <w:rsid w:val="00A56276"/>
    <w:rsid w:val="00A576A6"/>
    <w:rsid w:val="00A57AA3"/>
    <w:rsid w:val="00A57AC0"/>
    <w:rsid w:val="00A60143"/>
    <w:rsid w:val="00A607BC"/>
    <w:rsid w:val="00A612E7"/>
    <w:rsid w:val="00A61F17"/>
    <w:rsid w:val="00A623B3"/>
    <w:rsid w:val="00A6330E"/>
    <w:rsid w:val="00A63909"/>
    <w:rsid w:val="00A6436C"/>
    <w:rsid w:val="00A70EA5"/>
    <w:rsid w:val="00A71EC4"/>
    <w:rsid w:val="00A72D57"/>
    <w:rsid w:val="00A76AA7"/>
    <w:rsid w:val="00A81B3C"/>
    <w:rsid w:val="00A8362F"/>
    <w:rsid w:val="00A83806"/>
    <w:rsid w:val="00A83EE1"/>
    <w:rsid w:val="00A84517"/>
    <w:rsid w:val="00A861D6"/>
    <w:rsid w:val="00A86281"/>
    <w:rsid w:val="00A86F50"/>
    <w:rsid w:val="00A87065"/>
    <w:rsid w:val="00A8706B"/>
    <w:rsid w:val="00A87C2E"/>
    <w:rsid w:val="00A91C4E"/>
    <w:rsid w:val="00A91DB3"/>
    <w:rsid w:val="00A91EF7"/>
    <w:rsid w:val="00A92028"/>
    <w:rsid w:val="00A921B9"/>
    <w:rsid w:val="00A9238E"/>
    <w:rsid w:val="00A93973"/>
    <w:rsid w:val="00A9483E"/>
    <w:rsid w:val="00A95271"/>
    <w:rsid w:val="00A958E9"/>
    <w:rsid w:val="00A958EC"/>
    <w:rsid w:val="00A9593B"/>
    <w:rsid w:val="00A97B5B"/>
    <w:rsid w:val="00AA15B4"/>
    <w:rsid w:val="00AA18A0"/>
    <w:rsid w:val="00AA2091"/>
    <w:rsid w:val="00AA3DDA"/>
    <w:rsid w:val="00AA4044"/>
    <w:rsid w:val="00AA5658"/>
    <w:rsid w:val="00AA653D"/>
    <w:rsid w:val="00AB0742"/>
    <w:rsid w:val="00AB13C3"/>
    <w:rsid w:val="00AB29C2"/>
    <w:rsid w:val="00AB2D27"/>
    <w:rsid w:val="00AB3757"/>
    <w:rsid w:val="00AB3801"/>
    <w:rsid w:val="00AB4C71"/>
    <w:rsid w:val="00AB4F14"/>
    <w:rsid w:val="00AB66FF"/>
    <w:rsid w:val="00AB6F93"/>
    <w:rsid w:val="00AC029F"/>
    <w:rsid w:val="00AC07BE"/>
    <w:rsid w:val="00AC103A"/>
    <w:rsid w:val="00AC30C3"/>
    <w:rsid w:val="00AC3C9F"/>
    <w:rsid w:val="00AC455F"/>
    <w:rsid w:val="00AC57C8"/>
    <w:rsid w:val="00AC5DB8"/>
    <w:rsid w:val="00AC7E2B"/>
    <w:rsid w:val="00AD1BE7"/>
    <w:rsid w:val="00AD1CCD"/>
    <w:rsid w:val="00AD362C"/>
    <w:rsid w:val="00AD5544"/>
    <w:rsid w:val="00AD55B4"/>
    <w:rsid w:val="00AD55C2"/>
    <w:rsid w:val="00AD6573"/>
    <w:rsid w:val="00AD6E8A"/>
    <w:rsid w:val="00AD7E68"/>
    <w:rsid w:val="00AE01C8"/>
    <w:rsid w:val="00AE1291"/>
    <w:rsid w:val="00AE1554"/>
    <w:rsid w:val="00AE1DE4"/>
    <w:rsid w:val="00AE3A9A"/>
    <w:rsid w:val="00AE3C2C"/>
    <w:rsid w:val="00AE5046"/>
    <w:rsid w:val="00AE68CD"/>
    <w:rsid w:val="00AE7A5A"/>
    <w:rsid w:val="00AE7F15"/>
    <w:rsid w:val="00AF099F"/>
    <w:rsid w:val="00AF21A7"/>
    <w:rsid w:val="00AF2CF3"/>
    <w:rsid w:val="00AF4BF4"/>
    <w:rsid w:val="00AF5246"/>
    <w:rsid w:val="00AF632C"/>
    <w:rsid w:val="00AF758D"/>
    <w:rsid w:val="00AF7F9A"/>
    <w:rsid w:val="00B0252D"/>
    <w:rsid w:val="00B03BEF"/>
    <w:rsid w:val="00B06AC2"/>
    <w:rsid w:val="00B06C51"/>
    <w:rsid w:val="00B07B56"/>
    <w:rsid w:val="00B104C1"/>
    <w:rsid w:val="00B10865"/>
    <w:rsid w:val="00B11D84"/>
    <w:rsid w:val="00B12A81"/>
    <w:rsid w:val="00B12B4D"/>
    <w:rsid w:val="00B1348D"/>
    <w:rsid w:val="00B13B68"/>
    <w:rsid w:val="00B140A1"/>
    <w:rsid w:val="00B1486A"/>
    <w:rsid w:val="00B1514F"/>
    <w:rsid w:val="00B15362"/>
    <w:rsid w:val="00B15EFF"/>
    <w:rsid w:val="00B16180"/>
    <w:rsid w:val="00B17FA9"/>
    <w:rsid w:val="00B20E67"/>
    <w:rsid w:val="00B224AE"/>
    <w:rsid w:val="00B26752"/>
    <w:rsid w:val="00B314E4"/>
    <w:rsid w:val="00B32A4E"/>
    <w:rsid w:val="00B33B3A"/>
    <w:rsid w:val="00B347A0"/>
    <w:rsid w:val="00B34C68"/>
    <w:rsid w:val="00B34D72"/>
    <w:rsid w:val="00B35116"/>
    <w:rsid w:val="00B37958"/>
    <w:rsid w:val="00B436A0"/>
    <w:rsid w:val="00B43943"/>
    <w:rsid w:val="00B44A32"/>
    <w:rsid w:val="00B51870"/>
    <w:rsid w:val="00B51D2F"/>
    <w:rsid w:val="00B51F49"/>
    <w:rsid w:val="00B52B82"/>
    <w:rsid w:val="00B53D23"/>
    <w:rsid w:val="00B54AC0"/>
    <w:rsid w:val="00B558F2"/>
    <w:rsid w:val="00B5613C"/>
    <w:rsid w:val="00B56E72"/>
    <w:rsid w:val="00B57079"/>
    <w:rsid w:val="00B5747A"/>
    <w:rsid w:val="00B57674"/>
    <w:rsid w:val="00B60D6B"/>
    <w:rsid w:val="00B611BD"/>
    <w:rsid w:val="00B61EE1"/>
    <w:rsid w:val="00B63977"/>
    <w:rsid w:val="00B64094"/>
    <w:rsid w:val="00B6411A"/>
    <w:rsid w:val="00B6683C"/>
    <w:rsid w:val="00B66ECF"/>
    <w:rsid w:val="00B679BB"/>
    <w:rsid w:val="00B70375"/>
    <w:rsid w:val="00B70754"/>
    <w:rsid w:val="00B70F71"/>
    <w:rsid w:val="00B71BB7"/>
    <w:rsid w:val="00B7281A"/>
    <w:rsid w:val="00B73A18"/>
    <w:rsid w:val="00B75F64"/>
    <w:rsid w:val="00B7776D"/>
    <w:rsid w:val="00B77E46"/>
    <w:rsid w:val="00B8116C"/>
    <w:rsid w:val="00B81FAF"/>
    <w:rsid w:val="00B82FC0"/>
    <w:rsid w:val="00B86F4D"/>
    <w:rsid w:val="00B87EED"/>
    <w:rsid w:val="00B90DFD"/>
    <w:rsid w:val="00B90EF7"/>
    <w:rsid w:val="00B91EA0"/>
    <w:rsid w:val="00B9252C"/>
    <w:rsid w:val="00B92842"/>
    <w:rsid w:val="00B93725"/>
    <w:rsid w:val="00B93B70"/>
    <w:rsid w:val="00B95BA4"/>
    <w:rsid w:val="00B9722E"/>
    <w:rsid w:val="00B97BC2"/>
    <w:rsid w:val="00BA0705"/>
    <w:rsid w:val="00BA1385"/>
    <w:rsid w:val="00BA1EB1"/>
    <w:rsid w:val="00BA24EF"/>
    <w:rsid w:val="00BA3D74"/>
    <w:rsid w:val="00BA4DFC"/>
    <w:rsid w:val="00BA546A"/>
    <w:rsid w:val="00BA7064"/>
    <w:rsid w:val="00BA79D2"/>
    <w:rsid w:val="00BB0CF1"/>
    <w:rsid w:val="00BB1054"/>
    <w:rsid w:val="00BB17B2"/>
    <w:rsid w:val="00BB34C4"/>
    <w:rsid w:val="00BB53BC"/>
    <w:rsid w:val="00BB574B"/>
    <w:rsid w:val="00BB5AE1"/>
    <w:rsid w:val="00BB68A9"/>
    <w:rsid w:val="00BB6B80"/>
    <w:rsid w:val="00BC0479"/>
    <w:rsid w:val="00BC162B"/>
    <w:rsid w:val="00BC1789"/>
    <w:rsid w:val="00BC1E2B"/>
    <w:rsid w:val="00BC2F46"/>
    <w:rsid w:val="00BC3DDB"/>
    <w:rsid w:val="00BC4D78"/>
    <w:rsid w:val="00BC5116"/>
    <w:rsid w:val="00BC51EF"/>
    <w:rsid w:val="00BC56FA"/>
    <w:rsid w:val="00BC5F1E"/>
    <w:rsid w:val="00BC7BCC"/>
    <w:rsid w:val="00BC7FD6"/>
    <w:rsid w:val="00BD0578"/>
    <w:rsid w:val="00BD0DED"/>
    <w:rsid w:val="00BD1373"/>
    <w:rsid w:val="00BD3137"/>
    <w:rsid w:val="00BD4DD9"/>
    <w:rsid w:val="00BD54B4"/>
    <w:rsid w:val="00BD5E1B"/>
    <w:rsid w:val="00BD5EAC"/>
    <w:rsid w:val="00BD63AA"/>
    <w:rsid w:val="00BD6CDD"/>
    <w:rsid w:val="00BD73C6"/>
    <w:rsid w:val="00BD79B6"/>
    <w:rsid w:val="00BE0E76"/>
    <w:rsid w:val="00BE1354"/>
    <w:rsid w:val="00BE1622"/>
    <w:rsid w:val="00BE1892"/>
    <w:rsid w:val="00BE1B61"/>
    <w:rsid w:val="00BE1CBF"/>
    <w:rsid w:val="00BE33AB"/>
    <w:rsid w:val="00BE4E3F"/>
    <w:rsid w:val="00BE6449"/>
    <w:rsid w:val="00BE648A"/>
    <w:rsid w:val="00BE667D"/>
    <w:rsid w:val="00BE6B6D"/>
    <w:rsid w:val="00BE7804"/>
    <w:rsid w:val="00BF05CE"/>
    <w:rsid w:val="00BF120D"/>
    <w:rsid w:val="00BF193B"/>
    <w:rsid w:val="00BF1F28"/>
    <w:rsid w:val="00BF5217"/>
    <w:rsid w:val="00BF5C3C"/>
    <w:rsid w:val="00BF6122"/>
    <w:rsid w:val="00BF68BB"/>
    <w:rsid w:val="00C00AEC"/>
    <w:rsid w:val="00C0152F"/>
    <w:rsid w:val="00C019EA"/>
    <w:rsid w:val="00C03C48"/>
    <w:rsid w:val="00C04823"/>
    <w:rsid w:val="00C04904"/>
    <w:rsid w:val="00C04AC1"/>
    <w:rsid w:val="00C04E8B"/>
    <w:rsid w:val="00C05D1C"/>
    <w:rsid w:val="00C12EEE"/>
    <w:rsid w:val="00C13DE1"/>
    <w:rsid w:val="00C151F9"/>
    <w:rsid w:val="00C166B7"/>
    <w:rsid w:val="00C20ACE"/>
    <w:rsid w:val="00C216B7"/>
    <w:rsid w:val="00C217CE"/>
    <w:rsid w:val="00C21C65"/>
    <w:rsid w:val="00C226F2"/>
    <w:rsid w:val="00C22889"/>
    <w:rsid w:val="00C22C9F"/>
    <w:rsid w:val="00C248AA"/>
    <w:rsid w:val="00C25036"/>
    <w:rsid w:val="00C27744"/>
    <w:rsid w:val="00C27C04"/>
    <w:rsid w:val="00C35085"/>
    <w:rsid w:val="00C364DE"/>
    <w:rsid w:val="00C369F1"/>
    <w:rsid w:val="00C3766F"/>
    <w:rsid w:val="00C376EF"/>
    <w:rsid w:val="00C40691"/>
    <w:rsid w:val="00C40751"/>
    <w:rsid w:val="00C41EBD"/>
    <w:rsid w:val="00C46DE3"/>
    <w:rsid w:val="00C479E6"/>
    <w:rsid w:val="00C51C07"/>
    <w:rsid w:val="00C51D71"/>
    <w:rsid w:val="00C527FE"/>
    <w:rsid w:val="00C53C87"/>
    <w:rsid w:val="00C5418E"/>
    <w:rsid w:val="00C54C04"/>
    <w:rsid w:val="00C575BB"/>
    <w:rsid w:val="00C6044B"/>
    <w:rsid w:val="00C60B23"/>
    <w:rsid w:val="00C61700"/>
    <w:rsid w:val="00C6226F"/>
    <w:rsid w:val="00C62409"/>
    <w:rsid w:val="00C6268F"/>
    <w:rsid w:val="00C636DC"/>
    <w:rsid w:val="00C645E9"/>
    <w:rsid w:val="00C64722"/>
    <w:rsid w:val="00C64904"/>
    <w:rsid w:val="00C6650A"/>
    <w:rsid w:val="00C66E66"/>
    <w:rsid w:val="00C67A75"/>
    <w:rsid w:val="00C71803"/>
    <w:rsid w:val="00C7257D"/>
    <w:rsid w:val="00C72EDC"/>
    <w:rsid w:val="00C7568B"/>
    <w:rsid w:val="00C7606E"/>
    <w:rsid w:val="00C772D5"/>
    <w:rsid w:val="00C77DB1"/>
    <w:rsid w:val="00C814E5"/>
    <w:rsid w:val="00C8166A"/>
    <w:rsid w:val="00C8512D"/>
    <w:rsid w:val="00C86492"/>
    <w:rsid w:val="00C86559"/>
    <w:rsid w:val="00C90827"/>
    <w:rsid w:val="00C90ECF"/>
    <w:rsid w:val="00C92FE6"/>
    <w:rsid w:val="00C9572E"/>
    <w:rsid w:val="00C967A6"/>
    <w:rsid w:val="00CA0125"/>
    <w:rsid w:val="00CA0388"/>
    <w:rsid w:val="00CA1B58"/>
    <w:rsid w:val="00CA2B6D"/>
    <w:rsid w:val="00CA5D2A"/>
    <w:rsid w:val="00CA6D5F"/>
    <w:rsid w:val="00CA7D3B"/>
    <w:rsid w:val="00CB050F"/>
    <w:rsid w:val="00CB205A"/>
    <w:rsid w:val="00CB2388"/>
    <w:rsid w:val="00CB3086"/>
    <w:rsid w:val="00CB47F1"/>
    <w:rsid w:val="00CB700E"/>
    <w:rsid w:val="00CB73A0"/>
    <w:rsid w:val="00CB796A"/>
    <w:rsid w:val="00CC00A4"/>
    <w:rsid w:val="00CC0420"/>
    <w:rsid w:val="00CC07AC"/>
    <w:rsid w:val="00CC122E"/>
    <w:rsid w:val="00CC2A6E"/>
    <w:rsid w:val="00CC39B1"/>
    <w:rsid w:val="00CC3BCD"/>
    <w:rsid w:val="00CC42ED"/>
    <w:rsid w:val="00CC533C"/>
    <w:rsid w:val="00CC5DA9"/>
    <w:rsid w:val="00CC6790"/>
    <w:rsid w:val="00CC7273"/>
    <w:rsid w:val="00CD17FD"/>
    <w:rsid w:val="00CD31F6"/>
    <w:rsid w:val="00CD3ECC"/>
    <w:rsid w:val="00CD3EE6"/>
    <w:rsid w:val="00CD71C8"/>
    <w:rsid w:val="00CD74FA"/>
    <w:rsid w:val="00CD7598"/>
    <w:rsid w:val="00CE17B6"/>
    <w:rsid w:val="00CE2150"/>
    <w:rsid w:val="00CE27A6"/>
    <w:rsid w:val="00CE2D6E"/>
    <w:rsid w:val="00CE3132"/>
    <w:rsid w:val="00CE35E8"/>
    <w:rsid w:val="00CE36BB"/>
    <w:rsid w:val="00CE3922"/>
    <w:rsid w:val="00CE3A04"/>
    <w:rsid w:val="00CE5072"/>
    <w:rsid w:val="00CE642A"/>
    <w:rsid w:val="00CE67F6"/>
    <w:rsid w:val="00CE6C30"/>
    <w:rsid w:val="00CE6E98"/>
    <w:rsid w:val="00CE78E3"/>
    <w:rsid w:val="00CF04AE"/>
    <w:rsid w:val="00CF0C47"/>
    <w:rsid w:val="00CF226A"/>
    <w:rsid w:val="00CF2DD8"/>
    <w:rsid w:val="00CF40A9"/>
    <w:rsid w:val="00CF4AF1"/>
    <w:rsid w:val="00D013A3"/>
    <w:rsid w:val="00D02C4A"/>
    <w:rsid w:val="00D02C9F"/>
    <w:rsid w:val="00D038AF"/>
    <w:rsid w:val="00D03CBD"/>
    <w:rsid w:val="00D05BFA"/>
    <w:rsid w:val="00D062E0"/>
    <w:rsid w:val="00D07261"/>
    <w:rsid w:val="00D07B65"/>
    <w:rsid w:val="00D10DA3"/>
    <w:rsid w:val="00D120CD"/>
    <w:rsid w:val="00D124BD"/>
    <w:rsid w:val="00D132AC"/>
    <w:rsid w:val="00D132F8"/>
    <w:rsid w:val="00D13FC6"/>
    <w:rsid w:val="00D1420B"/>
    <w:rsid w:val="00D16469"/>
    <w:rsid w:val="00D21C8F"/>
    <w:rsid w:val="00D22135"/>
    <w:rsid w:val="00D23A51"/>
    <w:rsid w:val="00D24235"/>
    <w:rsid w:val="00D24549"/>
    <w:rsid w:val="00D24752"/>
    <w:rsid w:val="00D253A2"/>
    <w:rsid w:val="00D30AE6"/>
    <w:rsid w:val="00D35160"/>
    <w:rsid w:val="00D37334"/>
    <w:rsid w:val="00D401E5"/>
    <w:rsid w:val="00D5057C"/>
    <w:rsid w:val="00D505E2"/>
    <w:rsid w:val="00D50AD6"/>
    <w:rsid w:val="00D5269D"/>
    <w:rsid w:val="00D53B45"/>
    <w:rsid w:val="00D56A10"/>
    <w:rsid w:val="00D62657"/>
    <w:rsid w:val="00D66D0D"/>
    <w:rsid w:val="00D677CF"/>
    <w:rsid w:val="00D67A16"/>
    <w:rsid w:val="00D714F6"/>
    <w:rsid w:val="00D717D5"/>
    <w:rsid w:val="00D718C3"/>
    <w:rsid w:val="00D725A1"/>
    <w:rsid w:val="00D72737"/>
    <w:rsid w:val="00D72BCC"/>
    <w:rsid w:val="00D73A9E"/>
    <w:rsid w:val="00D73E91"/>
    <w:rsid w:val="00D74D1F"/>
    <w:rsid w:val="00D74F51"/>
    <w:rsid w:val="00D75B9B"/>
    <w:rsid w:val="00D75FEC"/>
    <w:rsid w:val="00D77243"/>
    <w:rsid w:val="00D773AB"/>
    <w:rsid w:val="00D806BB"/>
    <w:rsid w:val="00D80BED"/>
    <w:rsid w:val="00D80E2E"/>
    <w:rsid w:val="00D81050"/>
    <w:rsid w:val="00D81816"/>
    <w:rsid w:val="00D840A2"/>
    <w:rsid w:val="00D8725F"/>
    <w:rsid w:val="00D87B62"/>
    <w:rsid w:val="00D90610"/>
    <w:rsid w:val="00D909F4"/>
    <w:rsid w:val="00D91CB5"/>
    <w:rsid w:val="00D92B12"/>
    <w:rsid w:val="00D95072"/>
    <w:rsid w:val="00D95B6F"/>
    <w:rsid w:val="00D95BEB"/>
    <w:rsid w:val="00D9608F"/>
    <w:rsid w:val="00D975FE"/>
    <w:rsid w:val="00D97F6D"/>
    <w:rsid w:val="00DA238E"/>
    <w:rsid w:val="00DA261E"/>
    <w:rsid w:val="00DA2760"/>
    <w:rsid w:val="00DA32A7"/>
    <w:rsid w:val="00DA382A"/>
    <w:rsid w:val="00DA3845"/>
    <w:rsid w:val="00DA3ADB"/>
    <w:rsid w:val="00DA3B98"/>
    <w:rsid w:val="00DA5439"/>
    <w:rsid w:val="00DA5591"/>
    <w:rsid w:val="00DA6C2A"/>
    <w:rsid w:val="00DB09E6"/>
    <w:rsid w:val="00DB20A4"/>
    <w:rsid w:val="00DB262A"/>
    <w:rsid w:val="00DB584B"/>
    <w:rsid w:val="00DB7034"/>
    <w:rsid w:val="00DB77E2"/>
    <w:rsid w:val="00DC0097"/>
    <w:rsid w:val="00DC0384"/>
    <w:rsid w:val="00DC0D2F"/>
    <w:rsid w:val="00DC20FC"/>
    <w:rsid w:val="00DC22F3"/>
    <w:rsid w:val="00DC2727"/>
    <w:rsid w:val="00DC4490"/>
    <w:rsid w:val="00DC5AC1"/>
    <w:rsid w:val="00DC5C34"/>
    <w:rsid w:val="00DD1964"/>
    <w:rsid w:val="00DD241C"/>
    <w:rsid w:val="00DD6383"/>
    <w:rsid w:val="00DD6BD4"/>
    <w:rsid w:val="00DD6C90"/>
    <w:rsid w:val="00DE0DED"/>
    <w:rsid w:val="00DE101E"/>
    <w:rsid w:val="00DE2E06"/>
    <w:rsid w:val="00DE3D16"/>
    <w:rsid w:val="00DE3F36"/>
    <w:rsid w:val="00DE4117"/>
    <w:rsid w:val="00DE4D83"/>
    <w:rsid w:val="00DE6067"/>
    <w:rsid w:val="00DE752C"/>
    <w:rsid w:val="00DE7F1C"/>
    <w:rsid w:val="00DF17C6"/>
    <w:rsid w:val="00DF22D3"/>
    <w:rsid w:val="00DF3BA3"/>
    <w:rsid w:val="00DF588C"/>
    <w:rsid w:val="00DF5E23"/>
    <w:rsid w:val="00DF66EA"/>
    <w:rsid w:val="00DF6830"/>
    <w:rsid w:val="00DF6CD0"/>
    <w:rsid w:val="00E011D5"/>
    <w:rsid w:val="00E050E8"/>
    <w:rsid w:val="00E1364C"/>
    <w:rsid w:val="00E13F7B"/>
    <w:rsid w:val="00E14D53"/>
    <w:rsid w:val="00E14F41"/>
    <w:rsid w:val="00E15A2D"/>
    <w:rsid w:val="00E15AFB"/>
    <w:rsid w:val="00E17FEC"/>
    <w:rsid w:val="00E2330A"/>
    <w:rsid w:val="00E246B3"/>
    <w:rsid w:val="00E24860"/>
    <w:rsid w:val="00E2661F"/>
    <w:rsid w:val="00E2694D"/>
    <w:rsid w:val="00E26AD5"/>
    <w:rsid w:val="00E273F0"/>
    <w:rsid w:val="00E3071B"/>
    <w:rsid w:val="00E30F0A"/>
    <w:rsid w:val="00E31654"/>
    <w:rsid w:val="00E32924"/>
    <w:rsid w:val="00E32F4D"/>
    <w:rsid w:val="00E32FA4"/>
    <w:rsid w:val="00E3397C"/>
    <w:rsid w:val="00E3435B"/>
    <w:rsid w:val="00E35701"/>
    <w:rsid w:val="00E360A0"/>
    <w:rsid w:val="00E4254B"/>
    <w:rsid w:val="00E428C9"/>
    <w:rsid w:val="00E42B35"/>
    <w:rsid w:val="00E435D5"/>
    <w:rsid w:val="00E438CD"/>
    <w:rsid w:val="00E43DBF"/>
    <w:rsid w:val="00E4541E"/>
    <w:rsid w:val="00E4678B"/>
    <w:rsid w:val="00E47092"/>
    <w:rsid w:val="00E474CB"/>
    <w:rsid w:val="00E47D4A"/>
    <w:rsid w:val="00E52336"/>
    <w:rsid w:val="00E55331"/>
    <w:rsid w:val="00E56C8E"/>
    <w:rsid w:val="00E57410"/>
    <w:rsid w:val="00E60B66"/>
    <w:rsid w:val="00E60C43"/>
    <w:rsid w:val="00E61963"/>
    <w:rsid w:val="00E621B4"/>
    <w:rsid w:val="00E625CF"/>
    <w:rsid w:val="00E629ED"/>
    <w:rsid w:val="00E6392D"/>
    <w:rsid w:val="00E656EE"/>
    <w:rsid w:val="00E67199"/>
    <w:rsid w:val="00E672C5"/>
    <w:rsid w:val="00E7132D"/>
    <w:rsid w:val="00E726B0"/>
    <w:rsid w:val="00E73430"/>
    <w:rsid w:val="00E73E9D"/>
    <w:rsid w:val="00E73FDA"/>
    <w:rsid w:val="00E74292"/>
    <w:rsid w:val="00E76CC5"/>
    <w:rsid w:val="00E7701C"/>
    <w:rsid w:val="00E803B2"/>
    <w:rsid w:val="00E81CD6"/>
    <w:rsid w:val="00E836C1"/>
    <w:rsid w:val="00E83DC5"/>
    <w:rsid w:val="00E8473D"/>
    <w:rsid w:val="00E84BAA"/>
    <w:rsid w:val="00E85DD6"/>
    <w:rsid w:val="00E876AC"/>
    <w:rsid w:val="00E90778"/>
    <w:rsid w:val="00E90F6C"/>
    <w:rsid w:val="00E92805"/>
    <w:rsid w:val="00E92ADC"/>
    <w:rsid w:val="00E9373C"/>
    <w:rsid w:val="00E93FA1"/>
    <w:rsid w:val="00EA1898"/>
    <w:rsid w:val="00EA2609"/>
    <w:rsid w:val="00EA3546"/>
    <w:rsid w:val="00EA42A6"/>
    <w:rsid w:val="00EA4F3F"/>
    <w:rsid w:val="00EA5DED"/>
    <w:rsid w:val="00EA7A6E"/>
    <w:rsid w:val="00EB258E"/>
    <w:rsid w:val="00EB2E09"/>
    <w:rsid w:val="00EB3F2C"/>
    <w:rsid w:val="00EB4341"/>
    <w:rsid w:val="00EB5347"/>
    <w:rsid w:val="00EB5808"/>
    <w:rsid w:val="00EB5981"/>
    <w:rsid w:val="00EB5CA3"/>
    <w:rsid w:val="00EB63BB"/>
    <w:rsid w:val="00EC0497"/>
    <w:rsid w:val="00EC05AE"/>
    <w:rsid w:val="00EC0D48"/>
    <w:rsid w:val="00EC1EA8"/>
    <w:rsid w:val="00EC4798"/>
    <w:rsid w:val="00EC5D96"/>
    <w:rsid w:val="00EC6A63"/>
    <w:rsid w:val="00EC7A0A"/>
    <w:rsid w:val="00ED0153"/>
    <w:rsid w:val="00ED19F3"/>
    <w:rsid w:val="00ED59E0"/>
    <w:rsid w:val="00ED6ED8"/>
    <w:rsid w:val="00ED7F6F"/>
    <w:rsid w:val="00EE10D7"/>
    <w:rsid w:val="00EE1236"/>
    <w:rsid w:val="00EE1803"/>
    <w:rsid w:val="00EE1AE3"/>
    <w:rsid w:val="00EE2B6A"/>
    <w:rsid w:val="00EE2D84"/>
    <w:rsid w:val="00EE3CC2"/>
    <w:rsid w:val="00EE4922"/>
    <w:rsid w:val="00EE4C8B"/>
    <w:rsid w:val="00EE6CCD"/>
    <w:rsid w:val="00EE6EC4"/>
    <w:rsid w:val="00EF1205"/>
    <w:rsid w:val="00EF3A75"/>
    <w:rsid w:val="00EF5F28"/>
    <w:rsid w:val="00F02296"/>
    <w:rsid w:val="00F027BF"/>
    <w:rsid w:val="00F03D41"/>
    <w:rsid w:val="00F05D57"/>
    <w:rsid w:val="00F064F2"/>
    <w:rsid w:val="00F067B4"/>
    <w:rsid w:val="00F07456"/>
    <w:rsid w:val="00F11A7E"/>
    <w:rsid w:val="00F135B4"/>
    <w:rsid w:val="00F148FC"/>
    <w:rsid w:val="00F157FB"/>
    <w:rsid w:val="00F15F74"/>
    <w:rsid w:val="00F1637E"/>
    <w:rsid w:val="00F1669B"/>
    <w:rsid w:val="00F16BE0"/>
    <w:rsid w:val="00F20433"/>
    <w:rsid w:val="00F2136D"/>
    <w:rsid w:val="00F235A8"/>
    <w:rsid w:val="00F25058"/>
    <w:rsid w:val="00F25C74"/>
    <w:rsid w:val="00F25FEB"/>
    <w:rsid w:val="00F30538"/>
    <w:rsid w:val="00F32526"/>
    <w:rsid w:val="00F325BB"/>
    <w:rsid w:val="00F32BDC"/>
    <w:rsid w:val="00F33442"/>
    <w:rsid w:val="00F334BB"/>
    <w:rsid w:val="00F33F2A"/>
    <w:rsid w:val="00F35458"/>
    <w:rsid w:val="00F37AB6"/>
    <w:rsid w:val="00F37FE6"/>
    <w:rsid w:val="00F41C1B"/>
    <w:rsid w:val="00F424CB"/>
    <w:rsid w:val="00F42DAB"/>
    <w:rsid w:val="00F44CD6"/>
    <w:rsid w:val="00F44FAE"/>
    <w:rsid w:val="00F4568B"/>
    <w:rsid w:val="00F45853"/>
    <w:rsid w:val="00F45A86"/>
    <w:rsid w:val="00F4637B"/>
    <w:rsid w:val="00F50F9B"/>
    <w:rsid w:val="00F515BC"/>
    <w:rsid w:val="00F5168B"/>
    <w:rsid w:val="00F54404"/>
    <w:rsid w:val="00F551FC"/>
    <w:rsid w:val="00F55E69"/>
    <w:rsid w:val="00F6001D"/>
    <w:rsid w:val="00F60F3F"/>
    <w:rsid w:val="00F617F4"/>
    <w:rsid w:val="00F61915"/>
    <w:rsid w:val="00F63733"/>
    <w:rsid w:val="00F646B5"/>
    <w:rsid w:val="00F64CA9"/>
    <w:rsid w:val="00F70086"/>
    <w:rsid w:val="00F7017A"/>
    <w:rsid w:val="00F723F3"/>
    <w:rsid w:val="00F7349F"/>
    <w:rsid w:val="00F73BDF"/>
    <w:rsid w:val="00F73C3C"/>
    <w:rsid w:val="00F760F2"/>
    <w:rsid w:val="00F76883"/>
    <w:rsid w:val="00F77142"/>
    <w:rsid w:val="00F7795F"/>
    <w:rsid w:val="00F77D01"/>
    <w:rsid w:val="00F826BB"/>
    <w:rsid w:val="00F829FB"/>
    <w:rsid w:val="00F83C7B"/>
    <w:rsid w:val="00F83CB8"/>
    <w:rsid w:val="00F840F6"/>
    <w:rsid w:val="00F84140"/>
    <w:rsid w:val="00F85FCE"/>
    <w:rsid w:val="00F86249"/>
    <w:rsid w:val="00F90395"/>
    <w:rsid w:val="00F936B0"/>
    <w:rsid w:val="00F93CCA"/>
    <w:rsid w:val="00F94C30"/>
    <w:rsid w:val="00F956ED"/>
    <w:rsid w:val="00F977EE"/>
    <w:rsid w:val="00F97E12"/>
    <w:rsid w:val="00FA068D"/>
    <w:rsid w:val="00FA0BED"/>
    <w:rsid w:val="00FA1B28"/>
    <w:rsid w:val="00FA1C97"/>
    <w:rsid w:val="00FA2005"/>
    <w:rsid w:val="00FA26FE"/>
    <w:rsid w:val="00FA29C6"/>
    <w:rsid w:val="00FA2C28"/>
    <w:rsid w:val="00FA393E"/>
    <w:rsid w:val="00FA3AFE"/>
    <w:rsid w:val="00FA4CEE"/>
    <w:rsid w:val="00FA5575"/>
    <w:rsid w:val="00FA58C3"/>
    <w:rsid w:val="00FA5B27"/>
    <w:rsid w:val="00FA698F"/>
    <w:rsid w:val="00FA6EE9"/>
    <w:rsid w:val="00FA6F3B"/>
    <w:rsid w:val="00FA74C7"/>
    <w:rsid w:val="00FA76CD"/>
    <w:rsid w:val="00FB0819"/>
    <w:rsid w:val="00FB1142"/>
    <w:rsid w:val="00FB1B2A"/>
    <w:rsid w:val="00FB2FF1"/>
    <w:rsid w:val="00FB3E13"/>
    <w:rsid w:val="00FB3E73"/>
    <w:rsid w:val="00FB5341"/>
    <w:rsid w:val="00FB5869"/>
    <w:rsid w:val="00FB6BFA"/>
    <w:rsid w:val="00FB76E8"/>
    <w:rsid w:val="00FC1745"/>
    <w:rsid w:val="00FC2A1C"/>
    <w:rsid w:val="00FC3FAE"/>
    <w:rsid w:val="00FC47FA"/>
    <w:rsid w:val="00FC4A01"/>
    <w:rsid w:val="00FC4A59"/>
    <w:rsid w:val="00FC6521"/>
    <w:rsid w:val="00FC7024"/>
    <w:rsid w:val="00FD09F4"/>
    <w:rsid w:val="00FD0D1A"/>
    <w:rsid w:val="00FD18C6"/>
    <w:rsid w:val="00FD28D3"/>
    <w:rsid w:val="00FD5190"/>
    <w:rsid w:val="00FD54E9"/>
    <w:rsid w:val="00FD58D2"/>
    <w:rsid w:val="00FD5CC0"/>
    <w:rsid w:val="00FD6353"/>
    <w:rsid w:val="00FE1209"/>
    <w:rsid w:val="00FE2054"/>
    <w:rsid w:val="00FE3951"/>
    <w:rsid w:val="00FE5FE8"/>
    <w:rsid w:val="00FE6E92"/>
    <w:rsid w:val="00FE72B0"/>
    <w:rsid w:val="00FE72B8"/>
    <w:rsid w:val="00FE79CE"/>
    <w:rsid w:val="00FF50D7"/>
    <w:rsid w:val="00FF5F05"/>
    <w:rsid w:val="00FF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CE303"/>
  <w15:chartTrackingRefBased/>
  <w15:docId w15:val="{CAA35361-D327-4985-B30F-8F65A5149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27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08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B5E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270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6270A"/>
    <w:rPr>
      <w:rFonts w:ascii="Times New Roman" w:eastAsia="Times New Roman" w:hAnsi="Times New Roman" w:cs="Times New Roman"/>
      <w:sz w:val="24"/>
      <w:szCs w:val="24"/>
    </w:rPr>
  </w:style>
  <w:style w:type="paragraph" w:customStyle="1" w:styleId="Default">
    <w:name w:val="Default"/>
    <w:rsid w:val="0026270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6270A"/>
    <w:rPr>
      <w:sz w:val="16"/>
      <w:szCs w:val="16"/>
    </w:rPr>
  </w:style>
  <w:style w:type="paragraph" w:styleId="CommentText">
    <w:name w:val="annotation text"/>
    <w:basedOn w:val="Normal"/>
    <w:link w:val="CommentTextChar"/>
    <w:uiPriority w:val="99"/>
    <w:semiHidden/>
    <w:unhideWhenUsed/>
    <w:rsid w:val="0026270A"/>
    <w:pPr>
      <w:spacing w:line="240" w:lineRule="auto"/>
    </w:pPr>
    <w:rPr>
      <w:sz w:val="20"/>
      <w:szCs w:val="20"/>
    </w:rPr>
  </w:style>
  <w:style w:type="character" w:customStyle="1" w:styleId="CommentTextChar">
    <w:name w:val="Comment Text Char"/>
    <w:basedOn w:val="DefaultParagraphFont"/>
    <w:link w:val="CommentText"/>
    <w:uiPriority w:val="99"/>
    <w:semiHidden/>
    <w:rsid w:val="0026270A"/>
    <w:rPr>
      <w:sz w:val="20"/>
      <w:szCs w:val="20"/>
    </w:rPr>
  </w:style>
  <w:style w:type="paragraph" w:styleId="CommentSubject">
    <w:name w:val="annotation subject"/>
    <w:basedOn w:val="CommentText"/>
    <w:next w:val="CommentText"/>
    <w:link w:val="CommentSubjectChar"/>
    <w:uiPriority w:val="99"/>
    <w:semiHidden/>
    <w:unhideWhenUsed/>
    <w:rsid w:val="0026270A"/>
    <w:rPr>
      <w:b/>
      <w:bCs/>
    </w:rPr>
  </w:style>
  <w:style w:type="character" w:customStyle="1" w:styleId="CommentSubjectChar">
    <w:name w:val="Comment Subject Char"/>
    <w:basedOn w:val="CommentTextChar"/>
    <w:link w:val="CommentSubject"/>
    <w:uiPriority w:val="99"/>
    <w:semiHidden/>
    <w:rsid w:val="0026270A"/>
    <w:rPr>
      <w:b/>
      <w:bCs/>
      <w:sz w:val="20"/>
      <w:szCs w:val="20"/>
    </w:rPr>
  </w:style>
  <w:style w:type="paragraph" w:styleId="BalloonText">
    <w:name w:val="Balloon Text"/>
    <w:basedOn w:val="Normal"/>
    <w:link w:val="BalloonTextChar"/>
    <w:uiPriority w:val="99"/>
    <w:semiHidden/>
    <w:unhideWhenUsed/>
    <w:rsid w:val="00262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70A"/>
    <w:rPr>
      <w:rFonts w:ascii="Segoe UI" w:hAnsi="Segoe UI" w:cs="Segoe UI"/>
      <w:sz w:val="18"/>
      <w:szCs w:val="18"/>
    </w:rPr>
  </w:style>
  <w:style w:type="character" w:customStyle="1" w:styleId="Heading1Char">
    <w:name w:val="Heading 1 Char"/>
    <w:basedOn w:val="DefaultParagraphFont"/>
    <w:link w:val="Heading1"/>
    <w:uiPriority w:val="9"/>
    <w:rsid w:val="0026270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6270A"/>
    <w:pPr>
      <w:outlineLvl w:val="9"/>
    </w:pPr>
  </w:style>
  <w:style w:type="character" w:styleId="Hyperlink">
    <w:name w:val="Hyperlink"/>
    <w:basedOn w:val="DefaultParagraphFont"/>
    <w:uiPriority w:val="99"/>
    <w:unhideWhenUsed/>
    <w:rsid w:val="00765965"/>
    <w:rPr>
      <w:color w:val="0563C1" w:themeColor="hyperlink"/>
      <w:u w:val="single"/>
    </w:rPr>
  </w:style>
  <w:style w:type="character" w:styleId="FollowedHyperlink">
    <w:name w:val="FollowedHyperlink"/>
    <w:basedOn w:val="DefaultParagraphFont"/>
    <w:uiPriority w:val="99"/>
    <w:semiHidden/>
    <w:unhideWhenUsed/>
    <w:rsid w:val="00DB20A4"/>
    <w:rPr>
      <w:color w:val="954F72" w:themeColor="followedHyperlink"/>
      <w:u w:val="single"/>
    </w:rPr>
  </w:style>
  <w:style w:type="paragraph" w:styleId="ListParagraph">
    <w:name w:val="List Paragraph"/>
    <w:basedOn w:val="Normal"/>
    <w:uiPriority w:val="34"/>
    <w:qFormat/>
    <w:rsid w:val="00DB20A4"/>
    <w:pPr>
      <w:ind w:left="720"/>
      <w:contextualSpacing/>
    </w:pPr>
  </w:style>
  <w:style w:type="character" w:customStyle="1" w:styleId="Heading2Char">
    <w:name w:val="Heading 2 Char"/>
    <w:basedOn w:val="DefaultParagraphFont"/>
    <w:link w:val="Heading2"/>
    <w:uiPriority w:val="9"/>
    <w:rsid w:val="005F086C"/>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D30AE6"/>
    <w:pPr>
      <w:spacing w:after="100"/>
    </w:pPr>
  </w:style>
  <w:style w:type="paragraph" w:styleId="TOC2">
    <w:name w:val="toc 2"/>
    <w:basedOn w:val="Normal"/>
    <w:next w:val="Normal"/>
    <w:autoRedefine/>
    <w:uiPriority w:val="39"/>
    <w:unhideWhenUsed/>
    <w:rsid w:val="00D30AE6"/>
    <w:pPr>
      <w:spacing w:after="100"/>
      <w:ind w:left="220"/>
    </w:pPr>
  </w:style>
  <w:style w:type="paragraph" w:styleId="Footer">
    <w:name w:val="footer"/>
    <w:basedOn w:val="Normal"/>
    <w:link w:val="FooterChar"/>
    <w:uiPriority w:val="99"/>
    <w:unhideWhenUsed/>
    <w:rsid w:val="00815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2BB"/>
  </w:style>
  <w:style w:type="character" w:styleId="PlaceholderText">
    <w:name w:val="Placeholder Text"/>
    <w:basedOn w:val="DefaultParagraphFont"/>
    <w:uiPriority w:val="99"/>
    <w:semiHidden/>
    <w:rsid w:val="008152BB"/>
    <w:rPr>
      <w:color w:val="808080"/>
    </w:rPr>
  </w:style>
  <w:style w:type="character" w:customStyle="1" w:styleId="Heading3Char">
    <w:name w:val="Heading 3 Char"/>
    <w:basedOn w:val="DefaultParagraphFont"/>
    <w:link w:val="Heading3"/>
    <w:rsid w:val="008B5EE6"/>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8B5E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83352A"/>
    <w:pPr>
      <w:spacing w:after="0" w:line="240" w:lineRule="auto"/>
    </w:pPr>
    <w:rPr>
      <w:rFonts w:ascii="Calibri" w:eastAsia="Calibri" w:hAnsi="Calibri" w:cs="Times New Roman"/>
    </w:rPr>
  </w:style>
  <w:style w:type="paragraph" w:styleId="Revision">
    <w:name w:val="Revision"/>
    <w:hidden/>
    <w:uiPriority w:val="99"/>
    <w:semiHidden/>
    <w:rsid w:val="00156F8C"/>
    <w:pPr>
      <w:spacing w:after="0" w:line="240" w:lineRule="auto"/>
    </w:pPr>
  </w:style>
  <w:style w:type="paragraph" w:styleId="NormalWeb">
    <w:name w:val="Normal (Web)"/>
    <w:basedOn w:val="Normal"/>
    <w:uiPriority w:val="99"/>
    <w:semiHidden/>
    <w:unhideWhenUsed/>
    <w:rsid w:val="003672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F148FC"/>
    <w:pPr>
      <w:widowControl w:val="0"/>
      <w:spacing w:after="0" w:line="240" w:lineRule="auto"/>
    </w:pPr>
  </w:style>
  <w:style w:type="character" w:customStyle="1" w:styleId="UnresolvedMention1">
    <w:name w:val="Unresolved Mention1"/>
    <w:basedOn w:val="DefaultParagraphFont"/>
    <w:uiPriority w:val="99"/>
    <w:semiHidden/>
    <w:unhideWhenUsed/>
    <w:rsid w:val="002B63A2"/>
    <w:rPr>
      <w:color w:val="808080"/>
      <w:shd w:val="clear" w:color="auto" w:fill="E6E6E6"/>
    </w:rPr>
  </w:style>
  <w:style w:type="character" w:customStyle="1" w:styleId="UnresolvedMention2">
    <w:name w:val="Unresolved Mention2"/>
    <w:basedOn w:val="DefaultParagraphFont"/>
    <w:uiPriority w:val="99"/>
    <w:semiHidden/>
    <w:unhideWhenUsed/>
    <w:rsid w:val="003D6AE8"/>
    <w:rPr>
      <w:color w:val="605E5C"/>
      <w:shd w:val="clear" w:color="auto" w:fill="E1DFDD"/>
    </w:rPr>
  </w:style>
  <w:style w:type="character" w:styleId="Emphasis">
    <w:name w:val="Emphasis"/>
    <w:basedOn w:val="DefaultParagraphFont"/>
    <w:uiPriority w:val="20"/>
    <w:qFormat/>
    <w:rsid w:val="00C20A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6252">
      <w:bodyDiv w:val="1"/>
      <w:marLeft w:val="0"/>
      <w:marRight w:val="0"/>
      <w:marTop w:val="0"/>
      <w:marBottom w:val="0"/>
      <w:divBdr>
        <w:top w:val="none" w:sz="0" w:space="0" w:color="auto"/>
        <w:left w:val="none" w:sz="0" w:space="0" w:color="auto"/>
        <w:bottom w:val="none" w:sz="0" w:space="0" w:color="auto"/>
        <w:right w:val="none" w:sz="0" w:space="0" w:color="auto"/>
      </w:divBdr>
    </w:div>
    <w:div w:id="126165851">
      <w:bodyDiv w:val="1"/>
      <w:marLeft w:val="0"/>
      <w:marRight w:val="0"/>
      <w:marTop w:val="0"/>
      <w:marBottom w:val="0"/>
      <w:divBdr>
        <w:top w:val="none" w:sz="0" w:space="0" w:color="auto"/>
        <w:left w:val="none" w:sz="0" w:space="0" w:color="auto"/>
        <w:bottom w:val="none" w:sz="0" w:space="0" w:color="auto"/>
        <w:right w:val="none" w:sz="0" w:space="0" w:color="auto"/>
      </w:divBdr>
    </w:div>
    <w:div w:id="297690029">
      <w:bodyDiv w:val="1"/>
      <w:marLeft w:val="0"/>
      <w:marRight w:val="0"/>
      <w:marTop w:val="0"/>
      <w:marBottom w:val="0"/>
      <w:divBdr>
        <w:top w:val="none" w:sz="0" w:space="0" w:color="auto"/>
        <w:left w:val="none" w:sz="0" w:space="0" w:color="auto"/>
        <w:bottom w:val="none" w:sz="0" w:space="0" w:color="auto"/>
        <w:right w:val="none" w:sz="0" w:space="0" w:color="auto"/>
      </w:divBdr>
      <w:divsChild>
        <w:div w:id="35783053">
          <w:marLeft w:val="1080"/>
          <w:marRight w:val="0"/>
          <w:marTop w:val="100"/>
          <w:marBottom w:val="0"/>
          <w:divBdr>
            <w:top w:val="none" w:sz="0" w:space="0" w:color="auto"/>
            <w:left w:val="none" w:sz="0" w:space="0" w:color="auto"/>
            <w:bottom w:val="none" w:sz="0" w:space="0" w:color="auto"/>
            <w:right w:val="none" w:sz="0" w:space="0" w:color="auto"/>
          </w:divBdr>
        </w:div>
        <w:div w:id="1290816586">
          <w:marLeft w:val="1080"/>
          <w:marRight w:val="0"/>
          <w:marTop w:val="100"/>
          <w:marBottom w:val="0"/>
          <w:divBdr>
            <w:top w:val="none" w:sz="0" w:space="0" w:color="auto"/>
            <w:left w:val="none" w:sz="0" w:space="0" w:color="auto"/>
            <w:bottom w:val="none" w:sz="0" w:space="0" w:color="auto"/>
            <w:right w:val="none" w:sz="0" w:space="0" w:color="auto"/>
          </w:divBdr>
        </w:div>
        <w:div w:id="593519116">
          <w:marLeft w:val="1080"/>
          <w:marRight w:val="0"/>
          <w:marTop w:val="100"/>
          <w:marBottom w:val="0"/>
          <w:divBdr>
            <w:top w:val="none" w:sz="0" w:space="0" w:color="auto"/>
            <w:left w:val="none" w:sz="0" w:space="0" w:color="auto"/>
            <w:bottom w:val="none" w:sz="0" w:space="0" w:color="auto"/>
            <w:right w:val="none" w:sz="0" w:space="0" w:color="auto"/>
          </w:divBdr>
        </w:div>
        <w:div w:id="360475776">
          <w:marLeft w:val="1080"/>
          <w:marRight w:val="0"/>
          <w:marTop w:val="100"/>
          <w:marBottom w:val="0"/>
          <w:divBdr>
            <w:top w:val="none" w:sz="0" w:space="0" w:color="auto"/>
            <w:left w:val="none" w:sz="0" w:space="0" w:color="auto"/>
            <w:bottom w:val="none" w:sz="0" w:space="0" w:color="auto"/>
            <w:right w:val="none" w:sz="0" w:space="0" w:color="auto"/>
          </w:divBdr>
        </w:div>
        <w:div w:id="1512792372">
          <w:marLeft w:val="1080"/>
          <w:marRight w:val="0"/>
          <w:marTop w:val="100"/>
          <w:marBottom w:val="0"/>
          <w:divBdr>
            <w:top w:val="none" w:sz="0" w:space="0" w:color="auto"/>
            <w:left w:val="none" w:sz="0" w:space="0" w:color="auto"/>
            <w:bottom w:val="none" w:sz="0" w:space="0" w:color="auto"/>
            <w:right w:val="none" w:sz="0" w:space="0" w:color="auto"/>
          </w:divBdr>
        </w:div>
        <w:div w:id="248388723">
          <w:marLeft w:val="1080"/>
          <w:marRight w:val="0"/>
          <w:marTop w:val="100"/>
          <w:marBottom w:val="0"/>
          <w:divBdr>
            <w:top w:val="none" w:sz="0" w:space="0" w:color="auto"/>
            <w:left w:val="none" w:sz="0" w:space="0" w:color="auto"/>
            <w:bottom w:val="none" w:sz="0" w:space="0" w:color="auto"/>
            <w:right w:val="none" w:sz="0" w:space="0" w:color="auto"/>
          </w:divBdr>
        </w:div>
        <w:div w:id="1973560723">
          <w:marLeft w:val="1080"/>
          <w:marRight w:val="0"/>
          <w:marTop w:val="100"/>
          <w:marBottom w:val="0"/>
          <w:divBdr>
            <w:top w:val="none" w:sz="0" w:space="0" w:color="auto"/>
            <w:left w:val="none" w:sz="0" w:space="0" w:color="auto"/>
            <w:bottom w:val="none" w:sz="0" w:space="0" w:color="auto"/>
            <w:right w:val="none" w:sz="0" w:space="0" w:color="auto"/>
          </w:divBdr>
        </w:div>
      </w:divsChild>
    </w:div>
    <w:div w:id="1216743560">
      <w:bodyDiv w:val="1"/>
      <w:marLeft w:val="0"/>
      <w:marRight w:val="0"/>
      <w:marTop w:val="0"/>
      <w:marBottom w:val="0"/>
      <w:divBdr>
        <w:top w:val="none" w:sz="0" w:space="0" w:color="auto"/>
        <w:left w:val="none" w:sz="0" w:space="0" w:color="auto"/>
        <w:bottom w:val="none" w:sz="0" w:space="0" w:color="auto"/>
        <w:right w:val="none" w:sz="0" w:space="0" w:color="auto"/>
      </w:divBdr>
      <w:divsChild>
        <w:div w:id="1578902412">
          <w:marLeft w:val="0"/>
          <w:marRight w:val="0"/>
          <w:marTop w:val="0"/>
          <w:marBottom w:val="0"/>
          <w:divBdr>
            <w:top w:val="none" w:sz="0" w:space="0" w:color="auto"/>
            <w:left w:val="none" w:sz="0" w:space="0" w:color="auto"/>
            <w:bottom w:val="none" w:sz="0" w:space="0" w:color="auto"/>
            <w:right w:val="none" w:sz="0" w:space="0" w:color="auto"/>
          </w:divBdr>
        </w:div>
      </w:divsChild>
    </w:div>
    <w:div w:id="1346322789">
      <w:bodyDiv w:val="1"/>
      <w:marLeft w:val="0"/>
      <w:marRight w:val="0"/>
      <w:marTop w:val="0"/>
      <w:marBottom w:val="0"/>
      <w:divBdr>
        <w:top w:val="none" w:sz="0" w:space="0" w:color="auto"/>
        <w:left w:val="none" w:sz="0" w:space="0" w:color="auto"/>
        <w:bottom w:val="none" w:sz="0" w:space="0" w:color="auto"/>
        <w:right w:val="none" w:sz="0" w:space="0" w:color="auto"/>
      </w:divBdr>
    </w:div>
    <w:div w:id="1370300707">
      <w:bodyDiv w:val="1"/>
      <w:marLeft w:val="0"/>
      <w:marRight w:val="0"/>
      <w:marTop w:val="0"/>
      <w:marBottom w:val="0"/>
      <w:divBdr>
        <w:top w:val="none" w:sz="0" w:space="0" w:color="auto"/>
        <w:left w:val="none" w:sz="0" w:space="0" w:color="auto"/>
        <w:bottom w:val="none" w:sz="0" w:space="0" w:color="auto"/>
        <w:right w:val="none" w:sz="0" w:space="0" w:color="auto"/>
      </w:divBdr>
    </w:div>
    <w:div w:id="1598178319">
      <w:bodyDiv w:val="1"/>
      <w:marLeft w:val="0"/>
      <w:marRight w:val="0"/>
      <w:marTop w:val="0"/>
      <w:marBottom w:val="0"/>
      <w:divBdr>
        <w:top w:val="none" w:sz="0" w:space="0" w:color="auto"/>
        <w:left w:val="none" w:sz="0" w:space="0" w:color="auto"/>
        <w:bottom w:val="none" w:sz="0" w:space="0" w:color="auto"/>
        <w:right w:val="none" w:sz="0" w:space="0" w:color="auto"/>
      </w:divBdr>
      <w:divsChild>
        <w:div w:id="446659525">
          <w:marLeft w:val="1080"/>
          <w:marRight w:val="0"/>
          <w:marTop w:val="100"/>
          <w:marBottom w:val="0"/>
          <w:divBdr>
            <w:top w:val="none" w:sz="0" w:space="0" w:color="auto"/>
            <w:left w:val="none" w:sz="0" w:space="0" w:color="auto"/>
            <w:bottom w:val="none" w:sz="0" w:space="0" w:color="auto"/>
            <w:right w:val="none" w:sz="0" w:space="0" w:color="auto"/>
          </w:divBdr>
        </w:div>
        <w:div w:id="1789933828">
          <w:marLeft w:val="1080"/>
          <w:marRight w:val="0"/>
          <w:marTop w:val="100"/>
          <w:marBottom w:val="0"/>
          <w:divBdr>
            <w:top w:val="none" w:sz="0" w:space="0" w:color="auto"/>
            <w:left w:val="none" w:sz="0" w:space="0" w:color="auto"/>
            <w:bottom w:val="none" w:sz="0" w:space="0" w:color="auto"/>
            <w:right w:val="none" w:sz="0" w:space="0" w:color="auto"/>
          </w:divBdr>
        </w:div>
        <w:div w:id="709038182">
          <w:marLeft w:val="1080"/>
          <w:marRight w:val="0"/>
          <w:marTop w:val="100"/>
          <w:marBottom w:val="0"/>
          <w:divBdr>
            <w:top w:val="none" w:sz="0" w:space="0" w:color="auto"/>
            <w:left w:val="none" w:sz="0" w:space="0" w:color="auto"/>
            <w:bottom w:val="none" w:sz="0" w:space="0" w:color="auto"/>
            <w:right w:val="none" w:sz="0" w:space="0" w:color="auto"/>
          </w:divBdr>
        </w:div>
        <w:div w:id="957837350">
          <w:marLeft w:val="1080"/>
          <w:marRight w:val="0"/>
          <w:marTop w:val="100"/>
          <w:marBottom w:val="0"/>
          <w:divBdr>
            <w:top w:val="none" w:sz="0" w:space="0" w:color="auto"/>
            <w:left w:val="none" w:sz="0" w:space="0" w:color="auto"/>
            <w:bottom w:val="none" w:sz="0" w:space="0" w:color="auto"/>
            <w:right w:val="none" w:sz="0" w:space="0" w:color="auto"/>
          </w:divBdr>
        </w:div>
        <w:div w:id="1215699172">
          <w:marLeft w:val="1080"/>
          <w:marRight w:val="0"/>
          <w:marTop w:val="100"/>
          <w:marBottom w:val="0"/>
          <w:divBdr>
            <w:top w:val="none" w:sz="0" w:space="0" w:color="auto"/>
            <w:left w:val="none" w:sz="0" w:space="0" w:color="auto"/>
            <w:bottom w:val="none" w:sz="0" w:space="0" w:color="auto"/>
            <w:right w:val="none" w:sz="0" w:space="0" w:color="auto"/>
          </w:divBdr>
        </w:div>
        <w:div w:id="959722802">
          <w:marLeft w:val="1080"/>
          <w:marRight w:val="0"/>
          <w:marTop w:val="100"/>
          <w:marBottom w:val="0"/>
          <w:divBdr>
            <w:top w:val="none" w:sz="0" w:space="0" w:color="auto"/>
            <w:left w:val="none" w:sz="0" w:space="0" w:color="auto"/>
            <w:bottom w:val="none" w:sz="0" w:space="0" w:color="auto"/>
            <w:right w:val="none" w:sz="0" w:space="0" w:color="auto"/>
          </w:divBdr>
        </w:div>
      </w:divsChild>
    </w:div>
    <w:div w:id="1755974404">
      <w:bodyDiv w:val="1"/>
      <w:marLeft w:val="0"/>
      <w:marRight w:val="0"/>
      <w:marTop w:val="0"/>
      <w:marBottom w:val="0"/>
      <w:divBdr>
        <w:top w:val="none" w:sz="0" w:space="0" w:color="auto"/>
        <w:left w:val="none" w:sz="0" w:space="0" w:color="auto"/>
        <w:bottom w:val="none" w:sz="0" w:space="0" w:color="auto"/>
        <w:right w:val="none" w:sz="0" w:space="0" w:color="auto"/>
      </w:divBdr>
    </w:div>
    <w:div w:id="200593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dexchange.info/programs/e-snaps/" TargetMode="External"/><Relationship Id="rId18" Type="http://schemas.openxmlformats.org/officeDocument/2006/relationships/hyperlink" Target="https://www.hudexchange.info/resources/documents/System-Performance-Measures-Introductory-Guide.pdf" TargetMode="External"/><Relationship Id="rId26" Type="http://schemas.openxmlformats.org/officeDocument/2006/relationships/hyperlink" Target="https://portal.hud.gov/hudportal/documents/huddoc?id=5382.docx"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tchc@ahomewithhope.org"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carolyn@ahomewithhope.org" TargetMode="External"/><Relationship Id="rId17" Type="http://schemas.openxmlformats.org/officeDocument/2006/relationships/hyperlink" Target="https://www.hudexchange.info/programs/coc/coc-giw-reports/?filter_Year=2018&amp;filter_State=TX&amp;filter_CoC=TX-601&amp;program=CoC&amp;group=GIW" TargetMode="External"/><Relationship Id="rId25" Type="http://schemas.openxmlformats.org/officeDocument/2006/relationships/hyperlink" Target="https://portal.hud.gov/hudportal/documents/huddoc?id=5381.docx"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ahomewithhope.org/coc/funding-opportunities/" TargetMode="External"/><Relationship Id="rId20" Type="http://schemas.openxmlformats.org/officeDocument/2006/relationships/hyperlink" Target="http://ahomewithhope.org/coc/funding-opportunities/" TargetMode="External"/><Relationship Id="rId29" Type="http://schemas.openxmlformats.org/officeDocument/2006/relationships/hyperlink" Target="https://www.gpo.gov/fdsys/granule/CFR-2013-title24-vol3/CFR-2013-title24-vol3-sec578-9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Lauren%20King\TCHC%20Competition%20Documents\FY18%20Competition%20Document.docx" TargetMode="External"/><Relationship Id="rId24" Type="http://schemas.openxmlformats.org/officeDocument/2006/relationships/hyperlink" Target="https://portal.hud.gov/hudportal/documents/huddoc?id=5380.docx" TargetMode="External"/><Relationship Id="rId32" Type="http://schemas.openxmlformats.org/officeDocument/2006/relationships/hyperlink" Target="https://portal.hud.gov/hudportal/HUD?src=/program_offices/fair_housing_equal_opp/library"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tchc@ahomewithhope.org" TargetMode="External"/><Relationship Id="rId23" Type="http://schemas.openxmlformats.org/officeDocument/2006/relationships/hyperlink" Target="https://www.federalregister.gov/documents/2016/11/16/2016-25888/violence-against-women-reauthorization-act-of-2013-implementation-in-hud-housing-programs" TargetMode="External"/><Relationship Id="rId28" Type="http://schemas.openxmlformats.org/officeDocument/2006/relationships/hyperlink" Target="https://www.gpo.gov/fdsys/granule/CFR-2013-title24-vol3/CFR-2013-title24-vol3-sec578-93"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usich.gov/solutions/housing/housing-first" TargetMode="External"/><Relationship Id="rId31" Type="http://schemas.openxmlformats.org/officeDocument/2006/relationships/hyperlink" Target="https://portal.hud.gov/hudportal/HUD?src=/program_offices/fair_housing_equal_op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olyn@ahomewithhope.org" TargetMode="External"/><Relationship Id="rId22" Type="http://schemas.openxmlformats.org/officeDocument/2006/relationships/hyperlink" Target="http://ahomewithhope.org/" TargetMode="External"/><Relationship Id="rId27" Type="http://schemas.openxmlformats.org/officeDocument/2006/relationships/hyperlink" Target="https://portal.hud.gov/hudportal/documents/huddoc?id=5383.docx" TargetMode="External"/><Relationship Id="rId30" Type="http://schemas.openxmlformats.org/officeDocument/2006/relationships/hyperlink" Target="http://www.aarp.org/content/dam/aarp/livable-communities/act/housing/toolkit-for-developing-and-operating-supportive-housing-aarp.pdf"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1E0E6B1E543A44B9F9C3D1E9685659" ma:contentTypeVersion="4" ma:contentTypeDescription="Create a new document." ma:contentTypeScope="" ma:versionID="477fdaf53d12dc3a4a0b0ba735025cc4">
  <xsd:schema xmlns:xsd="http://www.w3.org/2001/XMLSchema" xmlns:xs="http://www.w3.org/2001/XMLSchema" xmlns:p="http://schemas.microsoft.com/office/2006/metadata/properties" xmlns:ns2="ed5da780-5eed-4971-ad57-ffb54ac6634b" xmlns:ns3="03c16268-7e27-48f4-af6b-aecaab6cabc2" targetNamespace="http://schemas.microsoft.com/office/2006/metadata/properties" ma:root="true" ma:fieldsID="1226954b00b3333cf2b2aeaae78db6b0" ns2:_="" ns3:_="">
    <xsd:import namespace="ed5da780-5eed-4971-ad57-ffb54ac6634b"/>
    <xsd:import namespace="03c16268-7e27-48f4-af6b-aecaab6cab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c16268-7e27-48f4-af6b-aecaab6cab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3CBEC-9F66-4A41-84C6-885667BF04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92BF6C-2C0B-4F06-B577-354D3B24D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03c16268-7e27-48f4-af6b-aecaab6ca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6C304F-AA15-424C-881E-23437CCF30A6}">
  <ds:schemaRefs>
    <ds:schemaRef ds:uri="http://schemas.microsoft.com/sharepoint/v3/contenttype/forms"/>
  </ds:schemaRefs>
</ds:datastoreItem>
</file>

<file path=customXml/itemProps4.xml><?xml version="1.0" encoding="utf-8"?>
<ds:datastoreItem xmlns:ds="http://schemas.openxmlformats.org/officeDocument/2006/customXml" ds:itemID="{9BA0B2FF-6968-47D7-B881-3693392FC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6242</Words>
  <Characters>35585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Curry</dc:creator>
  <cp:keywords/>
  <dc:description/>
  <cp:lastModifiedBy>Lauren King</cp:lastModifiedBy>
  <cp:revision>2</cp:revision>
  <cp:lastPrinted>2018-07-10T16:30:00Z</cp:lastPrinted>
  <dcterms:created xsi:type="dcterms:W3CDTF">2018-07-16T18:58:00Z</dcterms:created>
  <dcterms:modified xsi:type="dcterms:W3CDTF">2018-07-16T18:58:00Z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0x010100B61E0E6B1E543A44B9F9C3D1E9685659</vt:lpwstr>
  </property>
</Properties>
</file>