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25D1" w14:textId="2D6CE193" w:rsidR="0000466D" w:rsidRDefault="4CBFAD88" w:rsidP="0000466D">
      <w:pPr>
        <w:pStyle w:val="Heading2"/>
      </w:pPr>
      <w:r>
        <w:t>Report</w:t>
      </w:r>
    </w:p>
    <w:p w14:paraId="568944DA" w14:textId="4E392553" w:rsidR="00D722F3" w:rsidRDefault="00D722F3" w:rsidP="00805543">
      <w:pPr>
        <w:pStyle w:val="NormalWeb"/>
        <w:numPr>
          <w:ilvl w:val="0"/>
          <w:numId w:val="14"/>
        </w:numPr>
        <w:contextualSpacing/>
        <w:rPr>
          <w:rFonts w:asciiTheme="minorHAnsi" w:hAnsiTheme="minorHAnsi" w:cstheme="minorHAnsi"/>
        </w:rPr>
      </w:pPr>
      <w:r w:rsidRPr="00D722F3">
        <w:rPr>
          <w:b/>
        </w:rPr>
        <w:t>HUD CoC Award Announcement</w:t>
      </w:r>
      <w:r>
        <w:t xml:space="preserve">- </w:t>
      </w:r>
      <w:r w:rsidRPr="00D722F3">
        <w:rPr>
          <w:rFonts w:asciiTheme="minorHAnsi" w:hAnsiTheme="minorHAnsi" w:cstheme="minorHAnsi"/>
        </w:rPr>
        <w:t xml:space="preserve">on Saturday, January 26, 2019, HUD announced renewal grant awards.  Our CoC was awarded $11,848,218.  </w:t>
      </w:r>
      <w:r w:rsidRPr="00D722F3">
        <w:rPr>
          <w:rFonts w:asciiTheme="minorHAnsi" w:hAnsiTheme="minorHAnsi" w:cstheme="minorHAnsi"/>
        </w:rPr>
        <w:t xml:space="preserve">The announcement includes FY 2018 awards for all renewal projects and projects that applied for transition grants. Awards for new projects, including projects being awarded with Domestic Violence Bonus (DV Bonus) funding, will be announced </w:t>
      </w:r>
      <w:proofErr w:type="gramStart"/>
      <w:r w:rsidRPr="00D722F3">
        <w:rPr>
          <w:rFonts w:asciiTheme="minorHAnsi" w:hAnsiTheme="minorHAnsi" w:cstheme="minorHAnsi"/>
        </w:rPr>
        <w:t>at a later date</w:t>
      </w:r>
      <w:proofErr w:type="gramEnd"/>
      <w:r>
        <w:rPr>
          <w:rFonts w:asciiTheme="minorHAnsi" w:hAnsiTheme="minorHAnsi" w:cstheme="minorHAnsi"/>
        </w:rPr>
        <w:t>.</w:t>
      </w:r>
      <w:r w:rsidR="00784234">
        <w:rPr>
          <w:rFonts w:asciiTheme="minorHAnsi" w:hAnsiTheme="minorHAnsi" w:cstheme="minorHAnsi"/>
        </w:rPr>
        <w:t xml:space="preserve"> TCHC will publish a summary of the awards within the next two weeks.</w:t>
      </w:r>
    </w:p>
    <w:p w14:paraId="36F90752" w14:textId="77777777" w:rsidR="00D722F3" w:rsidRPr="00D722F3" w:rsidRDefault="00D722F3" w:rsidP="00D722F3">
      <w:pPr>
        <w:pStyle w:val="NormalWeb"/>
        <w:ind w:left="720"/>
        <w:contextualSpacing/>
        <w:rPr>
          <w:rFonts w:asciiTheme="minorHAnsi" w:hAnsiTheme="minorHAnsi" w:cstheme="minorHAnsi"/>
        </w:rPr>
      </w:pPr>
    </w:p>
    <w:p w14:paraId="3C569F00" w14:textId="2675EA6E" w:rsidR="00805543" w:rsidRDefault="00805543" w:rsidP="00805543">
      <w:pPr>
        <w:pStyle w:val="NormalWeb"/>
        <w:numPr>
          <w:ilvl w:val="0"/>
          <w:numId w:val="14"/>
        </w:numPr>
        <w:contextualSpacing/>
      </w:pPr>
      <w:r w:rsidRPr="00805543">
        <w:rPr>
          <w:b/>
        </w:rPr>
        <w:t>Annual Awards and Appreciation Luncheo</w:t>
      </w:r>
      <w:bookmarkStart w:id="0" w:name="_GoBack"/>
      <w:bookmarkEnd w:id="0"/>
      <w:r w:rsidRPr="00805543">
        <w:rPr>
          <w:b/>
        </w:rPr>
        <w:t>n</w:t>
      </w:r>
      <w:r>
        <w:t xml:space="preserve">- was held on December 18, 2018 at Joe T </w:t>
      </w:r>
      <w:r w:rsidR="00D722F3">
        <w:t>Garcia’s</w:t>
      </w:r>
      <w:r>
        <w:t>.  TCHC recognized our local service providers, landlords, volunteers, and community champions who make a difference in homeless services.</w:t>
      </w:r>
    </w:p>
    <w:p w14:paraId="27C3AD87" w14:textId="77777777" w:rsidR="00805543" w:rsidRDefault="00805543" w:rsidP="00805543">
      <w:pPr>
        <w:pStyle w:val="NormalWeb"/>
        <w:ind w:left="720"/>
        <w:contextualSpacing/>
      </w:pPr>
    </w:p>
    <w:p w14:paraId="68406D4C" w14:textId="38A73A77" w:rsidR="00805543" w:rsidRDefault="00805543" w:rsidP="00805543">
      <w:pPr>
        <w:pStyle w:val="NormalWeb"/>
        <w:numPr>
          <w:ilvl w:val="0"/>
          <w:numId w:val="14"/>
        </w:numPr>
        <w:contextualSpacing/>
      </w:pPr>
      <w:r w:rsidRPr="00805543">
        <w:rPr>
          <w:b/>
        </w:rPr>
        <w:t>Homeless Memorial Service</w:t>
      </w:r>
      <w:r>
        <w:t xml:space="preserve">- was held on December 21, 2018 and honored all those who have passed away while experiencing homelessness over this past year.  The event was held at UGM and honored </w:t>
      </w:r>
      <w:r w:rsidR="006747E8">
        <w:t>84</w:t>
      </w:r>
      <w:r w:rsidR="00D15C39">
        <w:t xml:space="preserve"> individuals this year.</w:t>
      </w:r>
    </w:p>
    <w:p w14:paraId="527DEBB8" w14:textId="77777777" w:rsidR="00805543" w:rsidRPr="00805543" w:rsidRDefault="00805543" w:rsidP="00805543">
      <w:pPr>
        <w:pStyle w:val="NormalWeb"/>
        <w:contextualSpacing/>
      </w:pPr>
    </w:p>
    <w:p w14:paraId="7BDF07AF" w14:textId="24C850A8" w:rsidR="00341559" w:rsidRDefault="00341559" w:rsidP="00341559">
      <w:pPr>
        <w:pStyle w:val="NormalWeb"/>
        <w:numPr>
          <w:ilvl w:val="0"/>
          <w:numId w:val="14"/>
        </w:numPr>
        <w:contextualSpacing/>
      </w:pPr>
      <w:r w:rsidRPr="00DF5B35">
        <w:rPr>
          <w:b/>
        </w:rPr>
        <w:t>100 Day Challenge</w:t>
      </w:r>
      <w:r>
        <w:t xml:space="preserve">- Housed 181 Veteran’s from September to December in 2018. USICH TA was January 22 to review our progress as a community to be able to declare an end to Veteran’s Homelessness.  CoC veteran’s service providers were recognized at City of Fort Worth Council Meeting on January 15, 2019 for the efforts.  Tarrant County presented TCHC and the other providers with a plaque at the annual awards banquet in December to honor our efforts in the </w:t>
      </w:r>
      <w:r w:rsidR="00D722F3">
        <w:t>100-day</w:t>
      </w:r>
      <w:r>
        <w:t xml:space="preserve"> challenge.</w:t>
      </w:r>
    </w:p>
    <w:p w14:paraId="316C276A" w14:textId="77777777" w:rsidR="00341559" w:rsidRDefault="00341559" w:rsidP="00341559">
      <w:pPr>
        <w:pStyle w:val="NormalWeb"/>
        <w:ind w:left="720"/>
        <w:contextualSpacing/>
      </w:pPr>
    </w:p>
    <w:p w14:paraId="40EDAFB8" w14:textId="3C786AF0" w:rsidR="00341559" w:rsidRDefault="00341559" w:rsidP="00DF5B35">
      <w:pPr>
        <w:pStyle w:val="NormalWeb"/>
        <w:numPr>
          <w:ilvl w:val="0"/>
          <w:numId w:val="14"/>
        </w:numPr>
        <w:contextualSpacing/>
      </w:pPr>
      <w:r w:rsidRPr="00341559">
        <w:rPr>
          <w:b/>
        </w:rPr>
        <w:t>TCHC has moved</w:t>
      </w:r>
      <w:r>
        <w:t xml:space="preserve"> offices to 300 S. Beach Street Fort Worth, TX 76105</w:t>
      </w:r>
    </w:p>
    <w:p w14:paraId="25D543C3" w14:textId="77777777" w:rsidR="005D02B2" w:rsidRPr="005D02B2" w:rsidRDefault="005D02B2" w:rsidP="005D02B2">
      <w:pPr>
        <w:pStyle w:val="NormalWeb"/>
        <w:ind w:left="720"/>
        <w:contextualSpacing/>
      </w:pPr>
    </w:p>
    <w:p w14:paraId="1D5497BA" w14:textId="5D725D3C" w:rsidR="00C97B91" w:rsidRDefault="00341559" w:rsidP="00DF5B35">
      <w:pPr>
        <w:pStyle w:val="NormalWeb"/>
        <w:numPr>
          <w:ilvl w:val="0"/>
          <w:numId w:val="14"/>
        </w:numPr>
        <w:contextualSpacing/>
      </w:pPr>
      <w:r w:rsidRPr="00805543">
        <w:rPr>
          <w:b/>
        </w:rPr>
        <w:t xml:space="preserve">Point </w:t>
      </w:r>
      <w:proofErr w:type="gramStart"/>
      <w:r w:rsidRPr="00805543">
        <w:rPr>
          <w:b/>
        </w:rPr>
        <w:t>In</w:t>
      </w:r>
      <w:proofErr w:type="gramEnd"/>
      <w:r w:rsidRPr="00805543">
        <w:rPr>
          <w:b/>
        </w:rPr>
        <w:t xml:space="preserve"> Time Count</w:t>
      </w:r>
      <w:r>
        <w:t>- Was held on January 24, 2019 and was very successful.  We used a new survey app developed by Outreach Grid and deployed over 550 volunteers</w:t>
      </w:r>
      <w:r w:rsidR="00805543">
        <w:t xml:space="preserve"> and 100 police officers from 5 staging areas- Fort Worth, Arlington, HEB, Grand Prairie, and Weatherford.</w:t>
      </w:r>
      <w:r>
        <w:t xml:space="preserve">  Results will be announced at our annual State of the Homeless Address </w:t>
      </w:r>
      <w:r w:rsidR="004D3A8E">
        <w:t xml:space="preserve"> </w:t>
      </w:r>
    </w:p>
    <w:p w14:paraId="5F2195B5" w14:textId="77777777" w:rsidR="005F14C8" w:rsidRDefault="005F14C8" w:rsidP="005F14C8">
      <w:pPr>
        <w:pStyle w:val="ListParagraph"/>
      </w:pPr>
    </w:p>
    <w:p w14:paraId="61AAE411" w14:textId="41A11DC7" w:rsidR="00CC255D" w:rsidRDefault="00CC255D" w:rsidP="005E627E">
      <w:pPr>
        <w:pStyle w:val="NormalWeb"/>
        <w:contextualSpacing/>
        <w:rPr>
          <w:b/>
          <w:sz w:val="24"/>
          <w:szCs w:val="24"/>
        </w:rPr>
      </w:pPr>
      <w:r w:rsidRPr="00A02F44">
        <w:rPr>
          <w:b/>
          <w:sz w:val="24"/>
          <w:szCs w:val="24"/>
        </w:rPr>
        <w:t>Upcoming Events</w:t>
      </w:r>
    </w:p>
    <w:p w14:paraId="0553A1BD" w14:textId="002DAC25" w:rsidR="00C97B91" w:rsidRDefault="00805543" w:rsidP="009213C2">
      <w:pPr>
        <w:pStyle w:val="NormalWeb"/>
        <w:contextualSpacing/>
        <w:rPr>
          <w:sz w:val="24"/>
          <w:szCs w:val="24"/>
        </w:rPr>
      </w:pPr>
      <w:r>
        <w:rPr>
          <w:i/>
          <w:sz w:val="24"/>
          <w:szCs w:val="24"/>
        </w:rPr>
        <w:t>State of the Homeless Address</w:t>
      </w:r>
      <w:r w:rsidR="00C97B91">
        <w:rPr>
          <w:sz w:val="24"/>
          <w:szCs w:val="24"/>
        </w:rPr>
        <w:t xml:space="preserve">- </w:t>
      </w:r>
      <w:r>
        <w:rPr>
          <w:sz w:val="24"/>
          <w:szCs w:val="24"/>
        </w:rPr>
        <w:t>March 20 and 21, 2019</w:t>
      </w:r>
    </w:p>
    <w:p w14:paraId="57B71B6A" w14:textId="0117D479" w:rsidR="005D02B2" w:rsidRDefault="005D02B2" w:rsidP="00805543">
      <w:pPr>
        <w:pStyle w:val="NormalWeb"/>
        <w:ind w:left="1449"/>
        <w:contextualSpacing/>
        <w:rPr>
          <w:sz w:val="24"/>
          <w:szCs w:val="24"/>
        </w:rPr>
      </w:pPr>
    </w:p>
    <w:sectPr w:rsidR="005D02B2" w:rsidSect="00E062C2">
      <w:headerReference w:type="default" r:id="rId11"/>
      <w:footerReference w:type="default" r:id="rId12"/>
      <w:headerReference w:type="first" r:id="rId13"/>
      <w:footerReference w:type="firs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22931" w14:textId="77777777" w:rsidR="007F6F4B" w:rsidRDefault="007F6F4B" w:rsidP="0053213F">
      <w:r>
        <w:separator/>
      </w:r>
    </w:p>
  </w:endnote>
  <w:endnote w:type="continuationSeparator" w:id="0">
    <w:p w14:paraId="6FDDA25C" w14:textId="77777777" w:rsidR="007F6F4B" w:rsidRDefault="007F6F4B"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384E9F7D" w:rsidR="00454442" w:rsidRDefault="00454442">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2A609D">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2A609D">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03BEE075" w:rsidR="00454442" w:rsidRDefault="007F6F4B" w:rsidP="007C6061">
    <w:pPr>
      <w:pStyle w:val="Footer"/>
    </w:pPr>
    <w:sdt>
      <w:sdtPr>
        <w:id w:val="1883132264"/>
        <w:docPartObj>
          <w:docPartGallery w:val="Page Numbers (Top of Page)"/>
          <w:docPartUnique/>
        </w:docPartObj>
      </w:sdtPr>
      <w:sdtEndPr/>
      <w:sdtContent>
        <w:r w:rsidR="00454442" w:rsidRPr="0053213F">
          <w:t xml:space="preserve">Page </w:t>
        </w:r>
        <w:r w:rsidR="00454442" w:rsidRPr="0053213F">
          <w:rPr>
            <w:bCs/>
            <w:sz w:val="24"/>
            <w:szCs w:val="24"/>
          </w:rPr>
          <w:fldChar w:fldCharType="begin"/>
        </w:r>
        <w:r w:rsidR="00454442" w:rsidRPr="0053213F">
          <w:rPr>
            <w:bCs/>
          </w:rPr>
          <w:instrText xml:space="preserve"> PAGE </w:instrText>
        </w:r>
        <w:r w:rsidR="00454442" w:rsidRPr="0053213F">
          <w:rPr>
            <w:bCs/>
            <w:sz w:val="24"/>
            <w:szCs w:val="24"/>
          </w:rPr>
          <w:fldChar w:fldCharType="separate"/>
        </w:r>
        <w:r w:rsidR="00454442">
          <w:rPr>
            <w:bCs/>
            <w:noProof/>
          </w:rPr>
          <w:t>1</w:t>
        </w:r>
        <w:r w:rsidR="00454442" w:rsidRPr="0053213F">
          <w:rPr>
            <w:bCs/>
            <w:sz w:val="24"/>
            <w:szCs w:val="24"/>
          </w:rPr>
          <w:fldChar w:fldCharType="end"/>
        </w:r>
        <w:r w:rsidR="00454442" w:rsidRPr="0053213F">
          <w:t xml:space="preserve"> of </w:t>
        </w:r>
        <w:r w:rsidR="00454442" w:rsidRPr="0053213F">
          <w:rPr>
            <w:bCs/>
            <w:sz w:val="24"/>
            <w:szCs w:val="24"/>
          </w:rPr>
          <w:fldChar w:fldCharType="begin"/>
        </w:r>
        <w:r w:rsidR="00454442" w:rsidRPr="0053213F">
          <w:rPr>
            <w:bCs/>
          </w:rPr>
          <w:instrText xml:space="preserve"> NUMPAGES  </w:instrText>
        </w:r>
        <w:r w:rsidR="00454442" w:rsidRPr="0053213F">
          <w:rPr>
            <w:bCs/>
            <w:sz w:val="24"/>
            <w:szCs w:val="24"/>
          </w:rPr>
          <w:fldChar w:fldCharType="separate"/>
        </w:r>
        <w:r w:rsidR="00FB3F38">
          <w:rPr>
            <w:bCs/>
            <w:noProof/>
          </w:rPr>
          <w:t>1</w:t>
        </w:r>
        <w:r w:rsidR="00454442"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3991" w14:textId="77777777" w:rsidR="007F6F4B" w:rsidRDefault="007F6F4B" w:rsidP="0053213F">
      <w:r>
        <w:separator/>
      </w:r>
    </w:p>
  </w:footnote>
  <w:footnote w:type="continuationSeparator" w:id="0">
    <w:p w14:paraId="3B048B7C" w14:textId="77777777" w:rsidR="007F6F4B" w:rsidRDefault="007F6F4B"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54442" w14:paraId="50A66AC6" w14:textId="77777777" w:rsidTr="00454442">
      <w:tc>
        <w:tcPr>
          <w:tcW w:w="2500" w:type="pct"/>
        </w:tcPr>
        <w:p w14:paraId="310EB6AA" w14:textId="3CF577E6" w:rsidR="00454442" w:rsidRPr="00B11315" w:rsidRDefault="0045444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3ADF2E47" w:rsidR="00454442" w:rsidRDefault="00454442" w:rsidP="00E062C2">
          <w:pPr>
            <w:jc w:val="right"/>
            <w:rPr>
              <w:rFonts w:ascii="Calibri" w:eastAsia="Times New Roman" w:hAnsi="Calibri" w:cs="Times New Roman"/>
              <w:color w:val="000000"/>
            </w:rPr>
          </w:pPr>
          <w:r w:rsidRPr="00357C1F">
            <w:rPr>
              <w:rFonts w:ascii="Calibri,Times New Roman" w:eastAsia="Calibri,Times New Roman" w:hAnsi="Calibri,Times New Roman" w:cs="Calibri,Times New Roman"/>
              <w:color w:val="000000" w:themeColor="text1"/>
            </w:rPr>
            <w:t>1</w:t>
          </w:r>
          <w:r w:rsidR="00341559">
            <w:rPr>
              <w:rFonts w:ascii="Calibri,Times New Roman" w:eastAsia="Calibri,Times New Roman" w:hAnsi="Calibri,Times New Roman" w:cs="Calibri,Times New Roman"/>
              <w:color w:val="000000" w:themeColor="text1"/>
            </w:rPr>
            <w:t>90128</w:t>
          </w:r>
          <w:r w:rsidR="00D9632C">
            <w:rPr>
              <w:rFonts w:ascii="Calibri,Times New Roman" w:eastAsia="Calibri,Times New Roman" w:hAnsi="Calibri,Times New Roman" w:cs="Calibri,Times New Roman"/>
              <w:color w:val="000000" w:themeColor="text1"/>
            </w:rPr>
            <w:t>-</w:t>
          </w:r>
          <w:r w:rsidR="001C6DA3">
            <w:rPr>
              <w:rFonts w:ascii="Calibri,Times New Roman" w:eastAsia="Calibri,Times New Roman" w:hAnsi="Calibri,Times New Roman" w:cs="Calibri,Times New Roman"/>
              <w:color w:val="000000" w:themeColor="text1"/>
            </w:rPr>
            <w:t>10</w:t>
          </w:r>
          <w:r w:rsidR="00805543">
            <w:rPr>
              <w:rFonts w:ascii="Calibri,Times New Roman" w:eastAsia="Calibri,Times New Roman" w:hAnsi="Calibri,Times New Roman" w:cs="Calibri,Times New Roman"/>
              <w:color w:val="000000" w:themeColor="text1"/>
            </w:rPr>
            <w:t>6</w:t>
          </w:r>
        </w:p>
      </w:tc>
    </w:tr>
  </w:tbl>
  <w:p w14:paraId="1B5B14CF" w14:textId="77777777" w:rsidR="00454442" w:rsidRDefault="00454442" w:rsidP="00E062C2">
    <w:pPr>
      <w:rPr>
        <w:rFonts w:ascii="Calibri" w:eastAsia="Times New Roman" w:hAnsi="Calibri" w:cs="Times New Roman"/>
        <w:color w:val="000000"/>
      </w:rPr>
    </w:pPr>
  </w:p>
  <w:p w14:paraId="103A0BBD" w14:textId="2ED119F0" w:rsidR="00454442" w:rsidRPr="009C4F2B" w:rsidRDefault="00341559" w:rsidP="009C4F2B">
    <w:pPr>
      <w:ind w:left="720"/>
      <w:jc w:val="center"/>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January</w:t>
    </w:r>
    <w:r w:rsidR="00454442">
      <w:rPr>
        <w:rFonts w:ascii="Calibri,Times New Roman" w:eastAsia="Calibri,Times New Roman" w:hAnsi="Calibri,Times New Roman" w:cs="Calibri,Times New Roman"/>
        <w:color w:val="000000" w:themeColor="text1"/>
        <w:sz w:val="28"/>
        <w:szCs w:val="28"/>
      </w:rPr>
      <w:t xml:space="preserve"> </w:t>
    </w:r>
    <w:r w:rsidR="00454442" w:rsidRPr="4CBFAD88">
      <w:rPr>
        <w:rFonts w:ascii="Calibri,Times New Roman" w:eastAsia="Calibri,Times New Roman" w:hAnsi="Calibri,Times New Roman" w:cs="Calibri,Times New Roman"/>
        <w:color w:val="000000" w:themeColor="text1"/>
        <w:sz w:val="28"/>
        <w:szCs w:val="28"/>
      </w:rPr>
      <w:t>201</w:t>
    </w:r>
    <w:r>
      <w:rPr>
        <w:rFonts w:ascii="Calibri,Times New Roman" w:eastAsia="Calibri,Times New Roman" w:hAnsi="Calibri,Times New Roman" w:cs="Calibri,Times New Roman"/>
        <w:color w:val="000000" w:themeColor="text1"/>
        <w:sz w:val="28"/>
        <w:szCs w:val="28"/>
      </w:rPr>
      <w:t>9</w:t>
    </w:r>
    <w:r w:rsidR="00454442" w:rsidRPr="4CBFAD88">
      <w:rPr>
        <w:rFonts w:ascii="Calibri,Times New Roman" w:eastAsia="Calibri,Times New Roman" w:hAnsi="Calibri,Times New Roman" w:cs="Calibri,Times New Roman"/>
        <w:color w:val="000000" w:themeColor="text1"/>
        <w:sz w:val="28"/>
        <w:szCs w:val="28"/>
      </w:rPr>
      <w:t xml:space="preserve"> </w:t>
    </w:r>
    <w:r w:rsidR="00454442">
      <w:rPr>
        <w:rFonts w:ascii="Calibri,Times New Roman" w:eastAsia="Calibri,Times New Roman" w:hAnsi="Calibri,Times New Roman" w:cs="Calibri,Times New Roman"/>
        <w:color w:val="000000" w:themeColor="text1"/>
        <w:sz w:val="28"/>
        <w:szCs w:val="28"/>
      </w:rPr>
      <w:t>Tarrant County Homeless Coalition Report</w:t>
    </w:r>
  </w:p>
  <w:p w14:paraId="6047F1BF" w14:textId="71BB1482" w:rsidR="00454442" w:rsidRPr="00E062C2" w:rsidRDefault="00454442"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54442" w14:paraId="7B198CAF" w14:textId="77777777" w:rsidTr="4CBFAD88">
      <w:tc>
        <w:tcPr>
          <w:tcW w:w="2500" w:type="pct"/>
        </w:tcPr>
        <w:p w14:paraId="34F3C948" w14:textId="49D84790" w:rsidR="00454442" w:rsidRPr="00B11315" w:rsidRDefault="00454442"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454442" w:rsidRDefault="00454442"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454442" w:rsidRDefault="00454442" w:rsidP="00835A9B">
    <w:pPr>
      <w:rPr>
        <w:rFonts w:ascii="Calibri" w:eastAsia="Times New Roman" w:hAnsi="Calibri" w:cs="Times New Roman"/>
        <w:color w:val="000000"/>
      </w:rPr>
    </w:pPr>
  </w:p>
  <w:p w14:paraId="2EBCB262" w14:textId="3C77C8F2" w:rsidR="00454442" w:rsidRPr="006B79BA" w:rsidRDefault="00454442"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36C5"/>
    <w:multiLevelType w:val="hybridMultilevel"/>
    <w:tmpl w:val="DE1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95C05"/>
    <w:multiLevelType w:val="multilevel"/>
    <w:tmpl w:val="D3E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5872C8"/>
    <w:multiLevelType w:val="hybridMultilevel"/>
    <w:tmpl w:val="42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0B35F3"/>
    <w:multiLevelType w:val="hybridMultilevel"/>
    <w:tmpl w:val="F83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614DF"/>
    <w:multiLevelType w:val="hybridMultilevel"/>
    <w:tmpl w:val="BD063704"/>
    <w:lvl w:ilvl="0" w:tplc="0B4A7B4C">
      <w:start w:val="1"/>
      <w:numFmt w:val="bullet"/>
      <w:lvlText w:val="•"/>
      <w:lvlJc w:val="left"/>
      <w:pPr>
        <w:tabs>
          <w:tab w:val="num" w:pos="720"/>
        </w:tabs>
        <w:ind w:left="720" w:hanging="360"/>
      </w:pPr>
      <w:rPr>
        <w:rFonts w:ascii="Arial" w:hAnsi="Arial" w:hint="default"/>
      </w:rPr>
    </w:lvl>
    <w:lvl w:ilvl="1" w:tplc="9B466C3C" w:tentative="1">
      <w:start w:val="1"/>
      <w:numFmt w:val="bullet"/>
      <w:lvlText w:val="•"/>
      <w:lvlJc w:val="left"/>
      <w:pPr>
        <w:tabs>
          <w:tab w:val="num" w:pos="1440"/>
        </w:tabs>
        <w:ind w:left="1440" w:hanging="360"/>
      </w:pPr>
      <w:rPr>
        <w:rFonts w:ascii="Arial" w:hAnsi="Arial" w:hint="default"/>
      </w:rPr>
    </w:lvl>
    <w:lvl w:ilvl="2" w:tplc="AC9C882E">
      <w:numFmt w:val="bullet"/>
      <w:lvlText w:val="•"/>
      <w:lvlJc w:val="left"/>
      <w:pPr>
        <w:tabs>
          <w:tab w:val="num" w:pos="2160"/>
        </w:tabs>
        <w:ind w:left="2160" w:hanging="360"/>
      </w:pPr>
      <w:rPr>
        <w:rFonts w:ascii="Arial" w:hAnsi="Arial" w:hint="default"/>
      </w:rPr>
    </w:lvl>
    <w:lvl w:ilvl="3" w:tplc="C6DC94CE" w:tentative="1">
      <w:start w:val="1"/>
      <w:numFmt w:val="bullet"/>
      <w:lvlText w:val="•"/>
      <w:lvlJc w:val="left"/>
      <w:pPr>
        <w:tabs>
          <w:tab w:val="num" w:pos="2880"/>
        </w:tabs>
        <w:ind w:left="2880" w:hanging="360"/>
      </w:pPr>
      <w:rPr>
        <w:rFonts w:ascii="Arial" w:hAnsi="Arial" w:hint="default"/>
      </w:rPr>
    </w:lvl>
    <w:lvl w:ilvl="4" w:tplc="1A4412C6" w:tentative="1">
      <w:start w:val="1"/>
      <w:numFmt w:val="bullet"/>
      <w:lvlText w:val="•"/>
      <w:lvlJc w:val="left"/>
      <w:pPr>
        <w:tabs>
          <w:tab w:val="num" w:pos="3600"/>
        </w:tabs>
        <w:ind w:left="3600" w:hanging="360"/>
      </w:pPr>
      <w:rPr>
        <w:rFonts w:ascii="Arial" w:hAnsi="Arial" w:hint="default"/>
      </w:rPr>
    </w:lvl>
    <w:lvl w:ilvl="5" w:tplc="9EBC089C" w:tentative="1">
      <w:start w:val="1"/>
      <w:numFmt w:val="bullet"/>
      <w:lvlText w:val="•"/>
      <w:lvlJc w:val="left"/>
      <w:pPr>
        <w:tabs>
          <w:tab w:val="num" w:pos="4320"/>
        </w:tabs>
        <w:ind w:left="4320" w:hanging="360"/>
      </w:pPr>
      <w:rPr>
        <w:rFonts w:ascii="Arial" w:hAnsi="Arial" w:hint="default"/>
      </w:rPr>
    </w:lvl>
    <w:lvl w:ilvl="6" w:tplc="986023F0" w:tentative="1">
      <w:start w:val="1"/>
      <w:numFmt w:val="bullet"/>
      <w:lvlText w:val="•"/>
      <w:lvlJc w:val="left"/>
      <w:pPr>
        <w:tabs>
          <w:tab w:val="num" w:pos="5040"/>
        </w:tabs>
        <w:ind w:left="5040" w:hanging="360"/>
      </w:pPr>
      <w:rPr>
        <w:rFonts w:ascii="Arial" w:hAnsi="Arial" w:hint="default"/>
      </w:rPr>
    </w:lvl>
    <w:lvl w:ilvl="7" w:tplc="FA24E250" w:tentative="1">
      <w:start w:val="1"/>
      <w:numFmt w:val="bullet"/>
      <w:lvlText w:val="•"/>
      <w:lvlJc w:val="left"/>
      <w:pPr>
        <w:tabs>
          <w:tab w:val="num" w:pos="5760"/>
        </w:tabs>
        <w:ind w:left="5760" w:hanging="360"/>
      </w:pPr>
      <w:rPr>
        <w:rFonts w:ascii="Arial" w:hAnsi="Arial" w:hint="default"/>
      </w:rPr>
    </w:lvl>
    <w:lvl w:ilvl="8" w:tplc="D2F224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1657905"/>
    <w:multiLevelType w:val="hybridMultilevel"/>
    <w:tmpl w:val="77D4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07511"/>
    <w:multiLevelType w:val="hybridMultilevel"/>
    <w:tmpl w:val="B2866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FB12FF"/>
    <w:multiLevelType w:val="hybridMultilevel"/>
    <w:tmpl w:val="085A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F4D13"/>
    <w:multiLevelType w:val="hybridMultilevel"/>
    <w:tmpl w:val="3F1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97A58"/>
    <w:multiLevelType w:val="hybridMultilevel"/>
    <w:tmpl w:val="9C4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57CA9"/>
    <w:multiLevelType w:val="hybridMultilevel"/>
    <w:tmpl w:val="5B18240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0"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77D77"/>
    <w:multiLevelType w:val="hybridMultilevel"/>
    <w:tmpl w:val="23D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B448F3"/>
    <w:multiLevelType w:val="hybridMultilevel"/>
    <w:tmpl w:val="54D49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2"/>
  </w:num>
  <w:num w:numId="4">
    <w:abstractNumId w:val="21"/>
  </w:num>
  <w:num w:numId="5">
    <w:abstractNumId w:val="7"/>
  </w:num>
  <w:num w:numId="6">
    <w:abstractNumId w:val="1"/>
  </w:num>
  <w:num w:numId="7">
    <w:abstractNumId w:val="2"/>
  </w:num>
  <w:num w:numId="8">
    <w:abstractNumId w:val="3"/>
  </w:num>
  <w:num w:numId="9">
    <w:abstractNumId w:val="8"/>
  </w:num>
  <w:num w:numId="10">
    <w:abstractNumId w:val="23"/>
    <w:lvlOverride w:ilvl="0"/>
    <w:lvlOverride w:ilvl="1">
      <w:startOverride w:val="1"/>
    </w:lvlOverride>
    <w:lvlOverride w:ilvl="2"/>
    <w:lvlOverride w:ilvl="3"/>
    <w:lvlOverride w:ilvl="4"/>
    <w:lvlOverride w:ilvl="5"/>
    <w:lvlOverride w:ilvl="6"/>
    <w:lvlOverride w:ilvl="7"/>
    <w:lvlOverride w:ilvl="8"/>
  </w:num>
  <w:num w:numId="11">
    <w:abstractNumId w:val="15"/>
  </w:num>
  <w:num w:numId="12">
    <w:abstractNumId w:val="16"/>
  </w:num>
  <w:num w:numId="13">
    <w:abstractNumId w:val="9"/>
  </w:num>
  <w:num w:numId="14">
    <w:abstractNumId w:val="5"/>
  </w:num>
  <w:num w:numId="15">
    <w:abstractNumId w:val="22"/>
  </w:num>
  <w:num w:numId="16">
    <w:abstractNumId w:val="4"/>
  </w:num>
  <w:num w:numId="17">
    <w:abstractNumId w:val="10"/>
  </w:num>
  <w:num w:numId="18">
    <w:abstractNumId w:val="17"/>
  </w:num>
  <w:num w:numId="19">
    <w:abstractNumId w:val="14"/>
  </w:num>
  <w:num w:numId="20">
    <w:abstractNumId w:val="13"/>
  </w:num>
  <w:num w:numId="21">
    <w:abstractNumId w:val="24"/>
  </w:num>
  <w:num w:numId="22">
    <w:abstractNumId w:val="6"/>
  </w:num>
  <w:num w:numId="23">
    <w:abstractNumId w:val="18"/>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1836"/>
    <w:rsid w:val="00041CDE"/>
    <w:rsid w:val="00042C43"/>
    <w:rsid w:val="00060B0C"/>
    <w:rsid w:val="00060EBE"/>
    <w:rsid w:val="000641CC"/>
    <w:rsid w:val="00084E76"/>
    <w:rsid w:val="00090421"/>
    <w:rsid w:val="00096B27"/>
    <w:rsid w:val="000C6A51"/>
    <w:rsid w:val="000E0812"/>
    <w:rsid w:val="000E7F56"/>
    <w:rsid w:val="001008AD"/>
    <w:rsid w:val="00122A7E"/>
    <w:rsid w:val="00134CC3"/>
    <w:rsid w:val="00140388"/>
    <w:rsid w:val="00143D71"/>
    <w:rsid w:val="00166C30"/>
    <w:rsid w:val="00170875"/>
    <w:rsid w:val="00175757"/>
    <w:rsid w:val="00177532"/>
    <w:rsid w:val="001A1A5B"/>
    <w:rsid w:val="001B079F"/>
    <w:rsid w:val="001C097D"/>
    <w:rsid w:val="001C6DA3"/>
    <w:rsid w:val="001D0E74"/>
    <w:rsid w:val="001E683E"/>
    <w:rsid w:val="001F2154"/>
    <w:rsid w:val="001F2AFB"/>
    <w:rsid w:val="001F7ACA"/>
    <w:rsid w:val="00210214"/>
    <w:rsid w:val="00213801"/>
    <w:rsid w:val="002145D5"/>
    <w:rsid w:val="00220619"/>
    <w:rsid w:val="00227671"/>
    <w:rsid w:val="00230BF0"/>
    <w:rsid w:val="00232356"/>
    <w:rsid w:val="00233449"/>
    <w:rsid w:val="00234705"/>
    <w:rsid w:val="00235A38"/>
    <w:rsid w:val="002428BC"/>
    <w:rsid w:val="002430FC"/>
    <w:rsid w:val="00263821"/>
    <w:rsid w:val="00270814"/>
    <w:rsid w:val="00281A7C"/>
    <w:rsid w:val="00286207"/>
    <w:rsid w:val="00294707"/>
    <w:rsid w:val="002A0F1F"/>
    <w:rsid w:val="002A4C94"/>
    <w:rsid w:val="002A609D"/>
    <w:rsid w:val="002C4C1D"/>
    <w:rsid w:val="002D09E6"/>
    <w:rsid w:val="002E26DB"/>
    <w:rsid w:val="003126B4"/>
    <w:rsid w:val="003210E4"/>
    <w:rsid w:val="003234A2"/>
    <w:rsid w:val="003255AA"/>
    <w:rsid w:val="00341559"/>
    <w:rsid w:val="003431FE"/>
    <w:rsid w:val="00357C1F"/>
    <w:rsid w:val="003A36CB"/>
    <w:rsid w:val="003A68A9"/>
    <w:rsid w:val="003B61AE"/>
    <w:rsid w:val="003B6CFE"/>
    <w:rsid w:val="003B75C6"/>
    <w:rsid w:val="003C1682"/>
    <w:rsid w:val="003D0F04"/>
    <w:rsid w:val="003E0A2C"/>
    <w:rsid w:val="00407618"/>
    <w:rsid w:val="00412B9A"/>
    <w:rsid w:val="004138CE"/>
    <w:rsid w:val="004232EC"/>
    <w:rsid w:val="00437B51"/>
    <w:rsid w:val="00454442"/>
    <w:rsid w:val="00461986"/>
    <w:rsid w:val="00473E1B"/>
    <w:rsid w:val="00487163"/>
    <w:rsid w:val="004908C9"/>
    <w:rsid w:val="00492C8E"/>
    <w:rsid w:val="00493A08"/>
    <w:rsid w:val="004A06B0"/>
    <w:rsid w:val="004A0C4D"/>
    <w:rsid w:val="004A2612"/>
    <w:rsid w:val="004B4364"/>
    <w:rsid w:val="004B75BF"/>
    <w:rsid w:val="004C635C"/>
    <w:rsid w:val="004D3A8E"/>
    <w:rsid w:val="004F56FF"/>
    <w:rsid w:val="00507850"/>
    <w:rsid w:val="00510144"/>
    <w:rsid w:val="0053213F"/>
    <w:rsid w:val="00553325"/>
    <w:rsid w:val="005765E9"/>
    <w:rsid w:val="005767B1"/>
    <w:rsid w:val="00583395"/>
    <w:rsid w:val="0059345C"/>
    <w:rsid w:val="005B5A6A"/>
    <w:rsid w:val="005D02B2"/>
    <w:rsid w:val="005E4A10"/>
    <w:rsid w:val="005E627E"/>
    <w:rsid w:val="005F14C8"/>
    <w:rsid w:val="005F21E2"/>
    <w:rsid w:val="006153AD"/>
    <w:rsid w:val="00616959"/>
    <w:rsid w:val="006237E1"/>
    <w:rsid w:val="006306C6"/>
    <w:rsid w:val="00633981"/>
    <w:rsid w:val="00641EBD"/>
    <w:rsid w:val="0064616A"/>
    <w:rsid w:val="00651594"/>
    <w:rsid w:val="006524E5"/>
    <w:rsid w:val="00673D33"/>
    <w:rsid w:val="006747E8"/>
    <w:rsid w:val="00675678"/>
    <w:rsid w:val="00682EA0"/>
    <w:rsid w:val="00684AF0"/>
    <w:rsid w:val="00687D01"/>
    <w:rsid w:val="00690A1E"/>
    <w:rsid w:val="00690D10"/>
    <w:rsid w:val="006A2C35"/>
    <w:rsid w:val="006A3639"/>
    <w:rsid w:val="006B010D"/>
    <w:rsid w:val="006B0D87"/>
    <w:rsid w:val="006B4F86"/>
    <w:rsid w:val="006B62BF"/>
    <w:rsid w:val="006B79BA"/>
    <w:rsid w:val="006C6762"/>
    <w:rsid w:val="006E21BC"/>
    <w:rsid w:val="006F55BA"/>
    <w:rsid w:val="006F71E5"/>
    <w:rsid w:val="007322B0"/>
    <w:rsid w:val="00736BF9"/>
    <w:rsid w:val="00742819"/>
    <w:rsid w:val="00746977"/>
    <w:rsid w:val="007501D5"/>
    <w:rsid w:val="007555BE"/>
    <w:rsid w:val="00756E4D"/>
    <w:rsid w:val="00761AA1"/>
    <w:rsid w:val="00767EDB"/>
    <w:rsid w:val="00775266"/>
    <w:rsid w:val="00776421"/>
    <w:rsid w:val="00776C1C"/>
    <w:rsid w:val="00784234"/>
    <w:rsid w:val="007C6015"/>
    <w:rsid w:val="007C6061"/>
    <w:rsid w:val="007D1793"/>
    <w:rsid w:val="007E56BA"/>
    <w:rsid w:val="007F6F4B"/>
    <w:rsid w:val="008011FC"/>
    <w:rsid w:val="00805543"/>
    <w:rsid w:val="00813F7B"/>
    <w:rsid w:val="008317E8"/>
    <w:rsid w:val="00831A2A"/>
    <w:rsid w:val="00835A9B"/>
    <w:rsid w:val="0085389A"/>
    <w:rsid w:val="008606B2"/>
    <w:rsid w:val="00862870"/>
    <w:rsid w:val="008671AC"/>
    <w:rsid w:val="00881872"/>
    <w:rsid w:val="0088512C"/>
    <w:rsid w:val="0088605E"/>
    <w:rsid w:val="00893617"/>
    <w:rsid w:val="008B5A2F"/>
    <w:rsid w:val="008B72DC"/>
    <w:rsid w:val="008C1FEC"/>
    <w:rsid w:val="008C5D30"/>
    <w:rsid w:val="008C666B"/>
    <w:rsid w:val="008D590C"/>
    <w:rsid w:val="008E1B4B"/>
    <w:rsid w:val="00906928"/>
    <w:rsid w:val="00911DA4"/>
    <w:rsid w:val="00913832"/>
    <w:rsid w:val="00917AAF"/>
    <w:rsid w:val="00917FA9"/>
    <w:rsid w:val="009213C2"/>
    <w:rsid w:val="00932449"/>
    <w:rsid w:val="009413A0"/>
    <w:rsid w:val="00951124"/>
    <w:rsid w:val="00980642"/>
    <w:rsid w:val="00986001"/>
    <w:rsid w:val="0099062C"/>
    <w:rsid w:val="00990CA7"/>
    <w:rsid w:val="00992026"/>
    <w:rsid w:val="00994124"/>
    <w:rsid w:val="009A2528"/>
    <w:rsid w:val="009B4C29"/>
    <w:rsid w:val="009C26FA"/>
    <w:rsid w:val="009C4F2B"/>
    <w:rsid w:val="009E4ABC"/>
    <w:rsid w:val="009E5D92"/>
    <w:rsid w:val="009F4A84"/>
    <w:rsid w:val="009F777F"/>
    <w:rsid w:val="00A02F44"/>
    <w:rsid w:val="00A06591"/>
    <w:rsid w:val="00A46EDA"/>
    <w:rsid w:val="00A80757"/>
    <w:rsid w:val="00AA276C"/>
    <w:rsid w:val="00AA6AB6"/>
    <w:rsid w:val="00AA6B97"/>
    <w:rsid w:val="00AC716E"/>
    <w:rsid w:val="00AD321E"/>
    <w:rsid w:val="00B11315"/>
    <w:rsid w:val="00B33380"/>
    <w:rsid w:val="00B3715B"/>
    <w:rsid w:val="00B43B74"/>
    <w:rsid w:val="00B535C2"/>
    <w:rsid w:val="00B609C1"/>
    <w:rsid w:val="00B60A95"/>
    <w:rsid w:val="00B73BA7"/>
    <w:rsid w:val="00BA4563"/>
    <w:rsid w:val="00BA4CC1"/>
    <w:rsid w:val="00BB1B02"/>
    <w:rsid w:val="00BF012F"/>
    <w:rsid w:val="00BF1E93"/>
    <w:rsid w:val="00BF3313"/>
    <w:rsid w:val="00BF61C4"/>
    <w:rsid w:val="00C029C8"/>
    <w:rsid w:val="00C115E8"/>
    <w:rsid w:val="00C20387"/>
    <w:rsid w:val="00C243F5"/>
    <w:rsid w:val="00C264D4"/>
    <w:rsid w:val="00C32C2F"/>
    <w:rsid w:val="00C52FE9"/>
    <w:rsid w:val="00C604D1"/>
    <w:rsid w:val="00C65A12"/>
    <w:rsid w:val="00C947F1"/>
    <w:rsid w:val="00C97B91"/>
    <w:rsid w:val="00CA75D6"/>
    <w:rsid w:val="00CB7801"/>
    <w:rsid w:val="00CC0F8E"/>
    <w:rsid w:val="00CC255D"/>
    <w:rsid w:val="00CC61E8"/>
    <w:rsid w:val="00CD22A1"/>
    <w:rsid w:val="00CE35DB"/>
    <w:rsid w:val="00CF2636"/>
    <w:rsid w:val="00CF4225"/>
    <w:rsid w:val="00D15C39"/>
    <w:rsid w:val="00D23608"/>
    <w:rsid w:val="00D42DDD"/>
    <w:rsid w:val="00D64A20"/>
    <w:rsid w:val="00D652D9"/>
    <w:rsid w:val="00D722F3"/>
    <w:rsid w:val="00D73F03"/>
    <w:rsid w:val="00D914F6"/>
    <w:rsid w:val="00D9632C"/>
    <w:rsid w:val="00D97D8D"/>
    <w:rsid w:val="00DA2FCD"/>
    <w:rsid w:val="00DC3E42"/>
    <w:rsid w:val="00DD3D83"/>
    <w:rsid w:val="00DE7165"/>
    <w:rsid w:val="00DF5B35"/>
    <w:rsid w:val="00E062C2"/>
    <w:rsid w:val="00E073E1"/>
    <w:rsid w:val="00E10E4A"/>
    <w:rsid w:val="00E11B27"/>
    <w:rsid w:val="00E173B9"/>
    <w:rsid w:val="00E41C25"/>
    <w:rsid w:val="00E51B05"/>
    <w:rsid w:val="00E53948"/>
    <w:rsid w:val="00E60C82"/>
    <w:rsid w:val="00E83AFB"/>
    <w:rsid w:val="00E951D5"/>
    <w:rsid w:val="00E956A1"/>
    <w:rsid w:val="00EB7C13"/>
    <w:rsid w:val="00EC18FB"/>
    <w:rsid w:val="00EC4A5B"/>
    <w:rsid w:val="00ED471A"/>
    <w:rsid w:val="00EE03D7"/>
    <w:rsid w:val="00EE3A40"/>
    <w:rsid w:val="00EF69E1"/>
    <w:rsid w:val="00F061BE"/>
    <w:rsid w:val="00F06D68"/>
    <w:rsid w:val="00F177BA"/>
    <w:rsid w:val="00F44F85"/>
    <w:rsid w:val="00F63721"/>
    <w:rsid w:val="00F711ED"/>
    <w:rsid w:val="00F7162E"/>
    <w:rsid w:val="00FB016C"/>
    <w:rsid w:val="00FB3F38"/>
    <w:rsid w:val="00FC6D33"/>
    <w:rsid w:val="00FD58BD"/>
    <w:rsid w:val="00FE7970"/>
    <w:rsid w:val="00FF044A"/>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AB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D471A"/>
    <w:rPr>
      <w:sz w:val="20"/>
      <w:szCs w:val="20"/>
    </w:rPr>
  </w:style>
  <w:style w:type="character" w:customStyle="1" w:styleId="FootnoteTextChar">
    <w:name w:val="Footnote Text Char"/>
    <w:basedOn w:val="DefaultParagraphFont"/>
    <w:link w:val="FootnoteText"/>
    <w:uiPriority w:val="99"/>
    <w:semiHidden/>
    <w:rsid w:val="00ED471A"/>
    <w:rPr>
      <w:sz w:val="20"/>
      <w:szCs w:val="20"/>
    </w:rPr>
  </w:style>
  <w:style w:type="character" w:styleId="FootnoteReference">
    <w:name w:val="footnote reference"/>
    <w:basedOn w:val="DefaultParagraphFont"/>
    <w:uiPriority w:val="99"/>
    <w:semiHidden/>
    <w:unhideWhenUsed/>
    <w:rsid w:val="00ED471A"/>
    <w:rPr>
      <w:vertAlign w:val="superscript"/>
    </w:rPr>
  </w:style>
  <w:style w:type="character" w:styleId="CommentReference">
    <w:name w:val="annotation reference"/>
    <w:basedOn w:val="DefaultParagraphFont"/>
    <w:uiPriority w:val="99"/>
    <w:semiHidden/>
    <w:unhideWhenUsed/>
    <w:rsid w:val="008D590C"/>
    <w:rPr>
      <w:sz w:val="16"/>
      <w:szCs w:val="16"/>
    </w:rPr>
  </w:style>
  <w:style w:type="paragraph" w:styleId="CommentText">
    <w:name w:val="annotation text"/>
    <w:basedOn w:val="Normal"/>
    <w:link w:val="CommentTextChar"/>
    <w:uiPriority w:val="99"/>
    <w:semiHidden/>
    <w:unhideWhenUsed/>
    <w:rsid w:val="008D590C"/>
    <w:rPr>
      <w:sz w:val="20"/>
      <w:szCs w:val="20"/>
    </w:rPr>
  </w:style>
  <w:style w:type="character" w:customStyle="1" w:styleId="CommentTextChar">
    <w:name w:val="Comment Text Char"/>
    <w:basedOn w:val="DefaultParagraphFont"/>
    <w:link w:val="CommentText"/>
    <w:uiPriority w:val="99"/>
    <w:semiHidden/>
    <w:rsid w:val="008D590C"/>
    <w:rPr>
      <w:sz w:val="20"/>
      <w:szCs w:val="20"/>
    </w:rPr>
  </w:style>
  <w:style w:type="paragraph" w:styleId="CommentSubject">
    <w:name w:val="annotation subject"/>
    <w:basedOn w:val="CommentText"/>
    <w:next w:val="CommentText"/>
    <w:link w:val="CommentSubjectChar"/>
    <w:uiPriority w:val="99"/>
    <w:semiHidden/>
    <w:unhideWhenUsed/>
    <w:rsid w:val="008D590C"/>
    <w:rPr>
      <w:b/>
      <w:bCs/>
    </w:rPr>
  </w:style>
  <w:style w:type="character" w:customStyle="1" w:styleId="CommentSubjectChar">
    <w:name w:val="Comment Subject Char"/>
    <w:basedOn w:val="CommentTextChar"/>
    <w:link w:val="CommentSubject"/>
    <w:uiPriority w:val="99"/>
    <w:semiHidden/>
    <w:rsid w:val="008D590C"/>
    <w:rPr>
      <w:b/>
      <w:bCs/>
      <w:sz w:val="20"/>
      <w:szCs w:val="20"/>
    </w:rPr>
  </w:style>
  <w:style w:type="paragraph" w:styleId="BalloonText">
    <w:name w:val="Balloon Text"/>
    <w:basedOn w:val="Normal"/>
    <w:link w:val="BalloonTextChar"/>
    <w:uiPriority w:val="99"/>
    <w:semiHidden/>
    <w:unhideWhenUsed/>
    <w:rsid w:val="008D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0C"/>
    <w:rPr>
      <w:rFonts w:ascii="Segoe UI" w:hAnsi="Segoe UI" w:cs="Segoe UI"/>
      <w:sz w:val="18"/>
      <w:szCs w:val="18"/>
    </w:rPr>
  </w:style>
  <w:style w:type="character" w:styleId="UnresolvedMention">
    <w:name w:val="Unresolved Mention"/>
    <w:basedOn w:val="DefaultParagraphFont"/>
    <w:uiPriority w:val="99"/>
    <w:semiHidden/>
    <w:unhideWhenUsed/>
    <w:rsid w:val="00DE7165"/>
    <w:rPr>
      <w:color w:val="808080"/>
      <w:shd w:val="clear" w:color="auto" w:fill="E6E6E6"/>
    </w:rPr>
  </w:style>
  <w:style w:type="character" w:customStyle="1" w:styleId="st">
    <w:name w:val="st"/>
    <w:basedOn w:val="DefaultParagraphFont"/>
    <w:rsid w:val="00CC255D"/>
  </w:style>
  <w:style w:type="character" w:styleId="Emphasis">
    <w:name w:val="Emphasis"/>
    <w:basedOn w:val="DefaultParagraphFont"/>
    <w:uiPriority w:val="20"/>
    <w:qFormat/>
    <w:rsid w:val="00CC255D"/>
    <w:rPr>
      <w:i/>
      <w:iCs/>
    </w:rPr>
  </w:style>
  <w:style w:type="paragraph" w:styleId="NormalWeb">
    <w:name w:val="Normal (Web)"/>
    <w:basedOn w:val="Normal"/>
    <w:uiPriority w:val="99"/>
    <w:unhideWhenUsed/>
    <w:rsid w:val="00D42DDD"/>
    <w:pPr>
      <w:spacing w:before="100" w:beforeAutospacing="1" w:after="100" w:afterAutospacing="1"/>
    </w:pPr>
    <w:rPr>
      <w:rFonts w:ascii="Calibri" w:hAnsi="Calibri" w:cs="Calibri"/>
    </w:rPr>
  </w:style>
  <w:style w:type="character" w:customStyle="1" w:styleId="Heading1Char">
    <w:name w:val="Heading 1 Char"/>
    <w:basedOn w:val="DefaultParagraphFont"/>
    <w:link w:val="Heading1"/>
    <w:uiPriority w:val="9"/>
    <w:rsid w:val="00AA6AB6"/>
    <w:rPr>
      <w:rFonts w:asciiTheme="majorHAnsi" w:eastAsiaTheme="majorEastAsia" w:hAnsiTheme="majorHAnsi" w:cstheme="majorBidi"/>
      <w:color w:val="2E74B5" w:themeColor="accent1" w:themeShade="BF"/>
      <w:sz w:val="32"/>
      <w:szCs w:val="32"/>
    </w:rPr>
  </w:style>
  <w:style w:type="paragraph" w:customStyle="1" w:styleId="Default">
    <w:name w:val="Default"/>
    <w:rsid w:val="00AA6AB6"/>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54884221">
      <w:bodyDiv w:val="1"/>
      <w:marLeft w:val="0"/>
      <w:marRight w:val="0"/>
      <w:marTop w:val="0"/>
      <w:marBottom w:val="0"/>
      <w:divBdr>
        <w:top w:val="none" w:sz="0" w:space="0" w:color="auto"/>
        <w:left w:val="none" w:sz="0" w:space="0" w:color="auto"/>
        <w:bottom w:val="none" w:sz="0" w:space="0" w:color="auto"/>
        <w:right w:val="none" w:sz="0" w:space="0" w:color="auto"/>
      </w:divBdr>
    </w:div>
    <w:div w:id="313946600">
      <w:bodyDiv w:val="1"/>
      <w:marLeft w:val="0"/>
      <w:marRight w:val="0"/>
      <w:marTop w:val="0"/>
      <w:marBottom w:val="0"/>
      <w:divBdr>
        <w:top w:val="none" w:sz="0" w:space="0" w:color="auto"/>
        <w:left w:val="none" w:sz="0" w:space="0" w:color="auto"/>
        <w:bottom w:val="none" w:sz="0" w:space="0" w:color="auto"/>
        <w:right w:val="none" w:sz="0" w:space="0" w:color="auto"/>
      </w:divBdr>
      <w:divsChild>
        <w:div w:id="47803068">
          <w:marLeft w:val="0"/>
          <w:marRight w:val="0"/>
          <w:marTop w:val="0"/>
          <w:marBottom w:val="0"/>
          <w:divBdr>
            <w:top w:val="none" w:sz="0" w:space="0" w:color="auto"/>
            <w:left w:val="none" w:sz="0" w:space="0" w:color="auto"/>
            <w:bottom w:val="none" w:sz="0" w:space="0" w:color="auto"/>
            <w:right w:val="none" w:sz="0" w:space="0" w:color="auto"/>
          </w:divBdr>
          <w:divsChild>
            <w:div w:id="1918443138">
              <w:marLeft w:val="450"/>
              <w:marRight w:val="0"/>
              <w:marTop w:val="0"/>
              <w:marBottom w:val="0"/>
              <w:divBdr>
                <w:top w:val="none" w:sz="0" w:space="0" w:color="auto"/>
                <w:left w:val="none" w:sz="0" w:space="0" w:color="auto"/>
                <w:bottom w:val="none" w:sz="0" w:space="0" w:color="auto"/>
                <w:right w:val="none" w:sz="0" w:space="0" w:color="auto"/>
              </w:divBdr>
              <w:divsChild>
                <w:div w:id="18401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552158792">
      <w:bodyDiv w:val="1"/>
      <w:marLeft w:val="0"/>
      <w:marRight w:val="0"/>
      <w:marTop w:val="0"/>
      <w:marBottom w:val="0"/>
      <w:divBdr>
        <w:top w:val="none" w:sz="0" w:space="0" w:color="auto"/>
        <w:left w:val="none" w:sz="0" w:space="0" w:color="auto"/>
        <w:bottom w:val="none" w:sz="0" w:space="0" w:color="auto"/>
        <w:right w:val="none" w:sz="0" w:space="0" w:color="auto"/>
      </w:divBdr>
    </w:div>
    <w:div w:id="585458573">
      <w:bodyDiv w:val="1"/>
      <w:marLeft w:val="0"/>
      <w:marRight w:val="0"/>
      <w:marTop w:val="0"/>
      <w:marBottom w:val="0"/>
      <w:divBdr>
        <w:top w:val="none" w:sz="0" w:space="0" w:color="auto"/>
        <w:left w:val="none" w:sz="0" w:space="0" w:color="auto"/>
        <w:bottom w:val="none" w:sz="0" w:space="0" w:color="auto"/>
        <w:right w:val="none" w:sz="0" w:space="0" w:color="auto"/>
      </w:divBdr>
      <w:divsChild>
        <w:div w:id="1149831690">
          <w:marLeft w:val="0"/>
          <w:marRight w:val="0"/>
          <w:marTop w:val="0"/>
          <w:marBottom w:val="0"/>
          <w:divBdr>
            <w:top w:val="none" w:sz="0" w:space="0" w:color="auto"/>
            <w:left w:val="none" w:sz="0" w:space="0" w:color="auto"/>
            <w:bottom w:val="none" w:sz="0" w:space="0" w:color="auto"/>
            <w:right w:val="none" w:sz="0" w:space="0" w:color="auto"/>
          </w:divBdr>
          <w:divsChild>
            <w:div w:id="1384405757">
              <w:marLeft w:val="0"/>
              <w:marRight w:val="0"/>
              <w:marTop w:val="0"/>
              <w:marBottom w:val="0"/>
              <w:divBdr>
                <w:top w:val="none" w:sz="0" w:space="0" w:color="auto"/>
                <w:left w:val="none" w:sz="0" w:space="0" w:color="auto"/>
                <w:bottom w:val="none" w:sz="0" w:space="0" w:color="auto"/>
                <w:right w:val="none" w:sz="0" w:space="0" w:color="auto"/>
              </w:divBdr>
              <w:divsChild>
                <w:div w:id="1756509617">
                  <w:marLeft w:val="0"/>
                  <w:marRight w:val="0"/>
                  <w:marTop w:val="0"/>
                  <w:marBottom w:val="0"/>
                  <w:divBdr>
                    <w:top w:val="none" w:sz="0" w:space="0" w:color="auto"/>
                    <w:left w:val="none" w:sz="0" w:space="0" w:color="auto"/>
                    <w:bottom w:val="none" w:sz="0" w:space="0" w:color="auto"/>
                    <w:right w:val="none" w:sz="0" w:space="0" w:color="auto"/>
                  </w:divBdr>
                  <w:divsChild>
                    <w:div w:id="1701128704">
                      <w:marLeft w:val="0"/>
                      <w:marRight w:val="0"/>
                      <w:marTop w:val="0"/>
                      <w:marBottom w:val="0"/>
                      <w:divBdr>
                        <w:top w:val="none" w:sz="0" w:space="0" w:color="auto"/>
                        <w:left w:val="none" w:sz="0" w:space="0" w:color="auto"/>
                        <w:bottom w:val="none" w:sz="0" w:space="0" w:color="auto"/>
                        <w:right w:val="none" w:sz="0" w:space="0" w:color="auto"/>
                      </w:divBdr>
                      <w:divsChild>
                        <w:div w:id="923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651">
          <w:marLeft w:val="0"/>
          <w:marRight w:val="0"/>
          <w:marTop w:val="0"/>
          <w:marBottom w:val="0"/>
          <w:divBdr>
            <w:top w:val="none" w:sz="0" w:space="0" w:color="auto"/>
            <w:left w:val="none" w:sz="0" w:space="0" w:color="auto"/>
            <w:bottom w:val="none" w:sz="0" w:space="0" w:color="auto"/>
            <w:right w:val="none" w:sz="0" w:space="0" w:color="auto"/>
          </w:divBdr>
        </w:div>
        <w:div w:id="885025443">
          <w:marLeft w:val="0"/>
          <w:marRight w:val="0"/>
          <w:marTop w:val="0"/>
          <w:marBottom w:val="0"/>
          <w:divBdr>
            <w:top w:val="none" w:sz="0" w:space="0" w:color="auto"/>
            <w:left w:val="none" w:sz="0" w:space="0" w:color="auto"/>
            <w:bottom w:val="none" w:sz="0" w:space="0" w:color="auto"/>
            <w:right w:val="none" w:sz="0" w:space="0" w:color="auto"/>
          </w:divBdr>
          <w:divsChild>
            <w:div w:id="845560517">
              <w:marLeft w:val="0"/>
              <w:marRight w:val="0"/>
              <w:marTop w:val="0"/>
              <w:marBottom w:val="0"/>
              <w:divBdr>
                <w:top w:val="none" w:sz="0" w:space="0" w:color="auto"/>
                <w:left w:val="none" w:sz="0" w:space="0" w:color="auto"/>
                <w:bottom w:val="none" w:sz="0" w:space="0" w:color="auto"/>
                <w:right w:val="none" w:sz="0" w:space="0" w:color="auto"/>
              </w:divBdr>
              <w:divsChild>
                <w:div w:id="2299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22220099">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1031614498">
      <w:bodyDiv w:val="1"/>
      <w:marLeft w:val="0"/>
      <w:marRight w:val="0"/>
      <w:marTop w:val="0"/>
      <w:marBottom w:val="0"/>
      <w:divBdr>
        <w:top w:val="none" w:sz="0" w:space="0" w:color="auto"/>
        <w:left w:val="none" w:sz="0" w:space="0" w:color="auto"/>
        <w:bottom w:val="none" w:sz="0" w:space="0" w:color="auto"/>
        <w:right w:val="none" w:sz="0" w:space="0" w:color="auto"/>
      </w:divBdr>
      <w:divsChild>
        <w:div w:id="1942450160">
          <w:marLeft w:val="547"/>
          <w:marRight w:val="0"/>
          <w:marTop w:val="106"/>
          <w:marBottom w:val="0"/>
          <w:divBdr>
            <w:top w:val="none" w:sz="0" w:space="0" w:color="auto"/>
            <w:left w:val="none" w:sz="0" w:space="0" w:color="auto"/>
            <w:bottom w:val="none" w:sz="0" w:space="0" w:color="auto"/>
            <w:right w:val="none" w:sz="0" w:space="0" w:color="auto"/>
          </w:divBdr>
        </w:div>
        <w:div w:id="1700937095">
          <w:marLeft w:val="547"/>
          <w:marRight w:val="0"/>
          <w:marTop w:val="106"/>
          <w:marBottom w:val="0"/>
          <w:divBdr>
            <w:top w:val="none" w:sz="0" w:space="0" w:color="auto"/>
            <w:left w:val="none" w:sz="0" w:space="0" w:color="auto"/>
            <w:bottom w:val="none" w:sz="0" w:space="0" w:color="auto"/>
            <w:right w:val="none" w:sz="0" w:space="0" w:color="auto"/>
          </w:divBdr>
        </w:div>
        <w:div w:id="1810395169">
          <w:marLeft w:val="1800"/>
          <w:marRight w:val="0"/>
          <w:marTop w:val="82"/>
          <w:marBottom w:val="0"/>
          <w:divBdr>
            <w:top w:val="none" w:sz="0" w:space="0" w:color="auto"/>
            <w:left w:val="none" w:sz="0" w:space="0" w:color="auto"/>
            <w:bottom w:val="none" w:sz="0" w:space="0" w:color="auto"/>
            <w:right w:val="none" w:sz="0" w:space="0" w:color="auto"/>
          </w:divBdr>
        </w:div>
        <w:div w:id="1173690535">
          <w:marLeft w:val="1800"/>
          <w:marRight w:val="0"/>
          <w:marTop w:val="82"/>
          <w:marBottom w:val="0"/>
          <w:divBdr>
            <w:top w:val="none" w:sz="0" w:space="0" w:color="auto"/>
            <w:left w:val="none" w:sz="0" w:space="0" w:color="auto"/>
            <w:bottom w:val="none" w:sz="0" w:space="0" w:color="auto"/>
            <w:right w:val="none" w:sz="0" w:space="0" w:color="auto"/>
          </w:divBdr>
        </w:div>
        <w:div w:id="106825332">
          <w:marLeft w:val="547"/>
          <w:marRight w:val="0"/>
          <w:marTop w:val="106"/>
          <w:marBottom w:val="0"/>
          <w:divBdr>
            <w:top w:val="none" w:sz="0" w:space="0" w:color="auto"/>
            <w:left w:val="none" w:sz="0" w:space="0" w:color="auto"/>
            <w:bottom w:val="none" w:sz="0" w:space="0" w:color="auto"/>
            <w:right w:val="none" w:sz="0" w:space="0" w:color="auto"/>
          </w:divBdr>
        </w:div>
        <w:div w:id="772170772">
          <w:marLeft w:val="1800"/>
          <w:marRight w:val="0"/>
          <w:marTop w:val="82"/>
          <w:marBottom w:val="0"/>
          <w:divBdr>
            <w:top w:val="none" w:sz="0" w:space="0" w:color="auto"/>
            <w:left w:val="none" w:sz="0" w:space="0" w:color="auto"/>
            <w:bottom w:val="none" w:sz="0" w:space="0" w:color="auto"/>
            <w:right w:val="none" w:sz="0" w:space="0" w:color="auto"/>
          </w:divBdr>
        </w:div>
        <w:div w:id="2058698493">
          <w:marLeft w:val="1800"/>
          <w:marRight w:val="0"/>
          <w:marTop w:val="82"/>
          <w:marBottom w:val="0"/>
          <w:divBdr>
            <w:top w:val="none" w:sz="0" w:space="0" w:color="auto"/>
            <w:left w:val="none" w:sz="0" w:space="0" w:color="auto"/>
            <w:bottom w:val="none" w:sz="0" w:space="0" w:color="auto"/>
            <w:right w:val="none" w:sz="0" w:space="0" w:color="auto"/>
          </w:divBdr>
        </w:div>
        <w:div w:id="526719281">
          <w:marLeft w:val="1800"/>
          <w:marRight w:val="0"/>
          <w:marTop w:val="82"/>
          <w:marBottom w:val="0"/>
          <w:divBdr>
            <w:top w:val="none" w:sz="0" w:space="0" w:color="auto"/>
            <w:left w:val="none" w:sz="0" w:space="0" w:color="auto"/>
            <w:bottom w:val="none" w:sz="0" w:space="0" w:color="auto"/>
            <w:right w:val="none" w:sz="0" w:space="0" w:color="auto"/>
          </w:divBdr>
        </w:div>
        <w:div w:id="1773940483">
          <w:marLeft w:val="547"/>
          <w:marRight w:val="0"/>
          <w:marTop w:val="106"/>
          <w:marBottom w:val="0"/>
          <w:divBdr>
            <w:top w:val="none" w:sz="0" w:space="0" w:color="auto"/>
            <w:left w:val="none" w:sz="0" w:space="0" w:color="auto"/>
            <w:bottom w:val="none" w:sz="0" w:space="0" w:color="auto"/>
            <w:right w:val="none" w:sz="0" w:space="0" w:color="auto"/>
          </w:divBdr>
        </w:div>
        <w:div w:id="564336758">
          <w:marLeft w:val="1800"/>
          <w:marRight w:val="0"/>
          <w:marTop w:val="82"/>
          <w:marBottom w:val="0"/>
          <w:divBdr>
            <w:top w:val="none" w:sz="0" w:space="0" w:color="auto"/>
            <w:left w:val="none" w:sz="0" w:space="0" w:color="auto"/>
            <w:bottom w:val="none" w:sz="0" w:space="0" w:color="auto"/>
            <w:right w:val="none" w:sz="0" w:space="0" w:color="auto"/>
          </w:divBdr>
        </w:div>
        <w:div w:id="576674832">
          <w:marLeft w:val="547"/>
          <w:marRight w:val="0"/>
          <w:marTop w:val="106"/>
          <w:marBottom w:val="0"/>
          <w:divBdr>
            <w:top w:val="none" w:sz="0" w:space="0" w:color="auto"/>
            <w:left w:val="none" w:sz="0" w:space="0" w:color="auto"/>
            <w:bottom w:val="none" w:sz="0" w:space="0" w:color="auto"/>
            <w:right w:val="none" w:sz="0" w:space="0" w:color="auto"/>
          </w:divBdr>
        </w:div>
        <w:div w:id="1135952046">
          <w:marLeft w:val="1800"/>
          <w:marRight w:val="0"/>
          <w:marTop w:val="82"/>
          <w:marBottom w:val="0"/>
          <w:divBdr>
            <w:top w:val="none" w:sz="0" w:space="0" w:color="auto"/>
            <w:left w:val="none" w:sz="0" w:space="0" w:color="auto"/>
            <w:bottom w:val="none" w:sz="0" w:space="0" w:color="auto"/>
            <w:right w:val="none" w:sz="0" w:space="0" w:color="auto"/>
          </w:divBdr>
        </w:div>
        <w:div w:id="699623840">
          <w:marLeft w:val="1800"/>
          <w:marRight w:val="0"/>
          <w:marTop w:val="82"/>
          <w:marBottom w:val="0"/>
          <w:divBdr>
            <w:top w:val="none" w:sz="0" w:space="0" w:color="auto"/>
            <w:left w:val="none" w:sz="0" w:space="0" w:color="auto"/>
            <w:bottom w:val="none" w:sz="0" w:space="0" w:color="auto"/>
            <w:right w:val="none" w:sz="0" w:space="0" w:color="auto"/>
          </w:divBdr>
        </w:div>
      </w:divsChild>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57550931">
      <w:bodyDiv w:val="1"/>
      <w:marLeft w:val="0"/>
      <w:marRight w:val="0"/>
      <w:marTop w:val="0"/>
      <w:marBottom w:val="0"/>
      <w:divBdr>
        <w:top w:val="none" w:sz="0" w:space="0" w:color="auto"/>
        <w:left w:val="none" w:sz="0" w:space="0" w:color="auto"/>
        <w:bottom w:val="none" w:sz="0" w:space="0" w:color="auto"/>
        <w:right w:val="none" w:sz="0" w:space="0" w:color="auto"/>
      </w:divBdr>
    </w:div>
    <w:div w:id="164445909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8356C0-1850-4D1A-9244-AE0C347B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5674F-68C2-4DE2-91AF-2BABAB58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7</cp:revision>
  <cp:lastPrinted>2017-09-08T23:57:00Z</cp:lastPrinted>
  <dcterms:created xsi:type="dcterms:W3CDTF">2019-01-28T02:28:00Z</dcterms:created>
  <dcterms:modified xsi:type="dcterms:W3CDTF">2019-01-28T13:36:00Z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