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46600" w14:textId="77777777" w:rsidR="00507850" w:rsidRDefault="00507850" w:rsidP="00507850">
      <w:pPr>
        <w:pStyle w:val="Heading2"/>
      </w:pPr>
      <w:r>
        <w:t xml:space="preserve">Schedule  </w:t>
      </w:r>
    </w:p>
    <w:p w14:paraId="0E234B2F" w14:textId="398C200E" w:rsidR="00507850" w:rsidRDefault="00BC5351" w:rsidP="006153AD">
      <w:r>
        <w:t>3</w:t>
      </w:r>
      <w:r w:rsidRPr="00BC5351">
        <w:rPr>
          <w:vertAlign w:val="superscript"/>
        </w:rPr>
        <w:t>rd</w:t>
      </w:r>
      <w:r>
        <w:t xml:space="preserve"> </w:t>
      </w:r>
      <w:r w:rsidR="00AF1D5F">
        <w:t>Monday</w:t>
      </w:r>
      <w:r w:rsidR="00507850" w:rsidRPr="00507850">
        <w:t>,</w:t>
      </w:r>
      <w:r w:rsidR="00AF1D5F">
        <w:t xml:space="preserve"> Monthly </w:t>
      </w:r>
      <w:r w:rsidR="00507850" w:rsidRPr="00507850">
        <w:t xml:space="preserve">@ </w:t>
      </w:r>
      <w:r w:rsidR="00AF1D5F">
        <w:t>noon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045050" w14:paraId="26365462" w14:textId="77777777" w:rsidTr="00507850">
        <w:tc>
          <w:tcPr>
            <w:tcW w:w="3116" w:type="dxa"/>
          </w:tcPr>
          <w:p w14:paraId="2D46CFCD" w14:textId="1E4517D5" w:rsidR="00045050" w:rsidRPr="00507850" w:rsidRDefault="00045050" w:rsidP="00507850">
            <w:pPr>
              <w:jc w:val="center"/>
              <w:rPr>
                <w:i/>
              </w:rPr>
            </w:pPr>
            <w:r w:rsidRPr="00507850">
              <w:rPr>
                <w:i/>
              </w:rPr>
              <w:t>Last</w:t>
            </w:r>
          </w:p>
        </w:tc>
        <w:tc>
          <w:tcPr>
            <w:tcW w:w="3117" w:type="dxa"/>
          </w:tcPr>
          <w:p w14:paraId="109EB3B5" w14:textId="27793A95" w:rsidR="00045050" w:rsidRPr="00507850" w:rsidRDefault="00045050" w:rsidP="00507850">
            <w:pPr>
              <w:jc w:val="center"/>
              <w:rPr>
                <w:i/>
              </w:rPr>
            </w:pPr>
            <w:r w:rsidRPr="00507850">
              <w:rPr>
                <w:i/>
              </w:rPr>
              <w:t>Next</w:t>
            </w:r>
          </w:p>
        </w:tc>
      </w:tr>
      <w:tr w:rsidR="00045050" w14:paraId="1228E8C4" w14:textId="77777777" w:rsidTr="00507850">
        <w:tc>
          <w:tcPr>
            <w:tcW w:w="3116" w:type="dxa"/>
          </w:tcPr>
          <w:p w14:paraId="018321B9" w14:textId="64BB9538" w:rsidR="00045050" w:rsidRDefault="00045050" w:rsidP="00D3155E">
            <w:r>
              <w:t>December 17, 2018</w:t>
            </w:r>
          </w:p>
          <w:p w14:paraId="0D4FF684" w14:textId="4F19C305" w:rsidR="00045050" w:rsidRDefault="00045050" w:rsidP="00507850">
            <w:r>
              <w:t>One Safe Place</w:t>
            </w:r>
          </w:p>
        </w:tc>
        <w:tc>
          <w:tcPr>
            <w:tcW w:w="3117" w:type="dxa"/>
          </w:tcPr>
          <w:p w14:paraId="4DF20896" w14:textId="3BE5E462" w:rsidR="00045050" w:rsidRDefault="00045050" w:rsidP="00D3155E">
            <w:r>
              <w:t>February 21, 2019</w:t>
            </w:r>
          </w:p>
          <w:p w14:paraId="4FB0E14C" w14:textId="1FBCB3FF" w:rsidR="00045050" w:rsidRDefault="00045050" w:rsidP="00B30C24">
            <w:r>
              <w:t>One Safe Place</w:t>
            </w:r>
          </w:p>
        </w:tc>
      </w:tr>
    </w:tbl>
    <w:p w14:paraId="5786AF16" w14:textId="77777777" w:rsidR="00507850" w:rsidRPr="00507850" w:rsidRDefault="00507850" w:rsidP="00507850"/>
    <w:p w14:paraId="420925D1" w14:textId="2D6CE193" w:rsidR="0000466D" w:rsidRDefault="4CBFAD88" w:rsidP="0000466D">
      <w:pPr>
        <w:pStyle w:val="Heading2"/>
      </w:pPr>
      <w:r>
        <w:t>Report</w:t>
      </w:r>
    </w:p>
    <w:p w14:paraId="176BA75F" w14:textId="03EEB873" w:rsidR="00851BFA" w:rsidRDefault="00D73F03" w:rsidP="00B3715B">
      <w:r>
        <w:t xml:space="preserve">The </w:t>
      </w:r>
      <w:r w:rsidR="00BC5351">
        <w:t>Improvement, Coordination, and Training</w:t>
      </w:r>
      <w:r w:rsidR="00B325C1">
        <w:t xml:space="preserve"> (ICT) </w:t>
      </w:r>
      <w:r>
        <w:t xml:space="preserve">Committee met on </w:t>
      </w:r>
      <w:r w:rsidR="00045050">
        <w:t>December</w:t>
      </w:r>
      <w:r w:rsidR="00F56660">
        <w:t xml:space="preserve"> </w:t>
      </w:r>
      <w:r w:rsidR="00045050">
        <w:t>17</w:t>
      </w:r>
      <w:r>
        <w:t xml:space="preserve">.  </w:t>
      </w:r>
      <w:r w:rsidR="00851BFA">
        <w:t>Key items discussed include</w:t>
      </w:r>
      <w:r w:rsidR="00426DB1">
        <w:t>d</w:t>
      </w:r>
      <w:r w:rsidR="008F2788">
        <w:t xml:space="preserve"> </w:t>
      </w:r>
      <w:r w:rsidR="00F1421F">
        <w:t>changes to CE operations manual</w:t>
      </w:r>
      <w:r w:rsidR="008F2788">
        <w:t>,</w:t>
      </w:r>
      <w:r w:rsidR="00F1421F">
        <w:t xml:space="preserve"> economic mobility through</w:t>
      </w:r>
      <w:r w:rsidR="008F2788">
        <w:t xml:space="preserve"> employment navigation, and </w:t>
      </w:r>
      <w:r w:rsidR="00F1421F">
        <w:t>PIT Count methodology</w:t>
      </w:r>
      <w:r w:rsidR="008F2788">
        <w:t>.</w:t>
      </w:r>
    </w:p>
    <w:p w14:paraId="5276D82C" w14:textId="344FF6F0" w:rsidR="00306805" w:rsidRDefault="00306805" w:rsidP="00B3715B"/>
    <w:p w14:paraId="287D7835" w14:textId="30FAE0E0" w:rsidR="00306805" w:rsidRDefault="00306805" w:rsidP="00306805">
      <w:pPr>
        <w:pStyle w:val="Heading2"/>
      </w:pPr>
      <w:bookmarkStart w:id="0" w:name="_Hlk525539907"/>
      <w:r>
        <w:t>Action Items Completed</w:t>
      </w:r>
    </w:p>
    <w:bookmarkEnd w:id="0"/>
    <w:p w14:paraId="5A314B0B" w14:textId="17125036" w:rsidR="00F1421F" w:rsidRDefault="00F1421F" w:rsidP="00F1421F">
      <w:pPr>
        <w:rPr>
          <w:rFonts w:eastAsia="Times New Roman"/>
        </w:rPr>
      </w:pPr>
      <w:r>
        <w:rPr>
          <w:rFonts w:eastAsia="Times New Roman"/>
        </w:rPr>
        <w:t>Approved t</w:t>
      </w:r>
      <w:r w:rsidRPr="00F1421F">
        <w:rPr>
          <w:rFonts w:eastAsia="Times New Roman"/>
        </w:rPr>
        <w:t>he recommendations made in the Employment Navigation and Economic Mobility presentation</w:t>
      </w:r>
    </w:p>
    <w:p w14:paraId="349BE18A" w14:textId="77777777" w:rsidR="00F1421F" w:rsidRPr="00F1421F" w:rsidRDefault="00F1421F" w:rsidP="00F1421F">
      <w:pPr>
        <w:rPr>
          <w:rFonts w:eastAsia="Times New Roman"/>
        </w:rPr>
      </w:pPr>
    </w:p>
    <w:p w14:paraId="60821106" w14:textId="5B282E44" w:rsidR="007C4410" w:rsidRDefault="00F1421F" w:rsidP="00F1421F">
      <w:pPr>
        <w:rPr>
          <w:rFonts w:eastAsia="Times New Roman"/>
        </w:rPr>
      </w:pPr>
      <w:r>
        <w:rPr>
          <w:rFonts w:eastAsia="Times New Roman"/>
        </w:rPr>
        <w:t>Approved c</w:t>
      </w:r>
      <w:r>
        <w:rPr>
          <w:rFonts w:eastAsia="Times New Roman"/>
        </w:rPr>
        <w:t>hanges made in the Coordinated Entry Operations manual.  Changes include an update to the navigation process, addition of override panel, and updates to training table</w:t>
      </w:r>
    </w:p>
    <w:p w14:paraId="2F83DD51" w14:textId="77777777" w:rsidR="00F1421F" w:rsidRDefault="00F1421F" w:rsidP="00F1421F">
      <w:pPr>
        <w:rPr>
          <w:rFonts w:eastAsia="Times New Roman"/>
        </w:rPr>
      </w:pPr>
    </w:p>
    <w:p w14:paraId="63B4F6A1" w14:textId="70CE3481" w:rsidR="00F1421F" w:rsidRDefault="00F1421F" w:rsidP="00F1421F">
      <w:r w:rsidRPr="00F1421F">
        <w:t>Approved the 2019 PIT Count Methodology</w:t>
      </w:r>
    </w:p>
    <w:p w14:paraId="31C12F07" w14:textId="77777777" w:rsidR="00F1421F" w:rsidRPr="00F1421F" w:rsidRDefault="00F1421F" w:rsidP="00F1421F">
      <w:bookmarkStart w:id="1" w:name="_GoBack"/>
      <w:bookmarkEnd w:id="1"/>
    </w:p>
    <w:p w14:paraId="47551010" w14:textId="6BC25A67" w:rsidR="007C4410" w:rsidRDefault="007C4410" w:rsidP="007C4410">
      <w:pPr>
        <w:pStyle w:val="Heading2"/>
      </w:pPr>
      <w:r>
        <w:t>Recommendations to CoC Board</w:t>
      </w:r>
    </w:p>
    <w:p w14:paraId="1A131410" w14:textId="5AF83E1C" w:rsidR="007C4410" w:rsidRPr="007C4410" w:rsidRDefault="00CF063A" w:rsidP="007C4410">
      <w:r>
        <w:t>No Recommendations</w:t>
      </w:r>
    </w:p>
    <w:p w14:paraId="75698849" w14:textId="12AFF818" w:rsidR="007C4410" w:rsidRDefault="007C4410" w:rsidP="00306805">
      <w:pPr>
        <w:rPr>
          <w:b/>
        </w:rPr>
      </w:pPr>
    </w:p>
    <w:sectPr w:rsidR="007C4410" w:rsidSect="00E062C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F52E8" w14:textId="77777777" w:rsidR="007B19CF" w:rsidRDefault="007B19CF" w:rsidP="0053213F">
      <w:r>
        <w:separator/>
      </w:r>
    </w:p>
  </w:endnote>
  <w:endnote w:type="continuationSeparator" w:id="0">
    <w:p w14:paraId="4FEEE9ED" w14:textId="77777777" w:rsidR="007B19CF" w:rsidRDefault="007B19CF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75D52EDC" w:rsidR="0053213F" w:rsidRDefault="0053213F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4C027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4C027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DB49" w14:textId="2C7710E4" w:rsidR="007C6061" w:rsidRDefault="007B19CF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7C6061" w:rsidRPr="0053213F">
          <w:t xml:space="preserve">Page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PAGE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062C2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  <w:r w:rsidR="007C6061" w:rsidRPr="0053213F">
          <w:t xml:space="preserve"> of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NUMPAGES 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4C027C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60B24" w14:textId="77777777" w:rsidR="007B19CF" w:rsidRDefault="007B19CF" w:rsidP="0053213F">
      <w:r>
        <w:separator/>
      </w:r>
    </w:p>
  </w:footnote>
  <w:footnote w:type="continuationSeparator" w:id="0">
    <w:p w14:paraId="0019160E" w14:textId="77777777" w:rsidR="007B19CF" w:rsidRDefault="007B19CF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E062C2" w:rsidRPr="00D43778" w14:paraId="50A66AC6" w14:textId="77777777" w:rsidTr="00CD6FB4">
      <w:tc>
        <w:tcPr>
          <w:tcW w:w="2500" w:type="pct"/>
        </w:tcPr>
        <w:p w14:paraId="310EB6AA" w14:textId="77777777" w:rsidR="00E062C2" w:rsidRPr="00D43778" w:rsidRDefault="00E062C2" w:rsidP="00E062C2">
          <w:pPr>
            <w:rPr>
              <w:rFonts w:ascii="Calibri,Times New Roman" w:eastAsia="Calibri,Times New Roman" w:hAnsi="Calibri,Times New Roman" w:cs="Calibri,Times New Roman"/>
              <w:color w:val="000000" w:themeColor="text1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1C825FEB" w14:textId="283315B6" w:rsidR="00E062C2" w:rsidRPr="00D43778" w:rsidRDefault="00E13784" w:rsidP="00E062C2">
          <w:pPr>
            <w:jc w:val="right"/>
            <w:rPr>
              <w:rFonts w:ascii="Calibri,Times New Roman" w:eastAsia="Calibri,Times New Roman" w:hAnsi="Calibri,Times New Roman" w:cs="Calibri,Times New Roman"/>
              <w:color w:val="000000" w:themeColor="text1"/>
            </w:rPr>
          </w:pPr>
          <w:r w:rsidRPr="00D4377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</w:t>
          </w:r>
          <w:r w:rsidR="000450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90128</w:t>
          </w:r>
          <w:r w:rsidR="008F27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</w:t>
          </w:r>
          <w:r w:rsidR="000450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109</w:t>
          </w:r>
          <w:r w:rsidR="008F27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 xml:space="preserve"> </w:t>
          </w:r>
        </w:p>
      </w:tc>
    </w:tr>
  </w:tbl>
  <w:p w14:paraId="1B5B14CF" w14:textId="77777777" w:rsidR="00E062C2" w:rsidRPr="00D43778" w:rsidRDefault="00E062C2" w:rsidP="00E062C2">
    <w:pPr>
      <w:rPr>
        <w:rFonts w:ascii="Calibri,Times New Roman" w:eastAsia="Calibri,Times New Roman" w:hAnsi="Calibri,Times New Roman" w:cs="Calibri,Times New Roman"/>
        <w:color w:val="000000" w:themeColor="text1"/>
      </w:rPr>
    </w:pPr>
  </w:p>
  <w:p w14:paraId="103A0BBD" w14:textId="51DF918B" w:rsidR="00E062C2" w:rsidRPr="006B79BA" w:rsidRDefault="00045050" w:rsidP="00426DB1">
    <w:pPr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January</w:t>
    </w:r>
    <w:r w:rsidR="00D3155E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201</w:t>
    </w: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9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B30C24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Improvement, Coordination, &amp; Training </w:t>
    </w:r>
    <w:r w:rsidR="00E062C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Committee Report</w:t>
    </w:r>
  </w:p>
  <w:p w14:paraId="6047F1BF" w14:textId="71BB1482" w:rsidR="0085389A" w:rsidRPr="00E062C2" w:rsidRDefault="0085389A" w:rsidP="00E06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835A9B" w14:paraId="7B198CAF" w14:textId="77777777" w:rsidTr="4CBFAD88">
      <w:tc>
        <w:tcPr>
          <w:tcW w:w="2500" w:type="pct"/>
        </w:tcPr>
        <w:p w14:paraId="34F3C948" w14:textId="49D84790" w:rsidR="00835A9B" w:rsidRPr="00B11315" w:rsidRDefault="4CBFAD88" w:rsidP="006B79BA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077DAB19" w14:textId="59967F38" w:rsidR="00835A9B" w:rsidRDefault="4CBFAD88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</w:t>
          </w:r>
          <w:r w:rsidR="00D73F0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45</w:t>
          </w:r>
        </w:p>
      </w:tc>
    </w:tr>
  </w:tbl>
  <w:p w14:paraId="1E371508" w14:textId="77777777" w:rsidR="00835A9B" w:rsidRDefault="00835A9B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835A9B" w:rsidRPr="006B79BA" w:rsidRDefault="00507850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="4CBFAD88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 w:rsidR="00D73F03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78C0"/>
    <w:multiLevelType w:val="hybridMultilevel"/>
    <w:tmpl w:val="7B50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47C84"/>
    <w:multiLevelType w:val="hybridMultilevel"/>
    <w:tmpl w:val="66425506"/>
    <w:lvl w:ilvl="0" w:tplc="73D89D8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80839"/>
    <w:multiLevelType w:val="hybridMultilevel"/>
    <w:tmpl w:val="5394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066941"/>
    <w:multiLevelType w:val="hybridMultilevel"/>
    <w:tmpl w:val="F9CA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431F3FA4"/>
    <w:multiLevelType w:val="hybridMultilevel"/>
    <w:tmpl w:val="549A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E1F14"/>
    <w:multiLevelType w:val="hybridMultilevel"/>
    <w:tmpl w:val="4F46A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675CF"/>
    <w:multiLevelType w:val="hybridMultilevel"/>
    <w:tmpl w:val="8B941CB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17"/>
  </w:num>
  <w:num w:numId="13">
    <w:abstractNumId w:val="3"/>
  </w:num>
  <w:num w:numId="14">
    <w:abstractNumId w:val="4"/>
  </w:num>
  <w:num w:numId="15">
    <w:abstractNumId w:val="11"/>
  </w:num>
  <w:num w:numId="16">
    <w:abstractNumId w:val="9"/>
  </w:num>
  <w:num w:numId="17">
    <w:abstractNumId w:val="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24EEC"/>
    <w:rsid w:val="00027851"/>
    <w:rsid w:val="00045050"/>
    <w:rsid w:val="00084E76"/>
    <w:rsid w:val="000D1DD0"/>
    <w:rsid w:val="000E0812"/>
    <w:rsid w:val="000E7F56"/>
    <w:rsid w:val="000F552C"/>
    <w:rsid w:val="001164C0"/>
    <w:rsid w:val="00134CC3"/>
    <w:rsid w:val="00140388"/>
    <w:rsid w:val="00143D71"/>
    <w:rsid w:val="001451C1"/>
    <w:rsid w:val="001554BE"/>
    <w:rsid w:val="00175757"/>
    <w:rsid w:val="00177532"/>
    <w:rsid w:val="001817DC"/>
    <w:rsid w:val="00184FAE"/>
    <w:rsid w:val="001A362D"/>
    <w:rsid w:val="001B079F"/>
    <w:rsid w:val="001D0E74"/>
    <w:rsid w:val="001D563E"/>
    <w:rsid w:val="001E5043"/>
    <w:rsid w:val="001E683E"/>
    <w:rsid w:val="001F2AFB"/>
    <w:rsid w:val="001F7ACA"/>
    <w:rsid w:val="00210214"/>
    <w:rsid w:val="00213801"/>
    <w:rsid w:val="002231F0"/>
    <w:rsid w:val="002279F3"/>
    <w:rsid w:val="00230BF0"/>
    <w:rsid w:val="00232356"/>
    <w:rsid w:val="00233449"/>
    <w:rsid w:val="00235A38"/>
    <w:rsid w:val="002430FC"/>
    <w:rsid w:val="00244991"/>
    <w:rsid w:val="00270814"/>
    <w:rsid w:val="00277599"/>
    <w:rsid w:val="00286207"/>
    <w:rsid w:val="002902B2"/>
    <w:rsid w:val="002A0F1F"/>
    <w:rsid w:val="002A4C94"/>
    <w:rsid w:val="002C79F8"/>
    <w:rsid w:val="002D09E6"/>
    <w:rsid w:val="002E26DB"/>
    <w:rsid w:val="00306805"/>
    <w:rsid w:val="003126B4"/>
    <w:rsid w:val="003255AA"/>
    <w:rsid w:val="00342AFB"/>
    <w:rsid w:val="003431FE"/>
    <w:rsid w:val="00361BAD"/>
    <w:rsid w:val="003873CA"/>
    <w:rsid w:val="003B6CFE"/>
    <w:rsid w:val="003B75C6"/>
    <w:rsid w:val="003C1682"/>
    <w:rsid w:val="003D7927"/>
    <w:rsid w:val="003E0A2C"/>
    <w:rsid w:val="00407618"/>
    <w:rsid w:val="00426DB1"/>
    <w:rsid w:val="00432C6E"/>
    <w:rsid w:val="00437B51"/>
    <w:rsid w:val="004406CD"/>
    <w:rsid w:val="00453120"/>
    <w:rsid w:val="00473E1B"/>
    <w:rsid w:val="004A0C4D"/>
    <w:rsid w:val="004A3BE2"/>
    <w:rsid w:val="004B4364"/>
    <w:rsid w:val="004B75BF"/>
    <w:rsid w:val="004C027C"/>
    <w:rsid w:val="004C635C"/>
    <w:rsid w:val="004F420C"/>
    <w:rsid w:val="004F7893"/>
    <w:rsid w:val="00507850"/>
    <w:rsid w:val="00510144"/>
    <w:rsid w:val="0053213F"/>
    <w:rsid w:val="00555B27"/>
    <w:rsid w:val="005767B1"/>
    <w:rsid w:val="0058419A"/>
    <w:rsid w:val="0059345C"/>
    <w:rsid w:val="005A152A"/>
    <w:rsid w:val="005A301B"/>
    <w:rsid w:val="005A7897"/>
    <w:rsid w:val="005B0148"/>
    <w:rsid w:val="005B52B9"/>
    <w:rsid w:val="005E4A10"/>
    <w:rsid w:val="005F0A92"/>
    <w:rsid w:val="005F387A"/>
    <w:rsid w:val="006153AD"/>
    <w:rsid w:val="006237E1"/>
    <w:rsid w:val="006306C6"/>
    <w:rsid w:val="00633981"/>
    <w:rsid w:val="0064616A"/>
    <w:rsid w:val="00690A1E"/>
    <w:rsid w:val="006A2C35"/>
    <w:rsid w:val="006B62BF"/>
    <w:rsid w:val="006B79BA"/>
    <w:rsid w:val="006E21BC"/>
    <w:rsid w:val="006E6EAD"/>
    <w:rsid w:val="006F55BA"/>
    <w:rsid w:val="00711D72"/>
    <w:rsid w:val="00742819"/>
    <w:rsid w:val="007501D5"/>
    <w:rsid w:val="00756E4D"/>
    <w:rsid w:val="00757E5C"/>
    <w:rsid w:val="00767EDB"/>
    <w:rsid w:val="00775266"/>
    <w:rsid w:val="00797013"/>
    <w:rsid w:val="007B19CF"/>
    <w:rsid w:val="007C4410"/>
    <w:rsid w:val="007C6015"/>
    <w:rsid w:val="007C6061"/>
    <w:rsid w:val="008011FC"/>
    <w:rsid w:val="00816EC3"/>
    <w:rsid w:val="00831A2A"/>
    <w:rsid w:val="00835A9B"/>
    <w:rsid w:val="008432E2"/>
    <w:rsid w:val="00851BFA"/>
    <w:rsid w:val="0085389A"/>
    <w:rsid w:val="008606B2"/>
    <w:rsid w:val="00862870"/>
    <w:rsid w:val="0086530A"/>
    <w:rsid w:val="008671AC"/>
    <w:rsid w:val="00891144"/>
    <w:rsid w:val="008B5938"/>
    <w:rsid w:val="008B72DC"/>
    <w:rsid w:val="008E1B4B"/>
    <w:rsid w:val="008F2788"/>
    <w:rsid w:val="00906928"/>
    <w:rsid w:val="00913832"/>
    <w:rsid w:val="00920E8E"/>
    <w:rsid w:val="009216E8"/>
    <w:rsid w:val="009413A0"/>
    <w:rsid w:val="00944B68"/>
    <w:rsid w:val="0099062C"/>
    <w:rsid w:val="00990CA7"/>
    <w:rsid w:val="009A1DAE"/>
    <w:rsid w:val="009A2528"/>
    <w:rsid w:val="009B4C29"/>
    <w:rsid w:val="009C26FA"/>
    <w:rsid w:val="009C49A9"/>
    <w:rsid w:val="009E0828"/>
    <w:rsid w:val="009E4ABC"/>
    <w:rsid w:val="009F777F"/>
    <w:rsid w:val="00A06591"/>
    <w:rsid w:val="00A80757"/>
    <w:rsid w:val="00A8391E"/>
    <w:rsid w:val="00AA04CD"/>
    <w:rsid w:val="00AA276C"/>
    <w:rsid w:val="00AB0938"/>
    <w:rsid w:val="00AD6A04"/>
    <w:rsid w:val="00AF1D5F"/>
    <w:rsid w:val="00B11315"/>
    <w:rsid w:val="00B30C24"/>
    <w:rsid w:val="00B325C1"/>
    <w:rsid w:val="00B3715B"/>
    <w:rsid w:val="00B609C1"/>
    <w:rsid w:val="00B60A95"/>
    <w:rsid w:val="00B74009"/>
    <w:rsid w:val="00BA4563"/>
    <w:rsid w:val="00BA4CC1"/>
    <w:rsid w:val="00BB1B02"/>
    <w:rsid w:val="00BC5351"/>
    <w:rsid w:val="00BF1E93"/>
    <w:rsid w:val="00BF61C4"/>
    <w:rsid w:val="00C115E8"/>
    <w:rsid w:val="00C243F5"/>
    <w:rsid w:val="00C32AF3"/>
    <w:rsid w:val="00C52FE9"/>
    <w:rsid w:val="00C537E1"/>
    <w:rsid w:val="00C604D1"/>
    <w:rsid w:val="00C65A12"/>
    <w:rsid w:val="00CB7801"/>
    <w:rsid w:val="00CC61E8"/>
    <w:rsid w:val="00CE35DB"/>
    <w:rsid w:val="00CF063A"/>
    <w:rsid w:val="00CF4225"/>
    <w:rsid w:val="00D3155E"/>
    <w:rsid w:val="00D43778"/>
    <w:rsid w:val="00D73F03"/>
    <w:rsid w:val="00D914F6"/>
    <w:rsid w:val="00D96610"/>
    <w:rsid w:val="00DB5401"/>
    <w:rsid w:val="00DC263C"/>
    <w:rsid w:val="00DC3E42"/>
    <w:rsid w:val="00DD625C"/>
    <w:rsid w:val="00E062C2"/>
    <w:rsid w:val="00E13784"/>
    <w:rsid w:val="00E268AF"/>
    <w:rsid w:val="00E35574"/>
    <w:rsid w:val="00E40281"/>
    <w:rsid w:val="00E4326C"/>
    <w:rsid w:val="00E454BF"/>
    <w:rsid w:val="00E532BF"/>
    <w:rsid w:val="00E53948"/>
    <w:rsid w:val="00E60C82"/>
    <w:rsid w:val="00E66C6D"/>
    <w:rsid w:val="00E956A1"/>
    <w:rsid w:val="00EA66CF"/>
    <w:rsid w:val="00EC18FB"/>
    <w:rsid w:val="00ED63F7"/>
    <w:rsid w:val="00EF69E1"/>
    <w:rsid w:val="00F1421F"/>
    <w:rsid w:val="00F177BA"/>
    <w:rsid w:val="00F56660"/>
    <w:rsid w:val="00F63721"/>
    <w:rsid w:val="00F711BC"/>
    <w:rsid w:val="00F7162E"/>
    <w:rsid w:val="00FB27A2"/>
    <w:rsid w:val="00FC6D33"/>
    <w:rsid w:val="00FD0E2F"/>
    <w:rsid w:val="00FE0D35"/>
    <w:rsid w:val="00FE7970"/>
    <w:rsid w:val="00FF4884"/>
    <w:rsid w:val="00FF4AFA"/>
    <w:rsid w:val="4CBFAD88"/>
    <w:rsid w:val="585A88E4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6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4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4" ma:contentTypeDescription="Create a new document." ma:contentTypeScope="" ma:versionID="fc3456e0ab10a3c2833c31c5f548e0c5">
  <xsd:schema xmlns:xsd="http://www.w3.org/2001/XMLSchema" xmlns:xs="http://www.w3.org/2001/XMLSchema" xmlns:p="http://schemas.microsoft.com/office/2006/metadata/properties" xmlns:ns2="ed5da780-5eed-4971-ad57-ffb54ac6634b" xmlns:ns3="7c76d332-03be-4a64-9307-7d6bba2ebf34" targetNamespace="http://schemas.microsoft.com/office/2006/metadata/properties" ma:root="true" ma:fieldsID="b6eccfac5ffbb22d5eaad36e01511e65" ns2:_="" ns3:_="">
    <xsd:import namespace="ed5da780-5eed-4971-ad57-ffb54ac6634b"/>
    <xsd:import namespace="7c76d332-03be-4a64-9307-7d6bba2eb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d332-03be-4a64-9307-7d6bba2eb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12FA4F-1EC3-4E21-AD49-617397404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7c76d332-03be-4a64-9307-7d6bba2eb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2</cp:revision>
  <cp:lastPrinted>2017-07-08T00:36:00Z</cp:lastPrinted>
  <dcterms:created xsi:type="dcterms:W3CDTF">2019-01-28T03:47:00Z</dcterms:created>
  <dcterms:modified xsi:type="dcterms:W3CDTF">2019-01-28T03:47:00Z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