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398C200E" w:rsidR="00507850" w:rsidRDefault="00BC5351" w:rsidP="006153AD">
      <w:r>
        <w:t>3</w:t>
      </w:r>
      <w:r w:rsidRPr="00BC5351">
        <w:rPr>
          <w:vertAlign w:val="superscript"/>
        </w:rPr>
        <w:t>rd</w:t>
      </w:r>
      <w:r>
        <w:t xml:space="preserve"> </w:t>
      </w:r>
      <w:r w:rsidR="00AF1D5F">
        <w:t>Monday</w:t>
      </w:r>
      <w:r w:rsidR="00507850" w:rsidRPr="00507850">
        <w:t>,</w:t>
      </w:r>
      <w:r w:rsidR="00AF1D5F">
        <w:t xml:space="preserve"> Monthly </w:t>
      </w:r>
      <w:r w:rsidR="00507850" w:rsidRPr="00507850">
        <w:t xml:space="preserve">@ </w:t>
      </w:r>
      <w:r w:rsidR="00AF1D5F">
        <w:t>noon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328BBE21" w:rsidR="00045050" w:rsidRDefault="00E4634A" w:rsidP="00D3155E">
            <w:r>
              <w:t>February 21</w:t>
            </w:r>
            <w:r w:rsidR="00045050">
              <w:t>, 2018</w:t>
            </w:r>
          </w:p>
          <w:p w14:paraId="0D4FF684" w14:textId="4F19C305" w:rsidR="00045050" w:rsidRDefault="00045050" w:rsidP="00507850">
            <w:r>
              <w:t>One Safe Place</w:t>
            </w:r>
          </w:p>
        </w:tc>
        <w:tc>
          <w:tcPr>
            <w:tcW w:w="3117" w:type="dxa"/>
          </w:tcPr>
          <w:p w14:paraId="4DF20896" w14:textId="5DF69E95" w:rsidR="00045050" w:rsidRDefault="00E4634A" w:rsidP="00D3155E">
            <w:r>
              <w:t>March</w:t>
            </w:r>
            <w:r w:rsidR="00045050">
              <w:t xml:space="preserve"> </w:t>
            </w:r>
            <w:r>
              <w:t>18</w:t>
            </w:r>
            <w:r w:rsidR="00045050">
              <w:t>, 2019</w:t>
            </w:r>
          </w:p>
          <w:p w14:paraId="4FB0E14C" w14:textId="1FBCB3FF" w:rsidR="00045050" w:rsidRDefault="00045050" w:rsidP="00B30C24">
            <w:r>
              <w:t>One Safe Place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176BA75F" w14:textId="2CC45D4A" w:rsidR="00851BFA" w:rsidRDefault="00D73F03" w:rsidP="00B3715B">
      <w:r>
        <w:t xml:space="preserve">The </w:t>
      </w:r>
      <w:r w:rsidR="00BC5351">
        <w:t>Improvement, Coordination, and Training</w:t>
      </w:r>
      <w:r w:rsidR="00B325C1">
        <w:t xml:space="preserve"> (ICT) </w:t>
      </w:r>
      <w:r>
        <w:t xml:space="preserve">Committee met on </w:t>
      </w:r>
      <w:r w:rsidR="00E4634A">
        <w:t>February</w:t>
      </w:r>
      <w:r w:rsidR="00F56660">
        <w:t xml:space="preserve"> </w:t>
      </w:r>
      <w:r w:rsidR="00E4634A">
        <w:t>21</w:t>
      </w:r>
      <w:r>
        <w:t xml:space="preserve">.  </w:t>
      </w:r>
      <w:r w:rsidR="00851BFA">
        <w:t>Key items discussed include</w:t>
      </w:r>
      <w:r w:rsidR="00426DB1">
        <w:t>d</w:t>
      </w:r>
      <w:r w:rsidR="008F2788">
        <w:t xml:space="preserve"> </w:t>
      </w:r>
      <w:r w:rsidR="006E7E5B">
        <w:t>sub-committee updates, ES overflow beds</w:t>
      </w:r>
      <w:r w:rsidR="00DD73E3">
        <w:t xml:space="preserve"> ending 2/28, Rapid Exit Pilot, </w:t>
      </w:r>
      <w:r w:rsidR="00EF7FC1">
        <w:t>PIT recap, dynamic prioritization, and monthly system reports.</w:t>
      </w:r>
    </w:p>
    <w:p w14:paraId="3844B81E" w14:textId="77777777" w:rsidR="00DD73E3" w:rsidRDefault="00DD73E3" w:rsidP="00E4634A">
      <w:pPr>
        <w:rPr>
          <w:rFonts w:asciiTheme="majorHAnsi" w:hAnsiTheme="majorHAnsi"/>
        </w:rPr>
      </w:pPr>
    </w:p>
    <w:p w14:paraId="5276D82C" w14:textId="344FF6F0" w:rsidR="00306805" w:rsidRDefault="00306805" w:rsidP="00B3715B"/>
    <w:p w14:paraId="287D7835" w14:textId="30FAE0E0" w:rsidR="00306805" w:rsidRDefault="00306805" w:rsidP="00306805">
      <w:pPr>
        <w:pStyle w:val="Heading2"/>
      </w:pPr>
      <w:bookmarkStart w:id="0" w:name="_Hlk525539907"/>
      <w:r>
        <w:t>Action Items Completed</w:t>
      </w:r>
    </w:p>
    <w:bookmarkEnd w:id="0"/>
    <w:p w14:paraId="63B4F6A1" w14:textId="08C2F3DC" w:rsidR="00F1421F" w:rsidRDefault="00EF7FC1" w:rsidP="00F1421F">
      <w:r>
        <w:rPr>
          <w:rFonts w:eastAsia="Times New Roman"/>
        </w:rPr>
        <w:t>None</w:t>
      </w:r>
      <w:bookmarkStart w:id="1" w:name="_GoBack"/>
      <w:bookmarkEnd w:id="1"/>
    </w:p>
    <w:p w14:paraId="31C12F07" w14:textId="77777777" w:rsidR="00F1421F" w:rsidRPr="00F1421F" w:rsidRDefault="00F1421F" w:rsidP="00F1421F"/>
    <w:p w14:paraId="47551010" w14:textId="6BC25A67" w:rsidR="007C4410" w:rsidRDefault="007C4410" w:rsidP="007C4410">
      <w:pPr>
        <w:pStyle w:val="Heading2"/>
      </w:pPr>
      <w:r>
        <w:t>Recommendations to CoC Board</w:t>
      </w:r>
    </w:p>
    <w:p w14:paraId="1A131410" w14:textId="5AF83E1C" w:rsidR="007C4410" w:rsidRPr="007C4410" w:rsidRDefault="00CF063A" w:rsidP="007C4410">
      <w: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035E" w14:textId="77777777" w:rsidR="00E7760B" w:rsidRDefault="00E7760B" w:rsidP="0053213F">
      <w:r>
        <w:separator/>
      </w:r>
    </w:p>
  </w:endnote>
  <w:endnote w:type="continuationSeparator" w:id="0">
    <w:p w14:paraId="6D73C015" w14:textId="77777777" w:rsidR="00E7760B" w:rsidRDefault="00E7760B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E7760B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270D" w14:textId="77777777" w:rsidR="00E7760B" w:rsidRDefault="00E7760B" w:rsidP="0053213F">
      <w:r>
        <w:separator/>
      </w:r>
    </w:p>
  </w:footnote>
  <w:footnote w:type="continuationSeparator" w:id="0">
    <w:p w14:paraId="5398A9C7" w14:textId="77777777" w:rsidR="00E7760B" w:rsidRDefault="00E7760B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55258A57" w:rsidR="00E062C2" w:rsidRPr="00D43778" w:rsidRDefault="00E13784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00D4377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0450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90</w:t>
          </w:r>
          <w:r w:rsidR="00E4634A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225-</w:t>
          </w:r>
          <w:r w:rsidR="008F27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022FD42B" w:rsidR="00E062C2" w:rsidRPr="006B79BA" w:rsidRDefault="00E4634A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February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Improvement, Coordination, &amp; Training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7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873CA"/>
    <w:rsid w:val="003B6CFE"/>
    <w:rsid w:val="003B75C6"/>
    <w:rsid w:val="003C1682"/>
    <w:rsid w:val="003D7927"/>
    <w:rsid w:val="003E0A2C"/>
    <w:rsid w:val="00407618"/>
    <w:rsid w:val="00426DB1"/>
    <w:rsid w:val="00432C6E"/>
    <w:rsid w:val="00437B51"/>
    <w:rsid w:val="004406CD"/>
    <w:rsid w:val="00453120"/>
    <w:rsid w:val="00473E1B"/>
    <w:rsid w:val="004A0C4D"/>
    <w:rsid w:val="004A3BE2"/>
    <w:rsid w:val="004B4364"/>
    <w:rsid w:val="004B75BF"/>
    <w:rsid w:val="004C027C"/>
    <w:rsid w:val="004C635C"/>
    <w:rsid w:val="004F420C"/>
    <w:rsid w:val="004F7893"/>
    <w:rsid w:val="00507850"/>
    <w:rsid w:val="00510144"/>
    <w:rsid w:val="0053213F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42819"/>
    <w:rsid w:val="007501D5"/>
    <w:rsid w:val="00756E4D"/>
    <w:rsid w:val="00757E5C"/>
    <w:rsid w:val="00767EDB"/>
    <w:rsid w:val="00775266"/>
    <w:rsid w:val="00797013"/>
    <w:rsid w:val="007B19CF"/>
    <w:rsid w:val="007C4410"/>
    <w:rsid w:val="007C6015"/>
    <w:rsid w:val="007C6061"/>
    <w:rsid w:val="008011FC"/>
    <w:rsid w:val="00816EC3"/>
    <w:rsid w:val="00831A2A"/>
    <w:rsid w:val="00835A9B"/>
    <w:rsid w:val="008432E2"/>
    <w:rsid w:val="00851BFA"/>
    <w:rsid w:val="0085389A"/>
    <w:rsid w:val="008606B2"/>
    <w:rsid w:val="00862870"/>
    <w:rsid w:val="0086530A"/>
    <w:rsid w:val="008671AC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32AF3"/>
    <w:rsid w:val="00C52FE9"/>
    <w:rsid w:val="00C537E1"/>
    <w:rsid w:val="00C604D1"/>
    <w:rsid w:val="00C65A12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2017-07-08T00:36:00Z</cp:lastPrinted>
  <dcterms:created xsi:type="dcterms:W3CDTF">2019-02-24T23:29:00Z</dcterms:created>
  <dcterms:modified xsi:type="dcterms:W3CDTF">2019-02-25T01:08:00Z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