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14240989" w:rsidR="000C1632" w:rsidRPr="00AF624E" w:rsidRDefault="000C1632" w:rsidP="000C1632">
      <w:r>
        <w:t>1st</w:t>
      </w:r>
      <w:r w:rsidRPr="00AF624E">
        <w:t xml:space="preserve"> </w:t>
      </w:r>
      <w:r>
        <w:t>Thursday</w:t>
      </w:r>
      <w:r w:rsidRPr="00AF624E">
        <w:t xml:space="preserve"> of every Month </w:t>
      </w:r>
      <w:r>
        <w:t>@3pm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27B9EE33" w14:textId="0B070135" w:rsidR="000C1632" w:rsidRPr="00AF624E" w:rsidRDefault="0007449B" w:rsidP="00CA04B8">
            <w:r>
              <w:t>March</w:t>
            </w:r>
            <w:r w:rsidR="000C1632">
              <w:t xml:space="preserve"> </w:t>
            </w:r>
            <w:r w:rsidR="009D0F7E">
              <w:t>7</w:t>
            </w:r>
            <w:r w:rsidR="000C1632">
              <w:t>, 2019</w:t>
            </w:r>
          </w:p>
          <w:p w14:paraId="22F3D473" w14:textId="376CD8A3" w:rsidR="000C1632" w:rsidRPr="00AF624E" w:rsidRDefault="000C1632" w:rsidP="00CA04B8">
            <w:r>
              <w:t>3pm</w:t>
            </w:r>
          </w:p>
        </w:tc>
        <w:tc>
          <w:tcPr>
            <w:tcW w:w="3117" w:type="dxa"/>
          </w:tcPr>
          <w:p w14:paraId="7F2A02E9" w14:textId="5452A573" w:rsidR="000C1632" w:rsidRPr="00AF624E" w:rsidRDefault="0007449B" w:rsidP="00CA04B8">
            <w:r>
              <w:t>April</w:t>
            </w:r>
            <w:r w:rsidR="000C1632">
              <w:t xml:space="preserve"> 7,</w:t>
            </w:r>
            <w:r w:rsidR="000C1632" w:rsidRPr="00AF624E">
              <w:t xml:space="preserve"> 20</w:t>
            </w:r>
            <w:r w:rsidR="000C1632">
              <w:t>19</w:t>
            </w:r>
          </w:p>
          <w:p w14:paraId="09BE9B42" w14:textId="74D68D15" w:rsidR="000C1632" w:rsidRPr="00AF624E" w:rsidRDefault="000C1632" w:rsidP="00CA04B8">
            <w:r>
              <w:t>3pm, TCHC offices</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58B0D546" w14:textId="3CCBEBC5" w:rsidR="0007449B" w:rsidRPr="0007449B" w:rsidRDefault="0007449B" w:rsidP="0007449B">
      <w:pPr>
        <w:rPr>
          <w:rFonts w:cstheme="minorHAnsi"/>
          <w:sz w:val="24"/>
          <w:szCs w:val="24"/>
        </w:rPr>
      </w:pPr>
      <w:r w:rsidRPr="0007449B">
        <w:rPr>
          <w:rFonts w:cstheme="minorHAnsi"/>
          <w:sz w:val="24"/>
          <w:szCs w:val="24"/>
        </w:rPr>
        <w:t>TCHC provided overview of USICH Home Together Plan to committee members to review. TCHC updated committee on FY18 Competition recap webinar with HUD, and upcoming FY19 competition information. TCHC Updated committee on creation and first meeting of Performance Workgroup which is looking to align performance measures for the CoC. Committee began work on CoC Strategic Plan, 2020 Goal 5 Work Plan. The final Work Plan will be approved by the committee in April and brought to the board for recommended adoption in April.</w:t>
      </w:r>
    </w:p>
    <w:p w14:paraId="36C9621E" w14:textId="3DA067B5" w:rsidR="00190627" w:rsidRPr="0007449B" w:rsidRDefault="00190627" w:rsidP="00196031">
      <w:pPr>
        <w:rPr>
          <w:rFonts w:cstheme="minorHAnsi"/>
          <w:sz w:val="24"/>
          <w:szCs w:val="24"/>
        </w:rPr>
      </w:pPr>
    </w:p>
    <w:p w14:paraId="0F41D0E7" w14:textId="77777777" w:rsidR="002A2684" w:rsidRDefault="002A2684" w:rsidP="002A2684">
      <w:pPr>
        <w:pStyle w:val="Heading2"/>
      </w:pPr>
      <w:bookmarkStart w:id="0" w:name="_Hlk525539907"/>
      <w:r>
        <w:t>Action Items Completed</w:t>
      </w:r>
    </w:p>
    <w:bookmarkEnd w:id="0"/>
    <w:p w14:paraId="69C64AC3" w14:textId="7458710E" w:rsidR="00CE4B0D" w:rsidRPr="00CE4B0D" w:rsidRDefault="0007449B" w:rsidP="002A2684">
      <w:pPr>
        <w:rPr>
          <w:rFonts w:cstheme="minorHAnsi"/>
          <w:sz w:val="24"/>
          <w:szCs w:val="24"/>
        </w:rPr>
      </w:pPr>
      <w:r>
        <w:rPr>
          <w:rFonts w:cstheme="minorHAnsi"/>
          <w:sz w:val="24"/>
          <w:szCs w:val="24"/>
        </w:rPr>
        <w:t>Draft 2020 Work Plan Goal 5</w:t>
      </w:r>
    </w:p>
    <w:p w14:paraId="12320394" w14:textId="77777777" w:rsidR="000C1632" w:rsidRDefault="000C1632" w:rsidP="002A2684">
      <w:pPr>
        <w:rPr>
          <w:b/>
        </w:rPr>
      </w:pPr>
    </w:p>
    <w:p w14:paraId="2E0C826E" w14:textId="77777777" w:rsidR="002A2684" w:rsidRDefault="002A2684" w:rsidP="002A2684">
      <w:pPr>
        <w:pStyle w:val="Heading2"/>
      </w:pPr>
      <w:r>
        <w:t>Recommendations to CoC Board</w:t>
      </w:r>
    </w:p>
    <w:p w14:paraId="30F47B7F" w14:textId="77777777" w:rsidR="002A2684" w:rsidRPr="007C4410" w:rsidRDefault="002A2684" w:rsidP="002A2684">
      <w:r>
        <w:t>No Recommendations</w:t>
      </w:r>
    </w:p>
    <w:p w14:paraId="2E328031" w14:textId="77777777" w:rsidR="002A2684" w:rsidRDefault="002A2684" w:rsidP="002A2684">
      <w:pPr>
        <w:rPr>
          <w:b/>
        </w:rPr>
      </w:pPr>
    </w:p>
    <w:p w14:paraId="4DB76245" w14:textId="77777777" w:rsidR="002A2684" w:rsidRPr="0081398F" w:rsidRDefault="002A2684" w:rsidP="00196031">
      <w:pPr>
        <w:rPr>
          <w:sz w:val="24"/>
          <w:szCs w:val="24"/>
        </w:rPr>
      </w:pPr>
    </w:p>
    <w:sectPr w:rsidR="002A2684" w:rsidRPr="0081398F"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735A" w14:textId="77777777" w:rsidR="00FF4C93" w:rsidRDefault="00FF4C93" w:rsidP="0053213F">
      <w:r>
        <w:separator/>
      </w:r>
    </w:p>
  </w:endnote>
  <w:endnote w:type="continuationSeparator" w:id="0">
    <w:p w14:paraId="7A21A117" w14:textId="77777777" w:rsidR="00FF4C93" w:rsidRDefault="00FF4C93"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AE0" w14:textId="77777777" w:rsidR="003A1F9A" w:rsidRDefault="003A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7F2D346F" w:rsidR="007C6061" w:rsidRDefault="00FF4C93"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84B7" w14:textId="77777777" w:rsidR="00FF4C93" w:rsidRDefault="00FF4C93" w:rsidP="0053213F">
      <w:r>
        <w:separator/>
      </w:r>
    </w:p>
  </w:footnote>
  <w:footnote w:type="continuationSeparator" w:id="0">
    <w:p w14:paraId="7A5C17CA" w14:textId="77777777" w:rsidR="00FF4C93" w:rsidRDefault="00FF4C93"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CE02" w14:textId="77777777" w:rsidR="003A1F9A" w:rsidRDefault="003A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1D4E9A10" w:rsidR="00E062C2" w:rsidRDefault="000C1632" w:rsidP="00E062C2">
          <w:pPr>
            <w:jc w:val="right"/>
            <w:rPr>
              <w:rFonts w:ascii="Calibri" w:eastAsia="Times New Roman" w:hAnsi="Calibri" w:cs="Times New Roman"/>
              <w:color w:val="000000"/>
            </w:rPr>
          </w:pPr>
          <w:r>
            <w:rPr>
              <w:rFonts w:ascii="Calibri" w:eastAsia="Times New Roman" w:hAnsi="Calibri" w:cs="Times New Roman"/>
              <w:color w:val="000000"/>
            </w:rPr>
            <w:t>190</w:t>
          </w:r>
          <w:r w:rsidR="0007449B">
            <w:rPr>
              <w:rFonts w:ascii="Calibri" w:eastAsia="Times New Roman" w:hAnsi="Calibri" w:cs="Times New Roman"/>
              <w:color w:val="000000"/>
            </w:rPr>
            <w:t>3</w:t>
          </w:r>
          <w:r w:rsidR="00815B8D">
            <w:rPr>
              <w:rFonts w:ascii="Calibri" w:eastAsia="Times New Roman" w:hAnsi="Calibri" w:cs="Times New Roman"/>
              <w:color w:val="000000"/>
            </w:rPr>
            <w:t>25-</w:t>
          </w:r>
          <w:r w:rsidR="003A1F9A">
            <w:rPr>
              <w:rFonts w:ascii="Calibri" w:eastAsia="Times New Roman" w:hAnsi="Calibri" w:cs="Times New Roman"/>
              <w:color w:val="000000"/>
            </w:rPr>
            <w:t>122</w:t>
          </w:r>
          <w:bookmarkStart w:id="1" w:name="_GoBack"/>
          <w:bookmarkEnd w:id="1"/>
        </w:p>
      </w:tc>
    </w:tr>
  </w:tbl>
  <w:p w14:paraId="1B5B14CF" w14:textId="77777777" w:rsidR="00E062C2" w:rsidRDefault="00E062C2" w:rsidP="00E062C2">
    <w:pPr>
      <w:rPr>
        <w:rFonts w:ascii="Calibri" w:eastAsia="Times New Roman" w:hAnsi="Calibri" w:cs="Times New Roman"/>
        <w:color w:val="000000"/>
      </w:rPr>
    </w:pPr>
  </w:p>
  <w:p w14:paraId="103A0BBD" w14:textId="3D5B926C" w:rsidR="00E062C2" w:rsidRPr="006B79BA" w:rsidRDefault="0007449B"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March</w:t>
    </w:r>
    <w:r w:rsidR="002B7FE0">
      <w:rPr>
        <w:rFonts w:ascii="Calibri,Times New Roman" w:eastAsia="Calibri,Times New Roman" w:hAnsi="Calibri,Times New Roman" w:cs="Calibri,Times New Roman"/>
        <w:color w:val="000000" w:themeColor="text1"/>
        <w:sz w:val="28"/>
        <w:szCs w:val="28"/>
      </w:rPr>
      <w:t xml:space="preserve"> 201</w:t>
    </w:r>
    <w:r w:rsidR="000C1632">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DE255E">
      <w:rPr>
        <w:rFonts w:ascii="Calibri,Times New Roman" w:eastAsia="Calibri,Times New Roman" w:hAnsi="Calibri,Times New Roman" w:cs="Calibri,Times New Roman"/>
        <w:color w:val="000000" w:themeColor="text1"/>
        <w:sz w:val="28"/>
        <w:szCs w:val="28"/>
      </w:rPr>
      <w:t>Allocations</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9"/>
  </w:num>
  <w:num w:numId="5">
    <w:abstractNumId w:val="5"/>
  </w:num>
  <w:num w:numId="6">
    <w:abstractNumId w:val="1"/>
  </w:num>
  <w:num w:numId="7">
    <w:abstractNumId w:val="3"/>
  </w:num>
  <w:num w:numId="8">
    <w:abstractNumId w:val="4"/>
  </w:num>
  <w:num w:numId="9">
    <w:abstractNumId w:val="7"/>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9"/>
  </w:num>
  <w:num w:numId="13">
    <w:abstractNumId w:val="10"/>
  </w:num>
  <w:num w:numId="14">
    <w:abstractNumId w:val="15"/>
  </w:num>
  <w:num w:numId="15">
    <w:abstractNumId w:val="12"/>
  </w:num>
  <w:num w:numId="16">
    <w:abstractNumId w:val="17"/>
  </w:num>
  <w:num w:numId="17">
    <w:abstractNumId w:val="20"/>
  </w:num>
  <w:num w:numId="18">
    <w:abstractNumId w:val="16"/>
  </w:num>
  <w:num w:numId="19">
    <w:abstractNumId w:val="6"/>
  </w:num>
  <w:num w:numId="20">
    <w:abstractNumId w:val="8"/>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4BFF"/>
    <w:rsid w:val="0007449B"/>
    <w:rsid w:val="00083559"/>
    <w:rsid w:val="00084E76"/>
    <w:rsid w:val="000B4102"/>
    <w:rsid w:val="000C1632"/>
    <w:rsid w:val="000E0812"/>
    <w:rsid w:val="000E36A9"/>
    <w:rsid w:val="000E7F56"/>
    <w:rsid w:val="00100D7F"/>
    <w:rsid w:val="00134CC3"/>
    <w:rsid w:val="00140388"/>
    <w:rsid w:val="00142558"/>
    <w:rsid w:val="00143D71"/>
    <w:rsid w:val="00175757"/>
    <w:rsid w:val="00177532"/>
    <w:rsid w:val="00190627"/>
    <w:rsid w:val="0019552B"/>
    <w:rsid w:val="00196031"/>
    <w:rsid w:val="001B079F"/>
    <w:rsid w:val="001C38EB"/>
    <w:rsid w:val="001D0E74"/>
    <w:rsid w:val="001E1528"/>
    <w:rsid w:val="001E683E"/>
    <w:rsid w:val="001F2AFB"/>
    <w:rsid w:val="001F7ACA"/>
    <w:rsid w:val="00210214"/>
    <w:rsid w:val="00213801"/>
    <w:rsid w:val="00230BF0"/>
    <w:rsid w:val="00232356"/>
    <w:rsid w:val="00233449"/>
    <w:rsid w:val="00235A38"/>
    <w:rsid w:val="002430FC"/>
    <w:rsid w:val="00267DC6"/>
    <w:rsid w:val="00270814"/>
    <w:rsid w:val="00281A57"/>
    <w:rsid w:val="00286207"/>
    <w:rsid w:val="002A0F1F"/>
    <w:rsid w:val="002A2684"/>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658E4"/>
    <w:rsid w:val="003A1F9A"/>
    <w:rsid w:val="003B6CFE"/>
    <w:rsid w:val="003B75C6"/>
    <w:rsid w:val="003C1682"/>
    <w:rsid w:val="003D172B"/>
    <w:rsid w:val="003D37DF"/>
    <w:rsid w:val="003E0A2C"/>
    <w:rsid w:val="00407618"/>
    <w:rsid w:val="00437B51"/>
    <w:rsid w:val="00450691"/>
    <w:rsid w:val="00473E1B"/>
    <w:rsid w:val="004A0C4D"/>
    <w:rsid w:val="004B4364"/>
    <w:rsid w:val="004B75BF"/>
    <w:rsid w:val="004C635C"/>
    <w:rsid w:val="00507850"/>
    <w:rsid w:val="00510144"/>
    <w:rsid w:val="005211A8"/>
    <w:rsid w:val="00527C5E"/>
    <w:rsid w:val="0053213F"/>
    <w:rsid w:val="005767B1"/>
    <w:rsid w:val="0059345C"/>
    <w:rsid w:val="005E074B"/>
    <w:rsid w:val="005E4A10"/>
    <w:rsid w:val="005E4BE9"/>
    <w:rsid w:val="006153AD"/>
    <w:rsid w:val="006237E1"/>
    <w:rsid w:val="006306C6"/>
    <w:rsid w:val="00633981"/>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C6015"/>
    <w:rsid w:val="007C6061"/>
    <w:rsid w:val="007F26A0"/>
    <w:rsid w:val="008011FC"/>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C26FA"/>
    <w:rsid w:val="009D0F7E"/>
    <w:rsid w:val="009E4ABC"/>
    <w:rsid w:val="009E6601"/>
    <w:rsid w:val="009F777F"/>
    <w:rsid w:val="00A06591"/>
    <w:rsid w:val="00A45BC2"/>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F1E93"/>
    <w:rsid w:val="00BF61C4"/>
    <w:rsid w:val="00C115E8"/>
    <w:rsid w:val="00C120E4"/>
    <w:rsid w:val="00C13915"/>
    <w:rsid w:val="00C14854"/>
    <w:rsid w:val="00C243F5"/>
    <w:rsid w:val="00C27499"/>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E062C2"/>
    <w:rsid w:val="00E34C6C"/>
    <w:rsid w:val="00E53948"/>
    <w:rsid w:val="00E60C82"/>
    <w:rsid w:val="00E70FCD"/>
    <w:rsid w:val="00E83074"/>
    <w:rsid w:val="00E956A1"/>
    <w:rsid w:val="00EC18FB"/>
    <w:rsid w:val="00EF69E1"/>
    <w:rsid w:val="00F177BA"/>
    <w:rsid w:val="00F4158B"/>
    <w:rsid w:val="00F63721"/>
    <w:rsid w:val="00F7162E"/>
    <w:rsid w:val="00FC6D33"/>
    <w:rsid w:val="00FE7970"/>
    <w:rsid w:val="00FF4884"/>
    <w:rsid w:val="00FF4C93"/>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2019-03-22T18:00:00Z</dcterms:created>
  <dcterms:modified xsi:type="dcterms:W3CDTF">2019-03-22T20:08:00Z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