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460BAF9F" w:rsidR="000C1632" w:rsidRPr="00AF624E" w:rsidRDefault="007F54AC" w:rsidP="00CA04B8">
            <w:r>
              <w:t>November 7</w:t>
            </w:r>
            <w:r w:rsidR="000C1632">
              <w:t>, 2019</w:t>
            </w:r>
          </w:p>
          <w:p w14:paraId="22F3D473" w14:textId="5F7AAAFA" w:rsidR="000C1632" w:rsidRPr="00AF624E" w:rsidRDefault="007F54AC" w:rsidP="00CA04B8">
            <w:r>
              <w:t>3</w:t>
            </w:r>
            <w:r w:rsidR="00265934">
              <w:t>p</w:t>
            </w:r>
          </w:p>
        </w:tc>
        <w:tc>
          <w:tcPr>
            <w:tcW w:w="3117" w:type="dxa"/>
          </w:tcPr>
          <w:p w14:paraId="7F2A02E9" w14:textId="65BD167B" w:rsidR="000C1632" w:rsidRPr="00AF624E" w:rsidRDefault="007F54AC" w:rsidP="00CA04B8">
            <w:r>
              <w:t>January</w:t>
            </w:r>
            <w:r w:rsidR="008A5603">
              <w:t xml:space="preserve"> </w:t>
            </w:r>
            <w:r>
              <w:t>2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58B0D546" w14:textId="05FE998B" w:rsidR="0007449B" w:rsidRPr="0007449B" w:rsidRDefault="007459A2" w:rsidP="00074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</w:t>
      </w:r>
      <w:r w:rsidR="00265934">
        <w:rPr>
          <w:rFonts w:cstheme="minorHAnsi"/>
          <w:sz w:val="24"/>
          <w:szCs w:val="24"/>
        </w:rPr>
        <w:t xml:space="preserve"> met </w:t>
      </w:r>
      <w:r w:rsidR="008A5603">
        <w:rPr>
          <w:rFonts w:cstheme="minorHAnsi"/>
          <w:sz w:val="24"/>
          <w:szCs w:val="24"/>
        </w:rPr>
        <w:t xml:space="preserve">on </w:t>
      </w:r>
      <w:r w:rsidR="007F54AC">
        <w:rPr>
          <w:rFonts w:cstheme="minorHAnsi"/>
          <w:sz w:val="24"/>
          <w:szCs w:val="24"/>
        </w:rPr>
        <w:t>November</w:t>
      </w:r>
      <w:r w:rsidR="008A5603">
        <w:rPr>
          <w:rFonts w:cstheme="minorHAnsi"/>
          <w:sz w:val="24"/>
          <w:szCs w:val="24"/>
        </w:rPr>
        <w:t xml:space="preserve"> </w:t>
      </w:r>
      <w:r w:rsidR="007F54AC">
        <w:rPr>
          <w:rFonts w:cstheme="minorHAnsi"/>
          <w:sz w:val="24"/>
          <w:szCs w:val="24"/>
        </w:rPr>
        <w:t>7</w:t>
      </w:r>
      <w:r w:rsidR="008A5603">
        <w:rPr>
          <w:rFonts w:cstheme="minorHAnsi"/>
          <w:sz w:val="24"/>
          <w:szCs w:val="24"/>
        </w:rPr>
        <w:t>, 2019</w:t>
      </w:r>
      <w:r w:rsidR="007F54AC">
        <w:rPr>
          <w:rFonts w:cstheme="minorHAnsi"/>
          <w:sz w:val="24"/>
          <w:szCs w:val="24"/>
        </w:rPr>
        <w:t xml:space="preserve">.  The committee reviewed and provided feedback on the </w:t>
      </w:r>
      <w:proofErr w:type="spellStart"/>
      <w:r w:rsidR="007F54AC">
        <w:rPr>
          <w:rFonts w:cstheme="minorHAnsi"/>
          <w:sz w:val="24"/>
          <w:szCs w:val="24"/>
        </w:rPr>
        <w:t>CoC</w:t>
      </w:r>
      <w:proofErr w:type="spellEnd"/>
      <w:r w:rsidR="007F54AC">
        <w:rPr>
          <w:rFonts w:cstheme="minorHAnsi"/>
          <w:sz w:val="24"/>
          <w:szCs w:val="24"/>
        </w:rPr>
        <w:t xml:space="preserve"> Grant competition process.  Members reviewed the Goal 5 Dashboard and made suggestions on how to clarify the metrics.  </w:t>
      </w:r>
      <w:bookmarkStart w:id="0" w:name="_GoBack"/>
      <w:bookmarkEnd w:id="0"/>
      <w:r w:rsidR="007F54AC">
        <w:rPr>
          <w:rFonts w:cstheme="minorHAnsi"/>
          <w:sz w:val="24"/>
          <w:szCs w:val="24"/>
        </w:rPr>
        <w:t xml:space="preserve">Members reviewed membership for next year and made recommendations of who could serve on Allocations. Recommendations will be reviewed by the </w:t>
      </w:r>
      <w:proofErr w:type="spellStart"/>
      <w:r w:rsidR="007F54AC">
        <w:rPr>
          <w:rFonts w:cstheme="minorHAnsi"/>
          <w:sz w:val="24"/>
          <w:szCs w:val="24"/>
        </w:rPr>
        <w:t>CoC</w:t>
      </w:r>
      <w:proofErr w:type="spellEnd"/>
      <w:r w:rsidR="007F54AC">
        <w:rPr>
          <w:rFonts w:cstheme="minorHAnsi"/>
          <w:sz w:val="24"/>
          <w:szCs w:val="24"/>
        </w:rPr>
        <w:t xml:space="preserve"> Executive committee and will be brought before the </w:t>
      </w:r>
      <w:proofErr w:type="spellStart"/>
      <w:r w:rsidR="007F54AC">
        <w:rPr>
          <w:rFonts w:cstheme="minorHAnsi"/>
          <w:sz w:val="24"/>
          <w:szCs w:val="24"/>
        </w:rPr>
        <w:t>CoC</w:t>
      </w:r>
      <w:proofErr w:type="spellEnd"/>
      <w:r w:rsidR="007F54AC">
        <w:rPr>
          <w:rFonts w:cstheme="minorHAnsi"/>
          <w:sz w:val="24"/>
          <w:szCs w:val="24"/>
        </w:rPr>
        <w:t xml:space="preserve"> Board for approval in January. 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55436418" w14:textId="4D66AF92" w:rsidR="0037037B" w:rsidRDefault="002A2684" w:rsidP="002A2684">
      <w:pPr>
        <w:pStyle w:val="Heading2"/>
      </w:pPr>
      <w:bookmarkStart w:id="1" w:name="_Hlk525539907"/>
      <w:r>
        <w:t>Action Items Completed</w:t>
      </w:r>
      <w:bookmarkEnd w:id="1"/>
    </w:p>
    <w:p w14:paraId="776A62A1" w14:textId="65D7FF97" w:rsidR="007F54AC" w:rsidRDefault="007F54AC" w:rsidP="007F54AC">
      <w:r>
        <w:t>None</w:t>
      </w:r>
    </w:p>
    <w:p w14:paraId="2A753560" w14:textId="77777777" w:rsidR="007F54AC" w:rsidRPr="007F54AC" w:rsidRDefault="007F54AC" w:rsidP="007F54AC"/>
    <w:p w14:paraId="2E0C826E" w14:textId="08E85CF9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5AEE256A" w14:textId="62FDB0B0" w:rsidR="00A17C8D" w:rsidRPr="00265934" w:rsidRDefault="007F54AC" w:rsidP="002A2684">
      <w:pPr>
        <w:rPr>
          <w:sz w:val="16"/>
          <w:szCs w:val="16"/>
        </w:rPr>
      </w:pPr>
      <w:r>
        <w:rPr>
          <w:sz w:val="24"/>
          <w:szCs w:val="24"/>
        </w:rPr>
        <w:t>None</w:t>
      </w:r>
    </w:p>
    <w:p w14:paraId="6C2DE535" w14:textId="77777777" w:rsidR="00265934" w:rsidRPr="00A17C8D" w:rsidRDefault="00265934" w:rsidP="002A2684">
      <w:pPr>
        <w:rPr>
          <w:sz w:val="24"/>
          <w:szCs w:val="24"/>
        </w:rPr>
      </w:pP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AD2B" w14:textId="77777777" w:rsidR="003D1CF7" w:rsidRDefault="003D1CF7" w:rsidP="0053213F">
      <w:r>
        <w:separator/>
      </w:r>
    </w:p>
  </w:endnote>
  <w:endnote w:type="continuationSeparator" w:id="0">
    <w:p w14:paraId="53265FB7" w14:textId="77777777" w:rsidR="003D1CF7" w:rsidRDefault="003D1CF7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3D1CF7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4AD5" w14:textId="77777777" w:rsidR="003D1CF7" w:rsidRDefault="003D1CF7" w:rsidP="0053213F">
      <w:r>
        <w:separator/>
      </w:r>
    </w:p>
  </w:footnote>
  <w:footnote w:type="continuationSeparator" w:id="0">
    <w:p w14:paraId="47B50565" w14:textId="77777777" w:rsidR="003D1CF7" w:rsidRDefault="003D1CF7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17E5031F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</w:t>
          </w:r>
          <w:r w:rsidR="007F54AC">
            <w:rPr>
              <w:rFonts w:ascii="Calibri" w:eastAsia="Times New Roman" w:hAnsi="Calibri" w:cs="Times New Roman"/>
              <w:color w:val="000000"/>
            </w:rPr>
            <w:t>1125</w:t>
          </w:r>
          <w:r w:rsidR="00265934">
            <w:rPr>
              <w:rFonts w:ascii="Calibri" w:eastAsia="Times New Roman" w:hAnsi="Calibri" w:cs="Times New Roman"/>
              <w:color w:val="000000"/>
            </w:rPr>
            <w:t>-</w:t>
          </w:r>
          <w:r w:rsidR="007055F9">
            <w:rPr>
              <w:rFonts w:ascii="Calibri" w:eastAsia="Times New Roman" w:hAnsi="Calibri" w:cs="Times New Roman"/>
              <w:color w:val="000000"/>
            </w:rPr>
            <w:t>1</w:t>
          </w:r>
          <w:r w:rsidR="007F54AC">
            <w:rPr>
              <w:rFonts w:ascii="Calibri" w:eastAsia="Times New Roman" w:hAnsi="Calibri" w:cs="Times New Roman"/>
              <w:color w:val="000000"/>
            </w:rPr>
            <w:t>64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1AE8DC19" w:rsidR="00E062C2" w:rsidRPr="006B79BA" w:rsidRDefault="007F54AC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November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3F18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5934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7037B"/>
    <w:rsid w:val="003A1F9A"/>
    <w:rsid w:val="003B6CFE"/>
    <w:rsid w:val="003B75C6"/>
    <w:rsid w:val="003C1682"/>
    <w:rsid w:val="003D172B"/>
    <w:rsid w:val="003D1CF7"/>
    <w:rsid w:val="003D37DF"/>
    <w:rsid w:val="003E0A2C"/>
    <w:rsid w:val="003E6CA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055F9"/>
    <w:rsid w:val="00742819"/>
    <w:rsid w:val="007459A2"/>
    <w:rsid w:val="007501D5"/>
    <w:rsid w:val="00756E4D"/>
    <w:rsid w:val="00767EDB"/>
    <w:rsid w:val="00775266"/>
    <w:rsid w:val="007A07F9"/>
    <w:rsid w:val="007C6015"/>
    <w:rsid w:val="007C6061"/>
    <w:rsid w:val="007F26A0"/>
    <w:rsid w:val="007F54AC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A5603"/>
    <w:rsid w:val="008B72DC"/>
    <w:rsid w:val="008D2DE8"/>
    <w:rsid w:val="008E1B4B"/>
    <w:rsid w:val="008F4B89"/>
    <w:rsid w:val="00906928"/>
    <w:rsid w:val="00913832"/>
    <w:rsid w:val="009413A0"/>
    <w:rsid w:val="0096274B"/>
    <w:rsid w:val="00970D36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2EC7"/>
    <w:rsid w:val="00AC70AA"/>
    <w:rsid w:val="00B11315"/>
    <w:rsid w:val="00B34E7E"/>
    <w:rsid w:val="00B3715B"/>
    <w:rsid w:val="00B54422"/>
    <w:rsid w:val="00B609C1"/>
    <w:rsid w:val="00B60A95"/>
    <w:rsid w:val="00B825B5"/>
    <w:rsid w:val="00B906C2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44699"/>
    <w:rsid w:val="00C52FE9"/>
    <w:rsid w:val="00C5548B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40C2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00FF52FD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2019-11-25T04:18:00Z</dcterms:created>
  <dcterms:modified xsi:type="dcterms:W3CDTF">2019-11-25T04:18:00Z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