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134806" w:rsidR="00C52FE9" w:rsidP="00E8253A" w:rsidRDefault="00134806" w14:paraId="664BEBE9" w14:textId="696BAD04">
      <w:pPr>
        <w:tabs>
          <w:tab w:val="left" w:pos="2300"/>
          <w:tab w:val="center" w:pos="4680"/>
        </w:tabs>
        <w:jc w:val="center"/>
        <w:rPr>
          <w:sz w:val="28"/>
        </w:rPr>
      </w:pPr>
      <w:r w:rsidRPr="00C319EC">
        <w:rPr>
          <w:rFonts w:ascii="Tw Cen MT" w:hAnsi="Tw Cen MT" w:eastAsia="Times New Roman" w:cs="Times New Roman"/>
          <w:b/>
          <w:bCs/>
          <w:noProof/>
          <w:sz w:val="28"/>
          <w:szCs w:val="28"/>
        </w:rPr>
        <w:drawing>
          <wp:anchor distT="0" distB="0" distL="114300" distR="114300" simplePos="0" relativeHeight="251658240" behindDoc="1" locked="0" layoutInCell="1" allowOverlap="1" wp14:anchorId="708646F1" wp14:editId="2C54B714">
            <wp:simplePos x="0" y="0"/>
            <wp:positionH relativeFrom="margin">
              <wp:posOffset>-431800</wp:posOffset>
            </wp:positionH>
            <wp:positionV relativeFrom="margin">
              <wp:posOffset>-567598</wp:posOffset>
            </wp:positionV>
            <wp:extent cx="1389888" cy="676471"/>
            <wp:effectExtent l="0" t="0" r="127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C final COLOR.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9888" cy="676471"/>
                    </a:xfrm>
                    <a:prstGeom prst="rect">
                      <a:avLst/>
                    </a:prstGeom>
                  </pic:spPr>
                </pic:pic>
              </a:graphicData>
            </a:graphic>
            <wp14:sizeRelH relativeFrom="margin">
              <wp14:pctWidth>0</wp14:pctWidth>
            </wp14:sizeRelH>
            <wp14:sizeRelV relativeFrom="margin">
              <wp14:pctHeight>0</wp14:pctHeight>
            </wp14:sizeRelV>
          </wp:anchor>
        </w:drawing>
      </w:r>
      <w:r w:rsidR="00567763">
        <w:rPr>
          <w:rFonts w:ascii="Tw Cen MT" w:hAnsi="Tw Cen MT" w:eastAsia="Times New Roman" w:cs="Times New Roman"/>
          <w:b/>
          <w:bCs/>
          <w:sz w:val="28"/>
          <w:szCs w:val="28"/>
        </w:rPr>
        <w:t xml:space="preserve">TCHC Report </w:t>
      </w:r>
    </w:p>
    <w:p w:rsidRPr="00E8253A" w:rsidR="0085047D" w:rsidP="0085047D" w:rsidRDefault="006E39FA" w14:paraId="46D70BBD" w14:textId="723673AC">
      <w:pPr>
        <w:jc w:val="center"/>
        <w:rPr>
          <w:i/>
        </w:rPr>
      </w:pPr>
      <w:r>
        <w:rPr>
          <w:i/>
        </w:rPr>
        <w:t>January</w:t>
      </w:r>
      <w:r w:rsidR="00A10DC8">
        <w:rPr>
          <w:i/>
        </w:rPr>
        <w:t xml:space="preserve"> 20</w:t>
      </w:r>
      <w:r>
        <w:rPr>
          <w:i/>
        </w:rPr>
        <w:t>20</w:t>
      </w:r>
    </w:p>
    <w:p w:rsidR="002A4836" w:rsidP="00134806" w:rsidRDefault="002A4836" w14:paraId="7F69CEFC" w14:textId="39EDBE8A"/>
    <w:tbl>
      <w:tblPr>
        <w:tblStyle w:val="TableGrid"/>
        <w:tblW w:w="0" w:type="auto"/>
        <w:tblBorders>
          <w:insideH w:val="none" w:color="auto" w:sz="0" w:space="0"/>
          <w:insideV w:val="none" w:color="auto" w:sz="0" w:space="0"/>
        </w:tblBorders>
        <w:shd w:val="clear" w:color="auto" w:fill="7030A0"/>
        <w:tblLook w:val="04A0" w:firstRow="1" w:lastRow="0" w:firstColumn="1" w:lastColumn="0" w:noHBand="0" w:noVBand="1"/>
      </w:tblPr>
      <w:tblGrid>
        <w:gridCol w:w="7894"/>
        <w:gridCol w:w="1456"/>
      </w:tblGrid>
      <w:tr w:rsidRPr="00C319EC" w:rsidR="00F939C8" w:rsidTr="00F939C8" w14:paraId="1E93CBE5" w14:textId="77777777">
        <w:tc>
          <w:tcPr>
            <w:tcW w:w="7894" w:type="dxa"/>
            <w:shd w:val="clear" w:color="auto" w:fill="7030A0"/>
          </w:tcPr>
          <w:p w:rsidRPr="00FA7740" w:rsidR="00F939C8" w:rsidP="00FA7740" w:rsidRDefault="00FA7740" w14:paraId="2DD5DC65" w14:textId="51F67C11">
            <w:pPr>
              <w:rPr>
                <w:rFonts w:ascii="Tw Cen MT" w:hAnsi="Tw Cen MT" w:eastAsia="Times New Roman" w:cs="Times New Roman"/>
                <w:i/>
                <w:iCs/>
                <w:color w:val="FFFFFF" w:themeColor="background1"/>
                <w:spacing w:val="15"/>
                <w:sz w:val="24"/>
                <w:szCs w:val="24"/>
              </w:rPr>
            </w:pPr>
            <w:r w:rsidRPr="00FA7740">
              <w:rPr>
                <w:rFonts w:ascii="Tw Cen MT" w:hAnsi="Tw Cen MT" w:eastAsia="Times New Roman" w:cs="Times New Roman"/>
                <w:b/>
                <w:bCs/>
                <w:color w:val="FFFFFF" w:themeColor="background1"/>
                <w:sz w:val="28"/>
                <w:szCs w:val="28"/>
              </w:rPr>
              <w:t xml:space="preserve">Goal </w:t>
            </w:r>
            <w:r w:rsidRPr="00FA7740" w:rsidR="00F939C8">
              <w:rPr>
                <w:rFonts w:ascii="Tw Cen MT" w:hAnsi="Tw Cen MT" w:eastAsia="Times New Roman" w:cs="Times New Roman"/>
                <w:b/>
                <w:bCs/>
                <w:color w:val="FFFFFF" w:themeColor="background1"/>
                <w:sz w:val="28"/>
                <w:szCs w:val="28"/>
              </w:rPr>
              <w:t xml:space="preserve">#1: </w:t>
            </w:r>
            <w:r w:rsidRPr="00FA7740">
              <w:rPr>
                <w:rFonts w:ascii="Times New Roman" w:hAnsi="Times New Roman" w:eastAsia="Times New Roman" w:cs="Times New Roman"/>
                <w:bCs/>
                <w:i/>
                <w:color w:val="FFFFFF" w:themeColor="background1"/>
              </w:rPr>
              <w:t>Effective Response System</w:t>
            </w:r>
            <w:r w:rsidRPr="00FA7740">
              <w:rPr>
                <w:rFonts w:ascii="Times New Roman" w:hAnsi="Times New Roman" w:eastAsia="Times New Roman" w:cs="Times New Roman"/>
                <w:bCs/>
                <w:color w:val="FFFFFF" w:themeColor="background1"/>
              </w:rPr>
              <w:t>- Build an effective and efficient housing crisis system of care</w:t>
            </w:r>
          </w:p>
        </w:tc>
        <w:tc>
          <w:tcPr>
            <w:tcW w:w="1456" w:type="dxa"/>
            <w:shd w:val="clear" w:color="auto" w:fill="7030A0"/>
            <w:vAlign w:val="center"/>
          </w:tcPr>
          <w:p w:rsidRPr="00C319EC" w:rsidR="00F939C8" w:rsidP="007F1B75" w:rsidRDefault="00F939C8" w14:paraId="0074DECB" w14:textId="77777777">
            <w:pPr>
              <w:jc w:val="center"/>
              <w:rPr>
                <w:rFonts w:ascii="Century Schoolbook" w:hAnsi="Century Schoolbook" w:eastAsia="Tw Cen MT" w:cs="Times New Roman"/>
                <w:i/>
                <w:sz w:val="24"/>
                <w:szCs w:val="24"/>
              </w:rPr>
            </w:pPr>
          </w:p>
        </w:tc>
      </w:tr>
    </w:tbl>
    <w:p w:rsidRPr="00A67ACC" w:rsidR="00A67ACC" w:rsidP="00AC2D15" w:rsidRDefault="00A67ACC" w14:paraId="03EF2E5D" w14:textId="77777777">
      <w:pPr>
        <w:pStyle w:val="ListParagraph"/>
        <w:numPr>
          <w:ilvl w:val="0"/>
          <w:numId w:val="27"/>
        </w:numPr>
        <w:rPr>
          <w:sz w:val="24"/>
          <w:szCs w:val="24"/>
        </w:rPr>
      </w:pPr>
      <w:r>
        <w:rPr>
          <w:b/>
          <w:sz w:val="24"/>
          <w:szCs w:val="24"/>
        </w:rPr>
        <w:t>Priority Populations</w:t>
      </w:r>
    </w:p>
    <w:p w:rsidRPr="00A67ACC" w:rsidR="00A67ACC" w:rsidP="0C02C2DF" w:rsidRDefault="00A67ACC" w14:paraId="27A304ED" w14:textId="46C41C02">
      <w:pPr>
        <w:pStyle w:val="ListParagraph"/>
        <w:numPr>
          <w:ilvl w:val="1"/>
          <w:numId w:val="27"/>
        </w:numPr>
        <w:rPr>
          <w:sz w:val="24"/>
          <w:szCs w:val="24"/>
        </w:rPr>
      </w:pPr>
      <w:r w:rsidRPr="0C02C2DF" w:rsidR="0C02C2DF">
        <w:rPr>
          <w:b w:val="1"/>
          <w:bCs w:val="1"/>
          <w:sz w:val="24"/>
          <w:szCs w:val="24"/>
        </w:rPr>
        <w:t xml:space="preserve">Veterans- </w:t>
      </w:r>
      <w:r w:rsidRPr="0C02C2DF" w:rsidR="0C02C2DF">
        <w:rPr>
          <w:sz w:val="24"/>
          <w:szCs w:val="24"/>
        </w:rPr>
        <w:t>c</w:t>
      </w:r>
      <w:r w:rsidRPr="0C02C2DF" w:rsidR="0C02C2DF">
        <w:rPr>
          <w:sz w:val="24"/>
          <w:szCs w:val="24"/>
        </w:rPr>
        <w:t>reated a new list cohort list in green river, will continue to make progress</w:t>
      </w:r>
    </w:p>
    <w:p w:rsidR="00A67ACC" w:rsidP="0C02C2DF" w:rsidRDefault="00A67ACC" w14:paraId="57BEFCDD" w14:textId="1A2921D6">
      <w:pPr>
        <w:pStyle w:val="ListParagraph"/>
        <w:numPr>
          <w:ilvl w:val="1"/>
          <w:numId w:val="27"/>
        </w:numPr>
        <w:rPr>
          <w:sz w:val="24"/>
          <w:szCs w:val="24"/>
        </w:rPr>
      </w:pPr>
      <w:r w:rsidRPr="0C02C2DF" w:rsidR="0C02C2DF">
        <w:rPr>
          <w:b w:val="1"/>
          <w:bCs w:val="1"/>
          <w:sz w:val="24"/>
          <w:szCs w:val="24"/>
        </w:rPr>
        <w:t xml:space="preserve">Youth- </w:t>
      </w:r>
      <w:r w:rsidRPr="0C02C2DF" w:rsidR="0C02C2DF">
        <w:rPr>
          <w:sz w:val="24"/>
          <w:szCs w:val="24"/>
        </w:rPr>
        <w:t>6</w:t>
      </w:r>
      <w:r w:rsidRPr="0C02C2DF" w:rsidR="0C02C2DF">
        <w:rPr>
          <w:sz w:val="24"/>
          <w:szCs w:val="24"/>
        </w:rPr>
        <w:t>5</w:t>
      </w:r>
      <w:r w:rsidRPr="0C02C2DF" w:rsidR="0C02C2DF">
        <w:rPr>
          <w:sz w:val="24"/>
          <w:szCs w:val="24"/>
        </w:rPr>
        <w:t xml:space="preserve"> youth housed in 100 Day challenge </w:t>
      </w:r>
    </w:p>
    <w:p w:rsidR="00C30B47" w:rsidP="0C02C2DF" w:rsidRDefault="00C30B47" w14:paraId="363BC341" w14:textId="77777777">
      <w:pPr>
        <w:pStyle w:val="ListParagraph"/>
        <w:numPr>
          <w:ilvl w:val="1"/>
          <w:numId w:val="27"/>
        </w:numPr>
        <w:rPr>
          <w:sz w:val="24"/>
          <w:szCs w:val="24"/>
        </w:rPr>
      </w:pPr>
      <w:r w:rsidRPr="0C02C2DF" w:rsidR="0C02C2DF">
        <w:rPr>
          <w:b w:val="1"/>
          <w:bCs w:val="1"/>
          <w:sz w:val="24"/>
          <w:szCs w:val="24"/>
        </w:rPr>
        <w:t>Chronic-</w:t>
      </w:r>
      <w:r w:rsidRPr="0C02C2DF" w:rsidR="0C02C2DF">
        <w:rPr>
          <w:sz w:val="24"/>
          <w:szCs w:val="24"/>
        </w:rPr>
        <w:t xml:space="preserve"> </w:t>
      </w:r>
    </w:p>
    <w:p w:rsidR="00C30B47" w:rsidP="00C30B47" w:rsidRDefault="00C30B47" w14:paraId="7D62CFB9" w14:textId="77777777">
      <w:pPr>
        <w:pStyle w:val="ListParagraph"/>
        <w:numPr>
          <w:ilvl w:val="2"/>
          <w:numId w:val="27"/>
        </w:numPr>
        <w:rPr>
          <w:bCs/>
          <w:sz w:val="24"/>
          <w:szCs w:val="24"/>
        </w:rPr>
      </w:pPr>
      <w:r>
        <w:rPr>
          <w:bCs/>
          <w:sz w:val="24"/>
          <w:szCs w:val="24"/>
        </w:rPr>
        <w:t xml:space="preserve">Hardest to House- the community is starting a hardest to house review process and is analyzing these cases to see what interventions are needed beyond our traditional housing pathways.  </w:t>
      </w:r>
    </w:p>
    <w:p w:rsidR="00C30B47" w:rsidP="00C30B47" w:rsidRDefault="00C30B47" w14:paraId="33407D7C" w14:textId="54E4D997">
      <w:pPr>
        <w:pStyle w:val="ListParagraph"/>
        <w:numPr>
          <w:ilvl w:val="2"/>
          <w:numId w:val="27"/>
        </w:numPr>
        <w:rPr>
          <w:bCs/>
          <w:sz w:val="24"/>
          <w:szCs w:val="24"/>
        </w:rPr>
      </w:pPr>
      <w:r>
        <w:rPr>
          <w:bCs/>
          <w:sz w:val="24"/>
          <w:szCs w:val="24"/>
        </w:rPr>
        <w:t xml:space="preserve">HOPE Team- The FW PD has also established at </w:t>
      </w:r>
      <w:r w:rsidR="00F1274D">
        <w:rPr>
          <w:bCs/>
          <w:sz w:val="24"/>
          <w:szCs w:val="24"/>
        </w:rPr>
        <w:t>6-person</w:t>
      </w:r>
      <w:r>
        <w:rPr>
          <w:bCs/>
          <w:sz w:val="24"/>
          <w:szCs w:val="24"/>
        </w:rPr>
        <w:t xml:space="preserve"> unit called the HOPE response team.  This team recently added </w:t>
      </w:r>
      <w:r w:rsidR="00994252">
        <w:rPr>
          <w:bCs/>
          <w:sz w:val="24"/>
          <w:szCs w:val="24"/>
        </w:rPr>
        <w:t>4</w:t>
      </w:r>
      <w:r>
        <w:rPr>
          <w:bCs/>
          <w:sz w:val="24"/>
          <w:szCs w:val="24"/>
        </w:rPr>
        <w:t xml:space="preserve"> firefighter paramedics and </w:t>
      </w:r>
      <w:r w:rsidR="00994252">
        <w:rPr>
          <w:bCs/>
          <w:sz w:val="24"/>
          <w:szCs w:val="24"/>
        </w:rPr>
        <w:t xml:space="preserve">1 </w:t>
      </w:r>
      <w:r>
        <w:rPr>
          <w:bCs/>
          <w:sz w:val="24"/>
          <w:szCs w:val="24"/>
        </w:rPr>
        <w:t>MHMR law liaison team member</w:t>
      </w:r>
      <w:r w:rsidR="00994252">
        <w:rPr>
          <w:bCs/>
          <w:sz w:val="24"/>
          <w:szCs w:val="24"/>
        </w:rPr>
        <w:t xml:space="preserve"> and a MHMR outreach person</w:t>
      </w:r>
      <w:r>
        <w:rPr>
          <w:bCs/>
          <w:sz w:val="24"/>
          <w:szCs w:val="24"/>
        </w:rPr>
        <w:t xml:space="preserve"> to assist with crisis response on Lancaster.  We hope to gain information on what our high utilizers of crisis services need as interventions as well.</w:t>
      </w:r>
    </w:p>
    <w:bookmarkStart w:name="_GoBack" w:id="0"/>
    <w:bookmarkEnd w:id="0"/>
    <w:p w:rsidR="0C02C2DF" w:rsidP="0C02C2DF" w:rsidRDefault="0C02C2DF" w14:paraId="03BB3033" w14:textId="0B24F44B">
      <w:pPr>
        <w:pStyle w:val="ListParagraph"/>
        <w:numPr>
          <w:ilvl w:val="1"/>
          <w:numId w:val="27"/>
        </w:numPr>
        <w:bidi w:val="0"/>
        <w:spacing w:before="0" w:beforeAutospacing="off" w:after="0" w:afterAutospacing="off" w:line="259" w:lineRule="auto"/>
        <w:ind w:left="1440" w:right="0" w:hanging="360"/>
        <w:jc w:val="left"/>
        <w:rPr>
          <w:b w:val="1"/>
          <w:bCs w:val="1"/>
          <w:sz w:val="24"/>
          <w:szCs w:val="24"/>
        </w:rPr>
      </w:pPr>
      <w:r w:rsidRPr="0C02C2DF" w:rsidR="0C02C2DF">
        <w:rPr>
          <w:b w:val="1"/>
          <w:bCs w:val="1"/>
          <w:sz w:val="24"/>
          <w:szCs w:val="24"/>
        </w:rPr>
        <w:t>Families</w:t>
      </w:r>
      <w:r w:rsidRPr="0C02C2DF" w:rsidR="0C02C2DF">
        <w:rPr>
          <w:sz w:val="24"/>
          <w:szCs w:val="24"/>
        </w:rPr>
        <w:t xml:space="preserve">- </w:t>
      </w:r>
      <w:r w:rsidRPr="0C02C2DF" w:rsidR="0C02C2DF">
        <w:rPr>
          <w:sz w:val="24"/>
          <w:szCs w:val="24"/>
        </w:rPr>
        <w:t>TCHC will look at integrating ISD data to examine family homelessness with partner agencies</w:t>
      </w:r>
    </w:p>
    <w:p w:rsidRPr="00A67ACC" w:rsidR="00A67ACC" w:rsidP="00A67ACC" w:rsidRDefault="00A67ACC" w14:paraId="0A4C374A" w14:textId="77777777">
      <w:pPr>
        <w:pStyle w:val="ListParagraph"/>
        <w:numPr>
          <w:ilvl w:val="0"/>
          <w:numId w:val="27"/>
        </w:numPr>
        <w:rPr>
          <w:sz w:val="24"/>
          <w:szCs w:val="24"/>
        </w:rPr>
      </w:pPr>
      <w:r>
        <w:rPr>
          <w:b/>
          <w:sz w:val="24"/>
          <w:szCs w:val="24"/>
        </w:rPr>
        <w:t>Targeted Interventions</w:t>
      </w:r>
    </w:p>
    <w:p w:rsidRPr="00AC2D15" w:rsidR="00AC2D15" w:rsidP="00AC2D15" w:rsidRDefault="00AC2D15" w14:paraId="779FBB66" w14:textId="2FA4FF8F">
      <w:pPr>
        <w:pStyle w:val="ListParagraph"/>
        <w:numPr>
          <w:ilvl w:val="1"/>
          <w:numId w:val="27"/>
        </w:numPr>
        <w:rPr>
          <w:sz w:val="24"/>
          <w:szCs w:val="24"/>
        </w:rPr>
      </w:pPr>
      <w:r w:rsidRPr="0C02C2DF" w:rsidR="0C02C2DF">
        <w:rPr>
          <w:b w:val="1"/>
          <w:bCs w:val="1"/>
          <w:sz w:val="24"/>
          <w:szCs w:val="24"/>
        </w:rPr>
        <w:t>Economic Mobility</w:t>
      </w:r>
      <w:r w:rsidRPr="0C02C2DF" w:rsidR="0C02C2DF">
        <w:rPr>
          <w:sz w:val="24"/>
          <w:szCs w:val="24"/>
        </w:rPr>
        <w:t xml:space="preserve">- </w:t>
      </w:r>
      <w:r w:rsidRPr="0C02C2DF" w:rsidR="0C02C2DF">
        <w:rPr>
          <w:sz w:val="24"/>
          <w:szCs w:val="24"/>
        </w:rPr>
        <w:t xml:space="preserve">“UPWARD” </w:t>
      </w:r>
      <w:r w:rsidRPr="0C02C2DF" w:rsidR="0C02C2DF">
        <w:rPr>
          <w:sz w:val="24"/>
          <w:szCs w:val="24"/>
        </w:rPr>
        <w:t>Program to integrate an employment assessment for people receiving a scan card started</w:t>
      </w:r>
      <w:r w:rsidRPr="0C02C2DF" w:rsidR="0C02C2DF">
        <w:rPr>
          <w:sz w:val="24"/>
          <w:szCs w:val="24"/>
        </w:rPr>
        <w:t xml:space="preserve"> July 1</w:t>
      </w:r>
      <w:r w:rsidRPr="0C02C2DF" w:rsidR="0C02C2DF">
        <w:rPr>
          <w:sz w:val="24"/>
          <w:szCs w:val="24"/>
        </w:rPr>
        <w:t xml:space="preserve">.  </w:t>
      </w:r>
      <w:r w:rsidRPr="0C02C2DF" w:rsidR="0C02C2DF">
        <w:rPr>
          <w:sz w:val="24"/>
          <w:szCs w:val="24"/>
        </w:rPr>
        <w:t xml:space="preserve">Benefits specialist has been hired by MHMR </w:t>
      </w:r>
      <w:r w:rsidRPr="0C02C2DF" w:rsidR="0C02C2DF">
        <w:rPr>
          <w:sz w:val="24"/>
          <w:szCs w:val="24"/>
        </w:rPr>
        <w:t>and has</w:t>
      </w:r>
      <w:r w:rsidRPr="0C02C2DF" w:rsidR="0C02C2DF">
        <w:rPr>
          <w:sz w:val="24"/>
          <w:szCs w:val="24"/>
        </w:rPr>
        <w:t xml:space="preserve"> beg</w:t>
      </w:r>
      <w:r w:rsidRPr="0C02C2DF" w:rsidR="0C02C2DF">
        <w:rPr>
          <w:sz w:val="24"/>
          <w:szCs w:val="24"/>
        </w:rPr>
        <w:t>u</w:t>
      </w:r>
      <w:r w:rsidRPr="0C02C2DF" w:rsidR="0C02C2DF">
        <w:rPr>
          <w:sz w:val="24"/>
          <w:szCs w:val="24"/>
        </w:rPr>
        <w:t>n taking referrals October 1.</w:t>
      </w:r>
    </w:p>
    <w:p w:rsidR="00AC2D15" w:rsidP="0C02C2DF" w:rsidRDefault="00AC2D15" w14:paraId="5CB508CA" w14:textId="359EF079">
      <w:pPr>
        <w:pStyle w:val="ListParagraph"/>
        <w:numPr>
          <w:ilvl w:val="1"/>
          <w:numId w:val="27"/>
        </w:numPr>
        <w:rPr>
          <w:b w:val="1"/>
          <w:bCs w:val="1"/>
          <w:sz w:val="24"/>
          <w:szCs w:val="24"/>
        </w:rPr>
      </w:pPr>
      <w:r w:rsidRPr="0C02C2DF" w:rsidR="0C02C2DF">
        <w:rPr>
          <w:b w:val="1"/>
          <w:bCs w:val="1"/>
          <w:sz w:val="24"/>
          <w:szCs w:val="24"/>
        </w:rPr>
        <w:t>Rapid Exit</w:t>
      </w:r>
      <w:r w:rsidRPr="0C02C2DF" w:rsidR="0C02C2DF">
        <w:rPr>
          <w:sz w:val="24"/>
          <w:szCs w:val="24"/>
        </w:rPr>
        <w:t>- This new intervention is being piloted this year through funding from City of Fort Worth</w:t>
      </w:r>
      <w:r w:rsidRPr="0C02C2DF" w:rsidR="0C02C2DF">
        <w:rPr>
          <w:sz w:val="24"/>
          <w:szCs w:val="24"/>
        </w:rPr>
        <w:t>.  in 2019 over 185 people were housed through rapid exit</w:t>
      </w:r>
    </w:p>
    <w:p w:rsidR="00AC2D15" w:rsidP="0C02C2DF" w:rsidRDefault="00AC2D15" w14:paraId="6CCD7FA2" w14:textId="6661017E">
      <w:pPr>
        <w:pStyle w:val="ListParagraph"/>
        <w:numPr>
          <w:ilvl w:val="1"/>
          <w:numId w:val="27"/>
        </w:numPr>
        <w:rPr>
          <w:b w:val="1"/>
          <w:bCs w:val="1"/>
          <w:sz w:val="24"/>
          <w:szCs w:val="24"/>
        </w:rPr>
      </w:pPr>
      <w:r w:rsidRPr="0C02C2DF" w:rsidR="0C02C2DF">
        <w:rPr>
          <w:b w:val="1"/>
          <w:bCs w:val="1"/>
          <w:sz w:val="24"/>
          <w:szCs w:val="24"/>
        </w:rPr>
        <w:t>DCSF</w:t>
      </w:r>
      <w:r w:rsidRPr="0C02C2DF" w:rsidR="0C02C2DF">
        <w:rPr>
          <w:sz w:val="24"/>
          <w:szCs w:val="24"/>
        </w:rPr>
        <w:t xml:space="preserve">- DCSF has been expanded to serve outside of City of Fort Worth through HCC dollars. </w:t>
      </w:r>
      <w:r w:rsidRPr="0C02C2DF" w:rsidR="0C02C2DF">
        <w:rPr>
          <w:sz w:val="24"/>
          <w:szCs w:val="24"/>
        </w:rPr>
        <w:t>Those dollars are available for Arlington and other cities in tarrant county to use now</w:t>
      </w:r>
    </w:p>
    <w:p w:rsidRPr="00C30B47" w:rsidR="00C30B47" w:rsidP="00C30B47" w:rsidRDefault="00C30B47" w14:paraId="772D4155" w14:textId="52755149">
      <w:pPr>
        <w:pStyle w:val="ListParagraph"/>
        <w:numPr>
          <w:ilvl w:val="0"/>
          <w:numId w:val="27"/>
        </w:numPr>
        <w:rPr>
          <w:sz w:val="24"/>
          <w:szCs w:val="24"/>
        </w:rPr>
      </w:pPr>
      <w:r>
        <w:rPr>
          <w:b/>
          <w:sz w:val="24"/>
          <w:szCs w:val="24"/>
        </w:rPr>
        <w:t>Streamlined Services</w:t>
      </w:r>
    </w:p>
    <w:p w:rsidR="0C02C2DF" w:rsidP="0C02C2DF" w:rsidRDefault="0C02C2DF" w14:paraId="5556ADCF" w14:textId="1CFBAF12">
      <w:pPr>
        <w:pStyle w:val="ListParagraph"/>
        <w:numPr>
          <w:ilvl w:val="1"/>
          <w:numId w:val="27"/>
        </w:numPr>
        <w:bidi w:val="0"/>
        <w:spacing w:before="0" w:beforeAutospacing="off" w:after="0" w:afterAutospacing="off" w:line="259" w:lineRule="auto"/>
        <w:ind w:left="1440" w:right="0" w:hanging="360"/>
        <w:jc w:val="left"/>
        <w:rPr>
          <w:b w:val="1"/>
          <w:bCs w:val="1"/>
          <w:sz w:val="24"/>
          <w:szCs w:val="24"/>
        </w:rPr>
      </w:pPr>
      <w:r w:rsidRPr="0C02C2DF" w:rsidR="0C02C2DF">
        <w:rPr>
          <w:b w:val="1"/>
          <w:bCs w:val="1"/>
          <w:sz w:val="24"/>
          <w:szCs w:val="24"/>
        </w:rPr>
        <w:t xml:space="preserve">Green River- </w:t>
      </w:r>
      <w:r w:rsidRPr="0C02C2DF" w:rsidR="0C02C2DF">
        <w:rPr>
          <w:sz w:val="24"/>
          <w:szCs w:val="24"/>
        </w:rPr>
        <w:t>implementation</w:t>
      </w:r>
      <w:r w:rsidRPr="0C02C2DF" w:rsidR="0C02C2DF">
        <w:rPr>
          <w:sz w:val="24"/>
          <w:szCs w:val="24"/>
        </w:rPr>
        <w:t xml:space="preserve"> continues to go well</w:t>
      </w:r>
    </w:p>
    <w:p w:rsidR="00C25167" w:rsidP="0C02C2DF" w:rsidRDefault="00C25167" w14:paraId="28676377" w14:textId="1C0E9ABB">
      <w:pPr>
        <w:pStyle w:val="ListParagraph"/>
        <w:numPr>
          <w:ilvl w:val="1"/>
          <w:numId w:val="27"/>
        </w:numPr>
        <w:rPr>
          <w:sz w:val="24"/>
          <w:szCs w:val="24"/>
        </w:rPr>
      </w:pPr>
      <w:r w:rsidRPr="0C02C2DF" w:rsidR="0C02C2DF">
        <w:rPr>
          <w:b w:val="1"/>
          <w:bCs w:val="1"/>
          <w:sz w:val="24"/>
          <w:szCs w:val="24"/>
        </w:rPr>
        <w:t>Dashboards-</w:t>
      </w:r>
      <w:r w:rsidRPr="0C02C2DF" w:rsidR="0C02C2DF">
        <w:rPr>
          <w:sz w:val="24"/>
          <w:szCs w:val="24"/>
        </w:rPr>
        <w:t xml:space="preserve"> all subcommittees have reviewed dashboards and baseline numbers </w:t>
      </w:r>
      <w:r w:rsidRPr="0C02C2DF" w:rsidR="0C02C2DF">
        <w:rPr>
          <w:sz w:val="24"/>
          <w:szCs w:val="24"/>
        </w:rPr>
        <w:t>have been shared with all committees</w:t>
      </w:r>
      <w:r w:rsidRPr="0C02C2DF" w:rsidR="0C02C2DF">
        <w:rPr>
          <w:sz w:val="24"/>
          <w:szCs w:val="24"/>
        </w:rPr>
        <w:t xml:space="preserve">. </w:t>
      </w:r>
    </w:p>
    <w:p w:rsidRPr="00C25167" w:rsidR="00C25167" w:rsidP="00C25167" w:rsidRDefault="00C25167" w14:paraId="79F7AE58" w14:textId="43DD1ACD">
      <w:pPr>
        <w:pStyle w:val="ListParagraph"/>
        <w:numPr>
          <w:ilvl w:val="0"/>
          <w:numId w:val="27"/>
        </w:numPr>
        <w:rPr>
          <w:bCs/>
          <w:sz w:val="24"/>
          <w:szCs w:val="24"/>
        </w:rPr>
      </w:pPr>
      <w:r>
        <w:rPr>
          <w:b/>
          <w:sz w:val="24"/>
          <w:szCs w:val="24"/>
        </w:rPr>
        <w:t>Best Practices</w:t>
      </w:r>
    </w:p>
    <w:p w:rsidRPr="00C25167" w:rsidR="00C25167" w:rsidP="0C02C2DF" w:rsidRDefault="00C25167" w14:paraId="145A0237" w14:textId="79AD2436">
      <w:pPr>
        <w:pStyle w:val="ListParagraph"/>
        <w:numPr>
          <w:ilvl w:val="1"/>
          <w:numId w:val="27"/>
        </w:numPr>
        <w:rPr>
          <w:sz w:val="24"/>
          <w:szCs w:val="24"/>
        </w:rPr>
      </w:pPr>
      <w:r w:rsidRPr="0C02C2DF" w:rsidR="0C02C2DF">
        <w:rPr>
          <w:b w:val="1"/>
          <w:bCs w:val="1"/>
          <w:sz w:val="24"/>
          <w:szCs w:val="24"/>
        </w:rPr>
        <w:t xml:space="preserve">Learning Institute- </w:t>
      </w:r>
      <w:r w:rsidRPr="0C02C2DF" w:rsidR="0C02C2DF">
        <w:rPr>
          <w:sz w:val="24"/>
          <w:szCs w:val="24"/>
        </w:rPr>
        <w:t>the first cohort of 10 people started on Jan 17</w:t>
      </w:r>
      <w:r w:rsidRPr="0C02C2DF" w:rsidR="0C02C2DF">
        <w:rPr>
          <w:sz w:val="24"/>
          <w:szCs w:val="24"/>
          <w:vertAlign w:val="superscript"/>
        </w:rPr>
        <w:t>th</w:t>
      </w:r>
      <w:r w:rsidRPr="0C02C2DF" w:rsidR="0C02C2DF">
        <w:rPr>
          <w:sz w:val="24"/>
          <w:szCs w:val="24"/>
        </w:rPr>
        <w:t>.  They are busy taking online and in person classes for the next few months.</w:t>
      </w:r>
    </w:p>
    <w:p w:rsidRPr="00FA7740" w:rsidR="00AA5036" w:rsidP="00AA5036" w:rsidRDefault="00AA5036" w14:paraId="51DE7F50" w14:textId="77777777">
      <w:pPr>
        <w:pStyle w:val="ListParagraph"/>
        <w:rPr>
          <w:sz w:val="24"/>
          <w:szCs w:val="24"/>
        </w:rPr>
      </w:pPr>
    </w:p>
    <w:tbl>
      <w:tblPr>
        <w:tblStyle w:val="TableGrid"/>
        <w:tblW w:w="0" w:type="auto"/>
        <w:tblBorders>
          <w:insideH w:val="none" w:color="auto" w:sz="0" w:space="0"/>
          <w:insideV w:val="none" w:color="auto" w:sz="0" w:space="0"/>
        </w:tblBorders>
        <w:shd w:val="clear" w:color="auto" w:fill="0070C0"/>
        <w:tblLook w:val="04A0" w:firstRow="1" w:lastRow="0" w:firstColumn="1" w:lastColumn="0" w:noHBand="0" w:noVBand="1"/>
      </w:tblPr>
      <w:tblGrid>
        <w:gridCol w:w="7910"/>
        <w:gridCol w:w="1440"/>
      </w:tblGrid>
      <w:tr w:rsidRPr="00C319EC" w:rsidR="00C319EC" w:rsidTr="00F939C8" w14:paraId="07DEEE39" w14:textId="77777777">
        <w:tc>
          <w:tcPr>
            <w:tcW w:w="7910" w:type="dxa"/>
            <w:shd w:val="clear" w:color="auto" w:fill="0070C0"/>
          </w:tcPr>
          <w:p w:rsidRPr="00FA7740" w:rsidR="00C319EC" w:rsidP="00C319EC" w:rsidRDefault="00FA7740" w14:paraId="4E69D5F8" w14:textId="7752066D">
            <w:pPr>
              <w:rPr>
                <w:rFonts w:ascii="Tw Cen MT" w:hAnsi="Tw Cen MT" w:eastAsia="Times New Roman" w:cs="Times New Roman"/>
                <w:b/>
                <w:bCs/>
                <w:sz w:val="28"/>
                <w:szCs w:val="28"/>
              </w:rPr>
            </w:pPr>
            <w:r w:rsidRPr="00FA7740">
              <w:rPr>
                <w:rFonts w:ascii="Tw Cen MT" w:hAnsi="Tw Cen MT" w:eastAsia="Times New Roman" w:cs="Times New Roman"/>
                <w:b/>
                <w:bCs/>
                <w:color w:val="FFFFFF" w:themeColor="background1"/>
                <w:sz w:val="28"/>
                <w:szCs w:val="28"/>
              </w:rPr>
              <w:t>Goal</w:t>
            </w:r>
            <w:r w:rsidRPr="00FA7740" w:rsidR="00AA5036">
              <w:rPr>
                <w:rFonts w:ascii="Tw Cen MT" w:hAnsi="Tw Cen MT" w:eastAsia="Times New Roman" w:cs="Times New Roman"/>
                <w:b/>
                <w:bCs/>
                <w:color w:val="FFFFFF" w:themeColor="background1"/>
                <w:sz w:val="28"/>
                <w:szCs w:val="28"/>
              </w:rPr>
              <w:t xml:space="preserve"> #2: </w:t>
            </w:r>
            <w:r w:rsidRPr="00FA7740">
              <w:rPr>
                <w:rFonts w:ascii="Times New Roman" w:hAnsi="Times New Roman" w:eastAsia="Times New Roman" w:cs="Times New Roman"/>
                <w:i/>
                <w:color w:val="FFFFFF" w:themeColor="background1"/>
              </w:rPr>
              <w:t>Data Driven Solutions</w:t>
            </w:r>
            <w:r w:rsidRPr="00FA7740">
              <w:rPr>
                <w:rFonts w:ascii="Times New Roman" w:hAnsi="Times New Roman" w:eastAsia="Times New Roman" w:cs="Times New Roman"/>
                <w:color w:val="FFFFFF" w:themeColor="background1"/>
              </w:rPr>
              <w:t>- Better understanding of scope and need through data analysis</w:t>
            </w:r>
            <w:r w:rsidRPr="00FA7740">
              <w:rPr>
                <w:rFonts w:ascii="Times New Roman" w:hAnsi="Times New Roman" w:eastAsia="Times New Roman" w:cs="Times New Roman"/>
                <w:bCs/>
                <w:color w:val="FFFFFF" w:themeColor="background1"/>
              </w:rPr>
              <w:t xml:space="preserve"> and data sharing</w:t>
            </w:r>
            <w:r w:rsidRPr="00FA7740" w:rsidR="00AA5036">
              <w:rPr>
                <w:rFonts w:ascii="Tw Cen MT" w:hAnsi="Tw Cen MT" w:eastAsia="Times New Roman" w:cs="Times New Roman"/>
                <w:b/>
                <w:bCs/>
                <w:color w:val="FFFFFF" w:themeColor="background1"/>
                <w:sz w:val="28"/>
                <w:szCs w:val="28"/>
              </w:rPr>
              <w:t xml:space="preserve"> </w:t>
            </w:r>
          </w:p>
        </w:tc>
        <w:tc>
          <w:tcPr>
            <w:tcW w:w="1440" w:type="dxa"/>
            <w:shd w:val="clear" w:color="auto" w:fill="0070C0"/>
            <w:vAlign w:val="center"/>
          </w:tcPr>
          <w:p w:rsidRPr="00C319EC" w:rsidR="00C319EC" w:rsidP="00C319EC" w:rsidRDefault="00C319EC" w14:paraId="4D4269BA" w14:textId="5FC70165">
            <w:pPr>
              <w:jc w:val="center"/>
              <w:rPr>
                <w:rFonts w:ascii="Century Schoolbook" w:hAnsi="Century Schoolbook" w:eastAsia="Tw Cen MT" w:cs="Times New Roman"/>
                <w:i/>
                <w:sz w:val="24"/>
              </w:rPr>
            </w:pPr>
          </w:p>
        </w:tc>
      </w:tr>
    </w:tbl>
    <w:p w:rsidRPr="00C25167" w:rsidR="00C25167" w:rsidP="00C25167" w:rsidRDefault="00C25167" w14:paraId="31B62E53" w14:textId="3BC90739">
      <w:pPr>
        <w:pStyle w:val="ListParagraph"/>
        <w:numPr>
          <w:ilvl w:val="0"/>
          <w:numId w:val="2"/>
        </w:numPr>
        <w:rPr>
          <w:sz w:val="24"/>
          <w:szCs w:val="24"/>
        </w:rPr>
      </w:pPr>
      <w:r>
        <w:rPr>
          <w:b/>
          <w:sz w:val="24"/>
          <w:szCs w:val="24"/>
        </w:rPr>
        <w:lastRenderedPageBreak/>
        <w:t>Key Data Points</w:t>
      </w:r>
    </w:p>
    <w:p w:rsidR="0C02C2DF" w:rsidP="0C02C2DF" w:rsidRDefault="0C02C2DF" w14:paraId="029680A3" w14:textId="56306192">
      <w:pPr>
        <w:pStyle w:val="ListParagraph"/>
        <w:numPr>
          <w:ilvl w:val="1"/>
          <w:numId w:val="2"/>
        </w:numPr>
        <w:bidi w:val="0"/>
        <w:spacing w:before="0" w:beforeAutospacing="off" w:after="0" w:afterAutospacing="off" w:line="259" w:lineRule="auto"/>
        <w:ind w:left="1440" w:right="0" w:hanging="360"/>
        <w:jc w:val="left"/>
        <w:rPr>
          <w:b w:val="1"/>
          <w:bCs w:val="1"/>
          <w:sz w:val="24"/>
          <w:szCs w:val="24"/>
        </w:rPr>
      </w:pPr>
      <w:r w:rsidRPr="0C02C2DF" w:rsidR="0C02C2DF">
        <w:rPr>
          <w:b w:val="1"/>
          <w:bCs w:val="1"/>
          <w:sz w:val="24"/>
          <w:szCs w:val="24"/>
        </w:rPr>
        <w:t xml:space="preserve">Community Dashboards- </w:t>
      </w:r>
      <w:r w:rsidRPr="0C02C2DF" w:rsidR="0C02C2DF">
        <w:rPr>
          <w:b w:val="0"/>
          <w:bCs w:val="0"/>
          <w:sz w:val="24"/>
          <w:szCs w:val="24"/>
        </w:rPr>
        <w:t>TCHC will work to have community dashboards on our website in 2020</w:t>
      </w:r>
    </w:p>
    <w:p w:rsidRPr="00C25167" w:rsidR="00C25167" w:rsidP="0C02C2DF" w:rsidRDefault="00C25167" w14:paraId="4DD7AC39" w14:textId="69CE20EC">
      <w:pPr>
        <w:pStyle w:val="ListParagraph"/>
        <w:numPr>
          <w:ilvl w:val="1"/>
          <w:numId w:val="2"/>
        </w:numPr>
        <w:rPr>
          <w:sz w:val="24"/>
          <w:szCs w:val="24"/>
        </w:rPr>
      </w:pPr>
      <w:r w:rsidRPr="0C02C2DF" w:rsidR="0C02C2DF">
        <w:rPr>
          <w:b w:val="1"/>
          <w:bCs w:val="1"/>
          <w:sz w:val="24"/>
          <w:szCs w:val="24"/>
        </w:rPr>
        <w:t>Coordinated Entry metrics-</w:t>
      </w:r>
      <w:r w:rsidRPr="0C02C2DF" w:rsidR="0C02C2DF">
        <w:rPr>
          <w:sz w:val="24"/>
          <w:szCs w:val="24"/>
        </w:rPr>
        <w:t xml:space="preserve"> have been developed and are being tracked.  HUD has new Coordinate Entry data standards that must be implemented by April 1.  This will be a big impact to our coordinated entry data collection and processes.</w:t>
      </w:r>
    </w:p>
    <w:p w:rsidRPr="000E3A65" w:rsidR="00C25167" w:rsidP="00C25167" w:rsidRDefault="00C25167" w14:paraId="0A987FC3" w14:textId="667DD529">
      <w:pPr>
        <w:pStyle w:val="ListParagraph"/>
        <w:numPr>
          <w:ilvl w:val="0"/>
          <w:numId w:val="2"/>
        </w:numPr>
        <w:rPr>
          <w:sz w:val="24"/>
          <w:szCs w:val="24"/>
        </w:rPr>
      </w:pPr>
      <w:r>
        <w:rPr>
          <w:b/>
          <w:sz w:val="24"/>
          <w:szCs w:val="24"/>
        </w:rPr>
        <w:t>Data Sharing</w:t>
      </w:r>
    </w:p>
    <w:p w:rsidR="0C02C2DF" w:rsidP="0C02C2DF" w:rsidRDefault="0C02C2DF" w14:paraId="52DF161C" w14:textId="0BC3601B">
      <w:pPr>
        <w:pStyle w:val="ListParagraph"/>
        <w:numPr>
          <w:ilvl w:val="1"/>
          <w:numId w:val="2"/>
        </w:numPr>
        <w:bidi w:val="0"/>
        <w:spacing w:before="0" w:beforeAutospacing="off" w:after="0" w:afterAutospacing="off" w:line="259" w:lineRule="auto"/>
        <w:ind w:left="1440" w:right="0" w:hanging="360"/>
        <w:jc w:val="left"/>
        <w:rPr>
          <w:b w:val="1"/>
          <w:bCs w:val="1"/>
          <w:sz w:val="24"/>
          <w:szCs w:val="24"/>
        </w:rPr>
      </w:pPr>
      <w:r w:rsidRPr="0C02C2DF" w:rsidR="0C02C2DF">
        <w:rPr>
          <w:b w:val="1"/>
          <w:bCs w:val="1"/>
          <w:sz w:val="24"/>
          <w:szCs w:val="24"/>
        </w:rPr>
        <w:t xml:space="preserve">Internal data sources- </w:t>
      </w:r>
      <w:r w:rsidRPr="0C02C2DF" w:rsidR="0C02C2DF">
        <w:rPr>
          <w:b w:val="0"/>
          <w:bCs w:val="0"/>
          <w:sz w:val="24"/>
          <w:szCs w:val="24"/>
        </w:rPr>
        <w:t>Outreach grid app was used for point in time count and seemed to work well.  The outreach grid app is almost able to send and receive data from ETO which will make it easier for outreach teams to record efforts.</w:t>
      </w:r>
    </w:p>
    <w:p w:rsidRPr="000E3A65" w:rsidR="000E3A65" w:rsidP="0C02C2DF" w:rsidRDefault="000E3A65" w14:paraId="24374DE7" w14:textId="48190018">
      <w:pPr>
        <w:pStyle w:val="ListParagraph"/>
        <w:numPr>
          <w:ilvl w:val="1"/>
          <w:numId w:val="2"/>
        </w:numPr>
        <w:rPr>
          <w:sz w:val="24"/>
          <w:szCs w:val="24"/>
        </w:rPr>
      </w:pPr>
      <w:r w:rsidRPr="0C02C2DF" w:rsidR="0C02C2DF">
        <w:rPr>
          <w:b w:val="1"/>
          <w:bCs w:val="1"/>
          <w:sz w:val="24"/>
          <w:szCs w:val="24"/>
        </w:rPr>
        <w:t>Integrate data-</w:t>
      </w:r>
      <w:r w:rsidRPr="0C02C2DF" w:rsidR="0C02C2DF">
        <w:rPr>
          <w:sz w:val="24"/>
          <w:szCs w:val="24"/>
        </w:rPr>
        <w:t xml:space="preserve"> </w:t>
      </w:r>
      <w:r w:rsidRPr="0C02C2DF" w:rsidR="0C02C2DF">
        <w:rPr>
          <w:i w:val="0"/>
          <w:iCs w:val="0"/>
          <w:sz w:val="24"/>
          <w:szCs w:val="24"/>
        </w:rPr>
        <w:t>TCHC is looking at sharing data with THR and the housing authorities in the next couple of months.</w:t>
      </w:r>
    </w:p>
    <w:p w:rsidRPr="000E3A65" w:rsidR="00AC2D15" w:rsidP="0C02C2DF" w:rsidRDefault="00AC2D15" w14:paraId="2CC9AFC4" w14:textId="55B3A922" w14:noSpellErr="1">
      <w:pPr>
        <w:pStyle w:val="ListParagraph"/>
        <w:numPr>
          <w:ilvl w:val="0"/>
          <w:numId w:val="2"/>
        </w:numPr>
        <w:rPr>
          <w:sz w:val="24"/>
          <w:szCs w:val="24"/>
        </w:rPr>
      </w:pPr>
      <w:r w:rsidRPr="0C02C2DF" w:rsidR="0C02C2DF">
        <w:rPr>
          <w:b w:val="1"/>
          <w:bCs w:val="1"/>
          <w:i w:val="0"/>
          <w:iCs w:val="0"/>
          <w:sz w:val="24"/>
          <w:szCs w:val="24"/>
        </w:rPr>
        <w:t>Data Quality Management</w:t>
      </w:r>
    </w:p>
    <w:p w:rsidR="000E3A65" w:rsidP="0C02C2DF" w:rsidRDefault="000E3A65" w14:paraId="686C637A" w14:textId="74B5560D">
      <w:pPr>
        <w:pStyle w:val="ListParagraph"/>
        <w:numPr>
          <w:ilvl w:val="1"/>
          <w:numId w:val="2"/>
        </w:numPr>
        <w:rPr>
          <w:sz w:val="24"/>
          <w:szCs w:val="24"/>
        </w:rPr>
      </w:pPr>
      <w:r w:rsidRPr="0C02C2DF" w:rsidR="0C02C2DF">
        <w:rPr>
          <w:b w:val="1"/>
          <w:bCs w:val="1"/>
          <w:i w:val="0"/>
          <w:iCs w:val="0"/>
          <w:sz w:val="24"/>
          <w:szCs w:val="24"/>
        </w:rPr>
        <w:t xml:space="preserve">Training- </w:t>
      </w:r>
      <w:r w:rsidRPr="0C02C2DF" w:rsidR="0C02C2DF">
        <w:rPr>
          <w:i w:val="0"/>
          <w:iCs w:val="0"/>
          <w:sz w:val="24"/>
          <w:szCs w:val="24"/>
        </w:rPr>
        <w:t xml:space="preserve">TCHC </w:t>
      </w:r>
      <w:r w:rsidRPr="0C02C2DF" w:rsidR="0C02C2DF">
        <w:rPr>
          <w:i w:val="0"/>
          <w:iCs w:val="0"/>
          <w:sz w:val="24"/>
          <w:szCs w:val="24"/>
        </w:rPr>
        <w:t>will launch</w:t>
      </w:r>
      <w:r w:rsidRPr="0C02C2DF" w:rsidR="0C02C2DF">
        <w:rPr>
          <w:i w:val="0"/>
          <w:iCs w:val="0"/>
          <w:sz w:val="24"/>
          <w:szCs w:val="24"/>
        </w:rPr>
        <w:t xml:space="preserve"> a new series of training videos</w:t>
      </w:r>
      <w:r w:rsidRPr="0C02C2DF" w:rsidR="0C02C2DF">
        <w:rPr>
          <w:i w:val="0"/>
          <w:iCs w:val="0"/>
          <w:sz w:val="24"/>
          <w:szCs w:val="24"/>
        </w:rPr>
        <w:t xml:space="preserve"> in the next couple of weeks</w:t>
      </w:r>
      <w:r w:rsidRPr="0C02C2DF" w:rsidR="0C02C2DF">
        <w:rPr>
          <w:i w:val="0"/>
          <w:iCs w:val="0"/>
          <w:sz w:val="24"/>
          <w:szCs w:val="24"/>
        </w:rPr>
        <w:t>.  TCHC has also purchased a computer-based learning system for our CoC members to be able to take HMIS and other trainings. The system will better track who has been trained and who needs additional assistance.</w:t>
      </w:r>
    </w:p>
    <w:p w:rsidRPr="00E37689" w:rsidR="000E3A65" w:rsidP="0C02C2DF" w:rsidRDefault="000E3A65" w14:paraId="5B45CF5E" w14:textId="2DFA2B2F">
      <w:pPr>
        <w:pStyle w:val="ListParagraph"/>
        <w:numPr>
          <w:ilvl w:val="1"/>
          <w:numId w:val="2"/>
        </w:numPr>
        <w:rPr>
          <w:b w:val="1"/>
          <w:bCs w:val="1"/>
          <w:sz w:val="24"/>
          <w:szCs w:val="24"/>
        </w:rPr>
      </w:pPr>
      <w:r w:rsidRPr="0C02C2DF" w:rsidR="0C02C2DF">
        <w:rPr>
          <w:b w:val="1"/>
          <w:bCs w:val="1"/>
          <w:sz w:val="24"/>
          <w:szCs w:val="24"/>
        </w:rPr>
        <w:t>Develop Metrics-</w:t>
      </w:r>
      <w:r w:rsidRPr="0C02C2DF" w:rsidR="0C02C2DF">
        <w:rPr>
          <w:sz w:val="24"/>
          <w:szCs w:val="24"/>
        </w:rPr>
        <w:t xml:space="preserve"> </w:t>
      </w:r>
      <w:r w:rsidRPr="0C02C2DF" w:rsidR="0C02C2DF">
        <w:rPr>
          <w:sz w:val="24"/>
          <w:szCs w:val="24"/>
        </w:rPr>
        <w:t>more metrics around data quality will be identified this year</w:t>
      </w:r>
    </w:p>
    <w:p w:rsidRPr="00E37689" w:rsidR="000E3A65" w:rsidP="0C02C2DF" w:rsidRDefault="000E3A65" w14:paraId="409AF41F" w14:textId="61FA0579">
      <w:pPr>
        <w:pStyle w:val="ListParagraph"/>
        <w:numPr>
          <w:ilvl w:val="1"/>
          <w:numId w:val="2"/>
        </w:numPr>
        <w:rPr>
          <w:b w:val="1"/>
          <w:bCs w:val="1"/>
          <w:sz w:val="24"/>
          <w:szCs w:val="24"/>
        </w:rPr>
      </w:pPr>
      <w:r w:rsidRPr="0C02C2DF" w:rsidR="0C02C2DF">
        <w:rPr>
          <w:b w:val="1"/>
          <w:bCs w:val="1"/>
          <w:sz w:val="24"/>
          <w:szCs w:val="24"/>
        </w:rPr>
        <w:t>Identify secondary sources-</w:t>
      </w:r>
      <w:r w:rsidRPr="0C02C2DF" w:rsidR="0C02C2DF">
        <w:rPr>
          <w:sz w:val="24"/>
          <w:szCs w:val="24"/>
        </w:rPr>
        <w:t xml:space="preserve"> progress continues trying to identify reports and data collection that are currently not in HMIS and to make every effort to build out those reports in ETO so we can all be using one database</w:t>
      </w:r>
    </w:p>
    <w:p w:rsidRPr="00C25167" w:rsidR="00C25167" w:rsidP="000F23E9" w:rsidRDefault="00C25167" w14:paraId="66E183E7" w14:textId="77777777">
      <w:pPr>
        <w:pStyle w:val="ListParagraph"/>
        <w:numPr>
          <w:ilvl w:val="0"/>
          <w:numId w:val="2"/>
        </w:numPr>
        <w:rPr>
          <w:sz w:val="24"/>
          <w:szCs w:val="24"/>
        </w:rPr>
      </w:pPr>
      <w:r>
        <w:rPr>
          <w:b/>
          <w:sz w:val="24"/>
          <w:szCs w:val="24"/>
        </w:rPr>
        <w:t>Cross System Analysis</w:t>
      </w:r>
    </w:p>
    <w:p w:rsidRPr="000F7B06" w:rsidR="00AC2D15" w:rsidP="0C02C2DF" w:rsidRDefault="000F7B06" w14:paraId="1E65EA87" w14:textId="5437E26B">
      <w:pPr>
        <w:pStyle w:val="ListParagraph"/>
        <w:numPr>
          <w:ilvl w:val="1"/>
          <w:numId w:val="2"/>
        </w:numPr>
        <w:rPr>
          <w:sz w:val="24"/>
          <w:szCs w:val="24"/>
        </w:rPr>
      </w:pPr>
      <w:r w:rsidRPr="0C02C2DF" w:rsidR="0C02C2DF">
        <w:rPr>
          <w:b w:val="1"/>
          <w:bCs w:val="1"/>
          <w:sz w:val="24"/>
          <w:szCs w:val="24"/>
        </w:rPr>
        <w:t xml:space="preserve">Employment efforts- </w:t>
      </w:r>
      <w:r w:rsidRPr="0C02C2DF" w:rsidR="0C02C2DF">
        <w:rPr>
          <w:sz w:val="24"/>
          <w:szCs w:val="24"/>
        </w:rPr>
        <w:t xml:space="preserve">the employment screening form is being filled out and referrals are being made.  TCHC tracks the % completed by each agency weekly- currently we are at </w:t>
      </w:r>
      <w:r w:rsidRPr="0C02C2DF" w:rsidR="0C02C2DF">
        <w:rPr>
          <w:sz w:val="24"/>
          <w:szCs w:val="24"/>
        </w:rPr>
        <w:t>92</w:t>
      </w:r>
      <w:r w:rsidRPr="0C02C2DF" w:rsidR="0C02C2DF">
        <w:rPr>
          <w:sz w:val="24"/>
          <w:szCs w:val="24"/>
        </w:rPr>
        <w:t>% with a community goal of 95%</w:t>
      </w:r>
    </w:p>
    <w:p w:rsidRPr="000F7B06" w:rsidR="00AC2D15" w:rsidP="00C25167" w:rsidRDefault="00AC2D15" w14:paraId="760C1519" w14:textId="0EAFB6E7">
      <w:pPr>
        <w:rPr>
          <w:bCs/>
          <w:sz w:val="24"/>
          <w:szCs w:val="24"/>
        </w:rPr>
      </w:pPr>
    </w:p>
    <w:tbl>
      <w:tblPr>
        <w:tblStyle w:val="TableGrid"/>
        <w:tblW w:w="0" w:type="auto"/>
        <w:tblBorders>
          <w:insideH w:val="none" w:color="auto" w:sz="0" w:space="0"/>
          <w:insideV w:val="none" w:color="auto" w:sz="0" w:space="0"/>
        </w:tblBorders>
        <w:shd w:val="clear" w:color="auto" w:fill="FFD966" w:themeFill="accent4" w:themeFillTint="99"/>
        <w:tblLook w:val="04A0" w:firstRow="1" w:lastRow="0" w:firstColumn="1" w:lastColumn="0" w:noHBand="0" w:noVBand="1"/>
      </w:tblPr>
      <w:tblGrid>
        <w:gridCol w:w="7905"/>
        <w:gridCol w:w="1445"/>
      </w:tblGrid>
      <w:tr w:rsidRPr="00C319EC" w:rsidR="00C319EC" w:rsidTr="00F939C8" w14:paraId="7E6DD16E" w14:textId="77777777">
        <w:tc>
          <w:tcPr>
            <w:tcW w:w="7905" w:type="dxa"/>
            <w:shd w:val="clear" w:color="auto" w:fill="FFD966" w:themeFill="accent4" w:themeFillTint="99"/>
          </w:tcPr>
          <w:p w:rsidRPr="00C319EC" w:rsidR="00C319EC" w:rsidP="00C319EC" w:rsidRDefault="00F07B62" w14:paraId="1038FD1B" w14:textId="22BD0FD0">
            <w:pPr>
              <w:rPr>
                <w:rFonts w:ascii="Tw Cen MT" w:hAnsi="Tw Cen MT" w:eastAsia="Times New Roman" w:cs="Times New Roman"/>
                <w:i/>
                <w:iCs/>
                <w:color w:val="FFFFFF"/>
                <w:spacing w:val="15"/>
                <w:sz w:val="28"/>
                <w:szCs w:val="24"/>
              </w:rPr>
            </w:pPr>
            <w:r>
              <w:br w:type="page"/>
            </w:r>
            <w:r w:rsidRPr="00FA7740" w:rsidR="00FA7740">
              <w:rPr>
                <w:rFonts w:ascii="Tw Cen MT" w:hAnsi="Tw Cen MT" w:eastAsia="Times New Roman" w:cs="Times New Roman"/>
                <w:b/>
                <w:bCs/>
                <w:sz w:val="28"/>
                <w:szCs w:val="28"/>
              </w:rPr>
              <w:t>Goal</w:t>
            </w:r>
            <w:r w:rsidRPr="00FA7740" w:rsidR="00AB59CB">
              <w:rPr>
                <w:rFonts w:ascii="Tw Cen MT" w:hAnsi="Tw Cen MT" w:eastAsia="Times New Roman" w:cs="Times New Roman"/>
                <w:b/>
                <w:bCs/>
                <w:sz w:val="28"/>
                <w:szCs w:val="28"/>
              </w:rPr>
              <w:t xml:space="preserve"> #3: </w:t>
            </w:r>
            <w:r w:rsidRPr="00FA7740" w:rsidR="00FA7740">
              <w:rPr>
                <w:rFonts w:ascii="Times New Roman" w:hAnsi="Times New Roman" w:eastAsia="Times New Roman" w:cs="Times New Roman"/>
                <w:bCs/>
                <w:i/>
              </w:rPr>
              <w:t>Housing Focused</w:t>
            </w:r>
            <w:r w:rsidRPr="00FA7740" w:rsidR="00FA7740">
              <w:rPr>
                <w:rFonts w:ascii="Times New Roman" w:hAnsi="Times New Roman" w:eastAsia="Times New Roman" w:cs="Times New Roman"/>
                <w:bCs/>
              </w:rPr>
              <w:t xml:space="preserve">- </w:t>
            </w:r>
            <w:r w:rsidRPr="00FA7740" w:rsidR="00FA7740">
              <w:rPr>
                <w:rFonts w:ascii="Times New Roman" w:hAnsi="Times New Roman" w:eastAsia="Times New Roman" w:cs="Times New Roman"/>
              </w:rPr>
              <w:t>Ensure adequate housing stock and access for those at risk of or experiencing homelessness</w:t>
            </w:r>
          </w:p>
        </w:tc>
        <w:tc>
          <w:tcPr>
            <w:tcW w:w="1445" w:type="dxa"/>
            <w:shd w:val="clear" w:color="auto" w:fill="FFD966" w:themeFill="accent4" w:themeFillTint="99"/>
            <w:vAlign w:val="center"/>
          </w:tcPr>
          <w:p w:rsidRPr="00C319EC" w:rsidR="00C319EC" w:rsidP="00C319EC" w:rsidRDefault="00C319EC" w14:paraId="7552A416" w14:textId="7968AB4F">
            <w:pPr>
              <w:jc w:val="center"/>
              <w:rPr>
                <w:rFonts w:ascii="Tw Cen MT" w:hAnsi="Tw Cen MT" w:eastAsia="Tw Cen MT" w:cs="Times New Roman"/>
                <w:sz w:val="24"/>
              </w:rPr>
            </w:pPr>
          </w:p>
        </w:tc>
      </w:tr>
    </w:tbl>
    <w:p w:rsidRPr="00E37689" w:rsidR="00E37689" w:rsidP="007B4B0D" w:rsidRDefault="00E37689" w14:paraId="497CE069" w14:textId="77777777">
      <w:pPr>
        <w:pStyle w:val="ListParagraph"/>
        <w:numPr>
          <w:ilvl w:val="0"/>
          <w:numId w:val="2"/>
        </w:numPr>
        <w:rPr>
          <w:sz w:val="24"/>
          <w:szCs w:val="24"/>
        </w:rPr>
      </w:pPr>
      <w:r>
        <w:rPr>
          <w:b/>
          <w:sz w:val="24"/>
          <w:szCs w:val="24"/>
        </w:rPr>
        <w:t>Prioritize Policy</w:t>
      </w:r>
    </w:p>
    <w:p w:rsidR="00E37689" w:rsidP="0C02C2DF" w:rsidRDefault="00E37689" w14:paraId="0C70BD61" w14:textId="0278887C">
      <w:pPr>
        <w:pStyle w:val="ListParagraph"/>
        <w:numPr>
          <w:ilvl w:val="1"/>
          <w:numId w:val="2"/>
        </w:numPr>
        <w:rPr>
          <w:b w:val="1"/>
          <w:bCs w:val="1"/>
          <w:sz w:val="24"/>
          <w:szCs w:val="24"/>
        </w:rPr>
      </w:pPr>
      <w:r w:rsidRPr="0C02C2DF" w:rsidR="0C02C2DF">
        <w:rPr>
          <w:b w:val="1"/>
          <w:bCs w:val="1"/>
          <w:sz w:val="24"/>
          <w:szCs w:val="24"/>
        </w:rPr>
        <w:t xml:space="preserve">Affordable Housing Strategic Plan- </w:t>
      </w:r>
      <w:r w:rsidRPr="0C02C2DF" w:rsidR="0C02C2DF">
        <w:rPr>
          <w:sz w:val="24"/>
          <w:szCs w:val="24"/>
        </w:rPr>
        <w:t xml:space="preserve">TCHC and Housing Solutions will join City of Fort Worth to continue to work on affordable housing strategic plan </w:t>
      </w:r>
    </w:p>
    <w:p w:rsidR="00E37689" w:rsidP="0C02C2DF" w:rsidRDefault="00E37689" w14:paraId="43E579C5" w14:textId="3009FDD8">
      <w:pPr>
        <w:pStyle w:val="ListParagraph"/>
        <w:numPr>
          <w:ilvl w:val="1"/>
          <w:numId w:val="2"/>
        </w:numPr>
        <w:rPr>
          <w:b w:val="1"/>
          <w:bCs w:val="1"/>
          <w:sz w:val="24"/>
          <w:szCs w:val="24"/>
        </w:rPr>
      </w:pPr>
      <w:r w:rsidRPr="0C02C2DF" w:rsidR="0C02C2DF">
        <w:rPr>
          <w:b w:val="1"/>
          <w:bCs w:val="1"/>
          <w:sz w:val="24"/>
          <w:szCs w:val="24"/>
        </w:rPr>
        <w:t>Arlington 10-year plan review-</w:t>
      </w:r>
      <w:r w:rsidRPr="0C02C2DF" w:rsidR="0C02C2DF">
        <w:rPr>
          <w:sz w:val="24"/>
          <w:szCs w:val="24"/>
        </w:rPr>
        <w:t xml:space="preserve"> has been completed, results will be coming soon</w:t>
      </w:r>
    </w:p>
    <w:p w:rsidRPr="00E37689" w:rsidR="00E37689" w:rsidP="00E37689" w:rsidRDefault="00E37689" w14:paraId="1BE592CC" w14:textId="48DE189A">
      <w:pPr>
        <w:pStyle w:val="ListParagraph"/>
        <w:numPr>
          <w:ilvl w:val="0"/>
          <w:numId w:val="2"/>
        </w:numPr>
        <w:rPr>
          <w:sz w:val="24"/>
          <w:szCs w:val="24"/>
        </w:rPr>
      </w:pPr>
      <w:r>
        <w:rPr>
          <w:b/>
          <w:sz w:val="24"/>
          <w:szCs w:val="24"/>
        </w:rPr>
        <w:t>Develop Solutions</w:t>
      </w:r>
    </w:p>
    <w:p w:rsidRPr="00E37689" w:rsidR="00E37689" w:rsidP="00E37689" w:rsidRDefault="00E37689" w14:paraId="0B6298E6" w14:textId="547F70A8">
      <w:pPr>
        <w:pStyle w:val="ListParagraph"/>
        <w:numPr>
          <w:ilvl w:val="1"/>
          <w:numId w:val="2"/>
        </w:numPr>
        <w:rPr>
          <w:sz w:val="24"/>
          <w:szCs w:val="24"/>
        </w:rPr>
      </w:pPr>
      <w:r w:rsidRPr="0C02C2DF" w:rsidR="0C02C2DF">
        <w:rPr>
          <w:b w:val="1"/>
          <w:bCs w:val="1"/>
          <w:sz w:val="24"/>
          <w:szCs w:val="24"/>
        </w:rPr>
        <w:t xml:space="preserve">Emergency Shelter Utilization- </w:t>
      </w:r>
      <w:r w:rsidRPr="0C02C2DF" w:rsidR="0C02C2DF">
        <w:rPr>
          <w:sz w:val="24"/>
          <w:szCs w:val="24"/>
        </w:rPr>
        <w:t>utilization is being tracked in Green River</w:t>
      </w:r>
    </w:p>
    <w:p w:rsidRPr="00E37689" w:rsidR="00E37689" w:rsidP="0C02C2DF" w:rsidRDefault="00E37689" w14:paraId="1169D9A8" w14:textId="7C809888">
      <w:pPr>
        <w:pStyle w:val="ListParagraph"/>
        <w:numPr>
          <w:ilvl w:val="1"/>
          <w:numId w:val="2"/>
        </w:numPr>
        <w:rPr>
          <w:sz w:val="24"/>
          <w:szCs w:val="24"/>
        </w:rPr>
      </w:pPr>
      <w:r w:rsidRPr="0C02C2DF" w:rsidR="0C02C2DF">
        <w:rPr>
          <w:b w:val="1"/>
          <w:bCs w:val="1"/>
          <w:sz w:val="24"/>
          <w:szCs w:val="24"/>
        </w:rPr>
        <w:t xml:space="preserve">Unit Development- </w:t>
      </w:r>
      <w:r w:rsidRPr="0C02C2DF" w:rsidR="0C02C2DF">
        <w:rPr>
          <w:sz w:val="24"/>
          <w:szCs w:val="24"/>
        </w:rPr>
        <w:t>the housing committee is compiling housing stock</w:t>
      </w:r>
      <w:r w:rsidRPr="0C02C2DF" w:rsidR="0C02C2DF">
        <w:rPr>
          <w:sz w:val="24"/>
          <w:szCs w:val="24"/>
        </w:rPr>
        <w:t xml:space="preserve"> report, it will appear on your Goal 3 dashboard when complete</w:t>
      </w:r>
    </w:p>
    <w:p w:rsidRPr="00FA7740" w:rsidR="00FA7740" w:rsidP="0C02C2DF" w:rsidRDefault="00FA7740" w14:paraId="094BF387" w14:textId="04A0C220">
      <w:pPr>
        <w:pStyle w:val="ListParagraph"/>
        <w:numPr>
          <w:ilvl w:val="1"/>
          <w:numId w:val="2"/>
        </w:numPr>
        <w:rPr>
          <w:sz w:val="24"/>
          <w:szCs w:val="24"/>
        </w:rPr>
      </w:pPr>
      <w:r w:rsidRPr="0C02C2DF" w:rsidR="0C02C2DF">
        <w:rPr>
          <w:b w:val="1"/>
          <w:bCs w:val="1"/>
          <w:sz w:val="24"/>
          <w:szCs w:val="24"/>
        </w:rPr>
        <w:t>Landlord Engagement-</w:t>
      </w:r>
      <w:r w:rsidRPr="0C02C2DF" w:rsidR="0C02C2DF">
        <w:rPr>
          <w:sz w:val="24"/>
          <w:szCs w:val="24"/>
        </w:rPr>
        <w:t xml:space="preserve"> A program design has been completed and TCHC created an implementation timeline. A new database, called PADMISSION, has been purchased and </w:t>
      </w:r>
      <w:r w:rsidRPr="0C02C2DF" w:rsidR="0C02C2DF">
        <w:rPr>
          <w:sz w:val="24"/>
          <w:szCs w:val="24"/>
        </w:rPr>
        <w:t xml:space="preserve">has been </w:t>
      </w:r>
      <w:r w:rsidRPr="0C02C2DF" w:rsidR="0C02C2DF">
        <w:rPr>
          <w:sz w:val="24"/>
          <w:szCs w:val="24"/>
        </w:rPr>
        <w:t xml:space="preserve">populated </w:t>
      </w:r>
      <w:r w:rsidRPr="0C02C2DF" w:rsidR="0C02C2DF">
        <w:rPr>
          <w:sz w:val="24"/>
          <w:szCs w:val="24"/>
        </w:rPr>
        <w:t>with</w:t>
      </w:r>
      <w:r w:rsidRPr="0C02C2DF" w:rsidR="0C02C2DF">
        <w:rPr>
          <w:sz w:val="24"/>
          <w:szCs w:val="24"/>
        </w:rPr>
        <w:t xml:space="preserve"> </w:t>
      </w:r>
      <w:r w:rsidRPr="0C02C2DF" w:rsidR="0C02C2DF">
        <w:rPr>
          <w:sz w:val="24"/>
          <w:szCs w:val="24"/>
        </w:rPr>
        <w:t xml:space="preserve">almost 200 properties to date.  </w:t>
      </w:r>
      <w:r w:rsidRPr="0C02C2DF" w:rsidR="0C02C2DF">
        <w:rPr>
          <w:sz w:val="24"/>
          <w:szCs w:val="24"/>
        </w:rPr>
        <w:t>Hopefully the landlord engagement program including the use of the database for case managers and an incentive package for landlords will be launched for the community in April of next year.</w:t>
      </w:r>
    </w:p>
    <w:p w:rsidRPr="00FA7740" w:rsidR="00F939C8" w:rsidP="00F939C8" w:rsidRDefault="00F939C8" w14:paraId="3410CCB3" w14:textId="77777777">
      <w:pPr>
        <w:pStyle w:val="ListParagraph"/>
        <w:rPr>
          <w:sz w:val="24"/>
          <w:szCs w:val="24"/>
        </w:rPr>
      </w:pPr>
    </w:p>
    <w:tbl>
      <w:tblPr>
        <w:tblStyle w:val="TableGrid"/>
        <w:tblW w:w="0" w:type="auto"/>
        <w:tblBorders>
          <w:insideH w:val="none" w:color="auto" w:sz="0" w:space="0"/>
          <w:insideV w:val="none" w:color="auto" w:sz="0" w:space="0"/>
        </w:tblBorders>
        <w:shd w:val="clear" w:color="auto" w:fill="00B050"/>
        <w:tblLook w:val="04A0" w:firstRow="1" w:lastRow="0" w:firstColumn="1" w:lastColumn="0" w:noHBand="0" w:noVBand="1"/>
      </w:tblPr>
      <w:tblGrid>
        <w:gridCol w:w="7902"/>
        <w:gridCol w:w="1448"/>
      </w:tblGrid>
      <w:tr w:rsidRPr="00C319EC" w:rsidR="00F939C8" w:rsidTr="00F939C8" w14:paraId="1D897EAD" w14:textId="77777777">
        <w:tc>
          <w:tcPr>
            <w:tcW w:w="7902" w:type="dxa"/>
            <w:shd w:val="clear" w:color="auto" w:fill="00B050"/>
          </w:tcPr>
          <w:p w:rsidRPr="00C319EC" w:rsidR="00F939C8" w:rsidP="007F1B75" w:rsidRDefault="00FA7740" w14:paraId="41EBE770" w14:textId="2A78DED6">
            <w:pPr>
              <w:rPr>
                <w:rFonts w:ascii="Tw Cen MT" w:hAnsi="Tw Cen MT" w:eastAsia="Times New Roman" w:cs="Times New Roman"/>
                <w:i/>
                <w:iCs/>
                <w:color w:val="FFFFFF"/>
                <w:spacing w:val="15"/>
                <w:sz w:val="28"/>
                <w:szCs w:val="24"/>
              </w:rPr>
            </w:pPr>
            <w:r>
              <w:rPr>
                <w:rFonts w:ascii="Tw Cen MT" w:hAnsi="Tw Cen MT" w:eastAsia="Times New Roman" w:cs="Times New Roman"/>
                <w:b/>
                <w:bCs/>
                <w:sz w:val="28"/>
                <w:szCs w:val="28"/>
              </w:rPr>
              <w:t>Goal</w:t>
            </w:r>
            <w:r w:rsidRPr="00F939C8" w:rsidR="00F939C8">
              <w:rPr>
                <w:rFonts w:ascii="Tw Cen MT" w:hAnsi="Tw Cen MT" w:eastAsia="Times New Roman" w:cs="Times New Roman"/>
                <w:b/>
                <w:bCs/>
                <w:sz w:val="28"/>
                <w:szCs w:val="28"/>
              </w:rPr>
              <w:t xml:space="preserve"> #4: </w:t>
            </w:r>
            <w:r w:rsidRPr="00147076">
              <w:rPr>
                <w:rFonts w:ascii="Times New Roman" w:hAnsi="Times New Roman" w:eastAsia="Times New Roman" w:cs="Times New Roman"/>
                <w:i/>
              </w:rPr>
              <w:t>Engaged Community</w:t>
            </w:r>
            <w:r w:rsidRPr="00EE06E0">
              <w:rPr>
                <w:rFonts w:ascii="Times New Roman" w:hAnsi="Times New Roman" w:eastAsia="Times New Roman" w:cs="Times New Roman"/>
              </w:rPr>
              <w:t>- Increase knowledge and community response around the issue of homelessness</w:t>
            </w:r>
          </w:p>
        </w:tc>
        <w:tc>
          <w:tcPr>
            <w:tcW w:w="1448" w:type="dxa"/>
            <w:shd w:val="clear" w:color="auto" w:fill="00B050"/>
            <w:vAlign w:val="center"/>
          </w:tcPr>
          <w:p w:rsidRPr="00C319EC" w:rsidR="00F939C8" w:rsidP="007F1B75" w:rsidRDefault="00F939C8" w14:paraId="121A7F12" w14:textId="77777777">
            <w:pPr>
              <w:jc w:val="center"/>
              <w:rPr>
                <w:rFonts w:ascii="Century Schoolbook" w:hAnsi="Century Schoolbook" w:eastAsia="Tw Cen MT" w:cs="Times New Roman"/>
                <w:i/>
                <w:sz w:val="24"/>
                <w:szCs w:val="24"/>
              </w:rPr>
            </w:pPr>
          </w:p>
        </w:tc>
      </w:tr>
    </w:tbl>
    <w:p w:rsidR="00E37689" w:rsidP="00A3192E" w:rsidRDefault="00E37689" w14:paraId="44B7F117" w14:textId="77777777">
      <w:pPr>
        <w:pStyle w:val="NormalWeb"/>
        <w:numPr>
          <w:ilvl w:val="0"/>
          <w:numId w:val="2"/>
        </w:numPr>
        <w:rPr>
          <w:rFonts w:asciiTheme="minorHAnsi" w:hAnsiTheme="minorHAnsi" w:cstheme="minorHAnsi"/>
          <w:b/>
          <w:sz w:val="24"/>
          <w:szCs w:val="24"/>
        </w:rPr>
      </w:pPr>
      <w:r>
        <w:rPr>
          <w:rFonts w:asciiTheme="minorHAnsi" w:hAnsiTheme="minorHAnsi" w:cstheme="minorHAnsi"/>
          <w:b/>
          <w:sz w:val="24"/>
          <w:szCs w:val="24"/>
        </w:rPr>
        <w:t>Leader Engagement</w:t>
      </w:r>
    </w:p>
    <w:p w:rsidR="0C02C2DF" w:rsidP="0C02C2DF" w:rsidRDefault="0C02C2DF" w14:paraId="132E12FE" w14:textId="330F7442">
      <w:pPr>
        <w:pStyle w:val="NormalWeb"/>
        <w:numPr>
          <w:ilvl w:val="1"/>
          <w:numId w:val="2"/>
        </w:numPr>
        <w:bidi w:val="0"/>
        <w:spacing w:beforeAutospacing="on" w:afterAutospacing="on" w:line="259" w:lineRule="auto"/>
        <w:ind w:left="1440" w:right="0" w:hanging="360"/>
        <w:jc w:val="left"/>
        <w:rPr>
          <w:b w:val="1"/>
          <w:bCs w:val="1"/>
          <w:sz w:val="24"/>
          <w:szCs w:val="24"/>
        </w:rPr>
      </w:pPr>
      <w:r w:rsidRPr="0C02C2DF" w:rsidR="0C02C2DF">
        <w:rPr>
          <w:rFonts w:ascii="Calibri" w:hAnsi="Calibri" w:cs="Calibri" w:asciiTheme="minorAscii" w:hAnsiTheme="minorAscii" w:cstheme="minorAscii"/>
          <w:b w:val="1"/>
          <w:bCs w:val="1"/>
          <w:sz w:val="24"/>
          <w:szCs w:val="24"/>
        </w:rPr>
        <w:t xml:space="preserve">Leadership Council Meeting- </w:t>
      </w:r>
      <w:r w:rsidRPr="0C02C2DF" w:rsidR="0C02C2DF">
        <w:rPr>
          <w:rFonts w:ascii="Calibri" w:hAnsi="Calibri" w:cs="Calibri" w:asciiTheme="minorAscii" w:hAnsiTheme="minorAscii" w:cstheme="minorAscii"/>
          <w:sz w:val="24"/>
          <w:szCs w:val="24"/>
        </w:rPr>
        <w:t>will meet February 21</w:t>
      </w:r>
    </w:p>
    <w:p w:rsidRPr="000D5460" w:rsidR="000D5460" w:rsidP="0C02C2DF" w:rsidRDefault="000D5460" w14:paraId="75A6B91A" w14:textId="67644CD6">
      <w:pPr>
        <w:pStyle w:val="NormalWeb"/>
        <w:numPr>
          <w:ilvl w:val="1"/>
          <w:numId w:val="2"/>
        </w:numPr>
        <w:rPr>
          <w:rFonts w:ascii="Calibri" w:hAnsi="Calibri" w:cs="Calibri" w:asciiTheme="minorAscii" w:hAnsiTheme="minorAscii" w:cstheme="minorAscii"/>
          <w:sz w:val="24"/>
          <w:szCs w:val="24"/>
        </w:rPr>
      </w:pPr>
      <w:r w:rsidRPr="0C02C2DF" w:rsidR="0C02C2DF">
        <w:rPr>
          <w:rFonts w:ascii="Calibri" w:hAnsi="Calibri" w:cs="Calibri" w:asciiTheme="minorAscii" w:hAnsiTheme="minorAscii" w:cstheme="minorAscii"/>
          <w:b w:val="1"/>
          <w:bCs w:val="1"/>
          <w:sz w:val="24"/>
          <w:szCs w:val="24"/>
        </w:rPr>
        <w:t>Leadership Report-</w:t>
      </w:r>
      <w:r w:rsidRPr="0C02C2DF" w:rsidR="0C02C2DF">
        <w:rPr>
          <w:rFonts w:ascii="Calibri" w:hAnsi="Calibri" w:cs="Calibri" w:asciiTheme="minorAscii" w:hAnsiTheme="minorAscii" w:cstheme="minorAscii"/>
          <w:sz w:val="24"/>
          <w:szCs w:val="24"/>
        </w:rPr>
        <w:t xml:space="preserve"> the leadership report w</w:t>
      </w:r>
      <w:r w:rsidRPr="0C02C2DF" w:rsidR="0C02C2DF">
        <w:rPr>
          <w:rFonts w:ascii="Calibri" w:hAnsi="Calibri" w:cs="Calibri" w:asciiTheme="minorAscii" w:hAnsiTheme="minorAscii" w:cstheme="minorAscii"/>
          <w:sz w:val="24"/>
          <w:szCs w:val="24"/>
        </w:rPr>
        <w:t>ill be</w:t>
      </w:r>
      <w:r w:rsidRPr="0C02C2DF" w:rsidR="0C02C2DF">
        <w:rPr>
          <w:rFonts w:ascii="Calibri" w:hAnsi="Calibri" w:cs="Calibri" w:asciiTheme="minorAscii" w:hAnsiTheme="minorAscii" w:cstheme="minorAscii"/>
          <w:sz w:val="24"/>
          <w:szCs w:val="24"/>
        </w:rPr>
        <w:t xml:space="preserve"> published </w:t>
      </w:r>
      <w:r w:rsidRPr="0C02C2DF" w:rsidR="0C02C2DF">
        <w:rPr>
          <w:rFonts w:ascii="Calibri" w:hAnsi="Calibri" w:cs="Calibri" w:asciiTheme="minorAscii" w:hAnsiTheme="minorAscii" w:cstheme="minorAscii"/>
          <w:sz w:val="24"/>
          <w:szCs w:val="24"/>
        </w:rPr>
        <w:t>this week</w:t>
      </w:r>
      <w:r w:rsidRPr="0C02C2DF" w:rsidR="0C02C2DF">
        <w:rPr>
          <w:rFonts w:ascii="Calibri" w:hAnsi="Calibri" w:cs="Calibri" w:asciiTheme="minorAscii" w:hAnsiTheme="minorAscii" w:cstheme="minorAscii"/>
          <w:sz w:val="24"/>
          <w:szCs w:val="24"/>
        </w:rPr>
        <w:t xml:space="preserve">  </w:t>
      </w:r>
    </w:p>
    <w:p w:rsidRPr="000D5460" w:rsidR="000D5460" w:rsidP="000D5460" w:rsidRDefault="000D5460" w14:paraId="644F7D3C" w14:textId="77777777">
      <w:pPr>
        <w:pStyle w:val="NormalWeb"/>
        <w:numPr>
          <w:ilvl w:val="0"/>
          <w:numId w:val="2"/>
        </w:numPr>
        <w:rPr>
          <w:rFonts w:asciiTheme="minorHAnsi" w:hAnsiTheme="minorHAnsi" w:cstheme="minorHAnsi"/>
          <w:bCs/>
          <w:sz w:val="24"/>
          <w:szCs w:val="24"/>
        </w:rPr>
      </w:pPr>
      <w:r>
        <w:rPr>
          <w:rFonts w:asciiTheme="minorHAnsi" w:hAnsiTheme="minorHAnsi" w:cstheme="minorHAnsi"/>
          <w:b/>
          <w:sz w:val="24"/>
          <w:szCs w:val="24"/>
        </w:rPr>
        <w:t>Grassroots Outreach</w:t>
      </w:r>
    </w:p>
    <w:p w:rsidR="000D5460" w:rsidP="0C02C2DF" w:rsidRDefault="000D5460" w14:paraId="2ADFF646" w14:textId="50B319F6">
      <w:pPr>
        <w:pStyle w:val="ListParagraph"/>
        <w:numPr>
          <w:ilvl w:val="1"/>
          <w:numId w:val="2"/>
        </w:numPr>
        <w:rPr>
          <w:rFonts w:cs="Calibri" w:cstheme="minorAscii"/>
          <w:sz w:val="24"/>
          <w:szCs w:val="24"/>
        </w:rPr>
      </w:pPr>
      <w:r w:rsidRPr="0C02C2DF" w:rsidR="0C02C2DF">
        <w:rPr>
          <w:rFonts w:cs="Calibri" w:cstheme="minorAscii"/>
          <w:b w:val="1"/>
          <w:bCs w:val="1"/>
          <w:sz w:val="24"/>
          <w:szCs w:val="24"/>
        </w:rPr>
        <w:t xml:space="preserve">Speakers bureau- </w:t>
      </w:r>
      <w:r w:rsidRPr="0C02C2DF" w:rsidR="0C02C2DF">
        <w:rPr>
          <w:rFonts w:cs="Calibri" w:cstheme="minorAscii"/>
          <w:sz w:val="24"/>
          <w:szCs w:val="24"/>
        </w:rPr>
        <w:t xml:space="preserve">TCHC completed </w:t>
      </w:r>
      <w:r w:rsidRPr="0C02C2DF" w:rsidR="0C02C2DF">
        <w:rPr>
          <w:rFonts w:cs="Calibri" w:cstheme="minorAscii"/>
          <w:sz w:val="24"/>
          <w:szCs w:val="24"/>
        </w:rPr>
        <w:t xml:space="preserve">3 </w:t>
      </w:r>
      <w:r w:rsidRPr="0C02C2DF" w:rsidR="0C02C2DF">
        <w:rPr>
          <w:rFonts w:cs="Calibri" w:cstheme="minorAscii"/>
          <w:sz w:val="24"/>
          <w:szCs w:val="24"/>
        </w:rPr>
        <w:t xml:space="preserve">community presentations in </w:t>
      </w:r>
      <w:r w:rsidRPr="0C02C2DF" w:rsidR="0C02C2DF">
        <w:rPr>
          <w:rFonts w:cs="Calibri" w:cstheme="minorAscii"/>
          <w:sz w:val="24"/>
          <w:szCs w:val="24"/>
        </w:rPr>
        <w:t xml:space="preserve">Dec </w:t>
      </w:r>
      <w:r w:rsidRPr="0C02C2DF" w:rsidR="0C02C2DF">
        <w:rPr>
          <w:rFonts w:cs="Calibri" w:cstheme="minorAscii"/>
          <w:sz w:val="24"/>
          <w:szCs w:val="24"/>
        </w:rPr>
        <w:t xml:space="preserve">and </w:t>
      </w:r>
      <w:r w:rsidRPr="0C02C2DF" w:rsidR="0C02C2DF">
        <w:rPr>
          <w:rFonts w:cs="Calibri" w:cstheme="minorAscii"/>
          <w:sz w:val="24"/>
          <w:szCs w:val="24"/>
        </w:rPr>
        <w:t>Jan</w:t>
      </w:r>
      <w:r w:rsidRPr="0C02C2DF" w:rsidR="0C02C2DF">
        <w:rPr>
          <w:rFonts w:cs="Calibri" w:cstheme="minorAscii"/>
          <w:sz w:val="24"/>
          <w:szCs w:val="24"/>
        </w:rPr>
        <w:t xml:space="preserve">. </w:t>
      </w:r>
    </w:p>
    <w:p w:rsidRPr="000D5460" w:rsidR="000D5460" w:rsidP="0C02C2DF" w:rsidRDefault="000D5460" w14:paraId="51258FFE" w14:textId="77777777">
      <w:pPr>
        <w:pStyle w:val="ListParagraph"/>
        <w:numPr>
          <w:ilvl w:val="1"/>
          <w:numId w:val="2"/>
        </w:numPr>
        <w:rPr>
          <w:rFonts w:cs="Calibri" w:cstheme="minorAscii"/>
          <w:sz w:val="24"/>
          <w:szCs w:val="24"/>
        </w:rPr>
      </w:pPr>
      <w:r w:rsidRPr="0C02C2DF" w:rsidR="0C02C2DF">
        <w:rPr>
          <w:rFonts w:cs="Calibri" w:cstheme="minorAscii"/>
          <w:b w:val="1"/>
          <w:bCs w:val="1"/>
          <w:sz w:val="24"/>
          <w:szCs w:val="24"/>
        </w:rPr>
        <w:t>Workshops/Events-</w:t>
      </w:r>
      <w:r w:rsidRPr="0C02C2DF" w:rsidR="0C02C2DF">
        <w:rPr>
          <w:rFonts w:cs="Calibri" w:cstheme="minorAscii"/>
          <w:sz w:val="24"/>
          <w:szCs w:val="24"/>
        </w:rPr>
        <w:t xml:space="preserve"> </w:t>
      </w:r>
    </w:p>
    <w:p w:rsidR="0C02C2DF" w:rsidP="0C02C2DF" w:rsidRDefault="0C02C2DF" w14:paraId="0E973623" w14:textId="55308AED">
      <w:pPr>
        <w:pStyle w:val="ListParagraph"/>
        <w:numPr>
          <w:ilvl w:val="2"/>
          <w:numId w:val="2"/>
        </w:numPr>
        <w:bidi w:val="0"/>
        <w:spacing w:before="0" w:beforeAutospacing="off" w:after="0" w:afterAutospacing="off" w:line="259" w:lineRule="auto"/>
        <w:ind w:left="2160" w:right="0" w:hanging="360"/>
        <w:jc w:val="left"/>
        <w:rPr>
          <w:sz w:val="24"/>
          <w:szCs w:val="24"/>
        </w:rPr>
      </w:pPr>
      <w:r w:rsidRPr="0C02C2DF" w:rsidR="0C02C2DF">
        <w:rPr>
          <w:rFonts w:cs="Calibri" w:cstheme="minorAscii"/>
          <w:sz w:val="24"/>
          <w:szCs w:val="24"/>
        </w:rPr>
        <w:t>Bubbles n Bras- March 5, 4-7pm Reata</w:t>
      </w:r>
    </w:p>
    <w:p w:rsidR="0C02C2DF" w:rsidP="0C02C2DF" w:rsidRDefault="0C02C2DF" w14:paraId="3E6148A7" w14:textId="6BB69311">
      <w:pPr>
        <w:pStyle w:val="ListParagraph"/>
        <w:numPr>
          <w:ilvl w:val="2"/>
          <w:numId w:val="2"/>
        </w:numPr>
        <w:bidi w:val="0"/>
        <w:spacing w:before="0" w:beforeAutospacing="off" w:after="0" w:afterAutospacing="off" w:line="259" w:lineRule="auto"/>
        <w:ind w:left="2160" w:right="0" w:hanging="360"/>
        <w:jc w:val="left"/>
        <w:rPr>
          <w:sz w:val="24"/>
          <w:szCs w:val="24"/>
        </w:rPr>
      </w:pPr>
      <w:r w:rsidRPr="0C02C2DF" w:rsidR="0C02C2DF">
        <w:rPr>
          <w:rFonts w:cs="Calibri" w:cstheme="minorAscii"/>
          <w:sz w:val="24"/>
          <w:szCs w:val="24"/>
        </w:rPr>
        <w:t>State of the Homeless- March 25 (Arlington) &amp; 26 (Fort Worth) at 10am</w:t>
      </w:r>
    </w:p>
    <w:p w:rsidRPr="000D5460" w:rsidR="000D5460" w:rsidP="000D5460" w:rsidRDefault="000D5460" w14:paraId="769CEA78" w14:textId="707A1EE1">
      <w:pPr>
        <w:pStyle w:val="ListParagraph"/>
        <w:numPr>
          <w:ilvl w:val="0"/>
          <w:numId w:val="2"/>
        </w:numPr>
        <w:rPr>
          <w:rFonts w:cstheme="minorHAnsi"/>
          <w:b/>
          <w:sz w:val="24"/>
          <w:szCs w:val="24"/>
        </w:rPr>
      </w:pPr>
      <w:r w:rsidRPr="000D5460">
        <w:rPr>
          <w:rFonts w:cstheme="minorHAnsi"/>
          <w:b/>
          <w:sz w:val="24"/>
          <w:szCs w:val="24"/>
        </w:rPr>
        <w:t>Mobilize Community</w:t>
      </w:r>
    </w:p>
    <w:p w:rsidRPr="000D5460" w:rsidR="000D5460" w:rsidP="0C02C2DF" w:rsidRDefault="00994252" w14:paraId="17FF9AB9" w14:textId="3594913A">
      <w:pPr>
        <w:pStyle w:val="ListParagraph"/>
        <w:numPr>
          <w:ilvl w:val="1"/>
          <w:numId w:val="2"/>
        </w:numPr>
        <w:rPr>
          <w:rFonts w:cs="Calibri" w:cstheme="minorAscii"/>
          <w:sz w:val="24"/>
          <w:szCs w:val="24"/>
        </w:rPr>
      </w:pPr>
      <w:r w:rsidRPr="0C02C2DF" w:rsidR="0C02C2DF">
        <w:rPr>
          <w:rFonts w:cs="Calibri" w:cstheme="minorAscii"/>
          <w:sz w:val="24"/>
          <w:szCs w:val="24"/>
        </w:rPr>
        <w:t>Mosaic Strategy Partners</w:t>
      </w:r>
      <w:r w:rsidRPr="0C02C2DF" w:rsidR="0C02C2DF">
        <w:rPr>
          <w:rFonts w:cs="Calibri" w:cstheme="minorAscii"/>
          <w:sz w:val="24"/>
          <w:szCs w:val="24"/>
        </w:rPr>
        <w:t>- TCHC has had two meetings with Mosaic to outline the community education campaign</w:t>
      </w:r>
    </w:p>
    <w:tbl>
      <w:tblPr>
        <w:tblStyle w:val="TableGrid"/>
        <w:tblW w:w="0" w:type="auto"/>
        <w:tblBorders>
          <w:insideH w:val="none" w:color="auto" w:sz="0" w:space="0"/>
          <w:insideV w:val="none" w:color="auto" w:sz="0" w:space="0"/>
        </w:tblBorders>
        <w:shd w:val="clear" w:color="auto" w:fill="ED7D31" w:themeFill="accent2"/>
        <w:tblLook w:val="04A0" w:firstRow="1" w:lastRow="0" w:firstColumn="1" w:lastColumn="0" w:noHBand="0" w:noVBand="1"/>
      </w:tblPr>
      <w:tblGrid>
        <w:gridCol w:w="7904"/>
        <w:gridCol w:w="1446"/>
      </w:tblGrid>
      <w:tr w:rsidRPr="00C319EC" w:rsidR="00F939C8" w:rsidTr="00F939C8" w14:paraId="63219BD8" w14:textId="77777777">
        <w:tc>
          <w:tcPr>
            <w:tcW w:w="7904" w:type="dxa"/>
            <w:shd w:val="clear" w:color="auto" w:fill="ED7D31" w:themeFill="accent2"/>
          </w:tcPr>
          <w:p w:rsidRPr="00C319EC" w:rsidR="00F939C8" w:rsidP="007F1B75" w:rsidRDefault="00FA7740" w14:paraId="194A5AD0" w14:textId="09A1F7FC">
            <w:pPr>
              <w:rPr>
                <w:rFonts w:ascii="Tw Cen MT" w:hAnsi="Tw Cen MT" w:eastAsia="Tw Cen MT" w:cs="Times New Roman"/>
                <w:sz w:val="28"/>
              </w:rPr>
            </w:pPr>
            <w:r>
              <w:rPr>
                <w:rFonts w:ascii="Tw Cen MT" w:hAnsi="Tw Cen MT" w:eastAsia="Times New Roman" w:cs="Times New Roman"/>
                <w:b/>
                <w:bCs/>
                <w:sz w:val="28"/>
                <w:szCs w:val="28"/>
              </w:rPr>
              <w:t>Goal</w:t>
            </w:r>
            <w:r w:rsidRPr="00AA5036" w:rsidR="00F939C8">
              <w:rPr>
                <w:rFonts w:ascii="Tw Cen MT" w:hAnsi="Tw Cen MT" w:eastAsia="Times New Roman" w:cs="Times New Roman"/>
                <w:b/>
                <w:bCs/>
                <w:sz w:val="28"/>
                <w:szCs w:val="28"/>
              </w:rPr>
              <w:t xml:space="preserve"> #5: </w:t>
            </w:r>
            <w:r w:rsidRPr="00147076">
              <w:rPr>
                <w:rFonts w:ascii="Times New Roman" w:hAnsi="Times New Roman" w:eastAsia="Times New Roman" w:cs="Times New Roman"/>
                <w:bCs/>
                <w:i/>
                <w:color w:val="000000" w:themeColor="text1"/>
              </w:rPr>
              <w:t>Committed Resources</w:t>
            </w:r>
            <w:r w:rsidRPr="00EE06E0">
              <w:rPr>
                <w:rFonts w:ascii="Times New Roman" w:hAnsi="Times New Roman" w:eastAsia="Times New Roman" w:cs="Times New Roman"/>
                <w:bCs/>
                <w:color w:val="000000" w:themeColor="text1"/>
              </w:rPr>
              <w:t xml:space="preserve">- </w:t>
            </w:r>
            <w:r w:rsidRPr="00EE06E0">
              <w:rPr>
                <w:rFonts w:ascii="Times New Roman" w:hAnsi="Times New Roman" w:eastAsia="Times New Roman" w:cs="Times New Roman"/>
              </w:rPr>
              <w:t>Maximize resources by strengthening commitment to support community members at risk of or experiencing homelessness</w:t>
            </w:r>
          </w:p>
        </w:tc>
        <w:tc>
          <w:tcPr>
            <w:tcW w:w="1446" w:type="dxa"/>
            <w:shd w:val="clear" w:color="auto" w:fill="ED7D31" w:themeFill="accent2"/>
            <w:vAlign w:val="center"/>
          </w:tcPr>
          <w:p w:rsidRPr="00C319EC" w:rsidR="00F939C8" w:rsidP="007F1B75" w:rsidRDefault="00F939C8" w14:paraId="548A9276" w14:textId="77777777">
            <w:pPr>
              <w:jc w:val="center"/>
              <w:rPr>
                <w:rFonts w:ascii="Century Schoolbook" w:hAnsi="Century Schoolbook" w:eastAsia="Tw Cen MT" w:cs="Times New Roman"/>
                <w:i/>
                <w:sz w:val="28"/>
                <w:szCs w:val="24"/>
              </w:rPr>
            </w:pPr>
          </w:p>
        </w:tc>
      </w:tr>
    </w:tbl>
    <w:p w:rsidR="00F939C8" w:rsidP="00F939C8" w:rsidRDefault="00F939C8" w14:paraId="1B64ABA7" w14:textId="77777777">
      <w:pPr>
        <w:rPr>
          <w:b/>
        </w:rPr>
      </w:pPr>
    </w:p>
    <w:p w:rsidRPr="00D270F7" w:rsidR="00D270F7" w:rsidP="00D270F7" w:rsidRDefault="00D270F7" w14:paraId="685F333C" w14:textId="0FADB546">
      <w:pPr>
        <w:pStyle w:val="ListParagraph"/>
        <w:numPr>
          <w:ilvl w:val="0"/>
          <w:numId w:val="2"/>
        </w:numPr>
        <w:rPr>
          <w:sz w:val="24"/>
          <w:szCs w:val="24"/>
        </w:rPr>
      </w:pPr>
      <w:r w:rsidRPr="00D270F7">
        <w:rPr>
          <w:b/>
          <w:sz w:val="24"/>
          <w:szCs w:val="24"/>
        </w:rPr>
        <w:t xml:space="preserve">Performance </w:t>
      </w:r>
      <w:r w:rsidR="000D5460">
        <w:rPr>
          <w:b/>
          <w:sz w:val="24"/>
          <w:szCs w:val="24"/>
        </w:rPr>
        <w:t>Driven</w:t>
      </w:r>
    </w:p>
    <w:p w:rsidRPr="00F44027" w:rsidR="00D270F7" w:rsidP="0C02C2DF" w:rsidRDefault="00F44027" w14:paraId="273D8573" w14:textId="58A30319">
      <w:pPr>
        <w:pStyle w:val="ListParagraph"/>
        <w:numPr>
          <w:ilvl w:val="1"/>
          <w:numId w:val="2"/>
        </w:numPr>
        <w:rPr>
          <w:sz w:val="24"/>
          <w:szCs w:val="24"/>
        </w:rPr>
      </w:pPr>
      <w:r w:rsidRPr="0C02C2DF" w:rsidR="0C02C2DF">
        <w:rPr>
          <w:b w:val="1"/>
          <w:bCs w:val="1"/>
          <w:sz w:val="24"/>
          <w:szCs w:val="24"/>
        </w:rPr>
        <w:t xml:space="preserve">Utilization analysis- </w:t>
      </w:r>
      <w:r w:rsidRPr="0C02C2DF" w:rsidR="0C02C2DF">
        <w:rPr>
          <w:sz w:val="24"/>
          <w:szCs w:val="24"/>
        </w:rPr>
        <w:t xml:space="preserve">Steering committee established and meeting to explore </w:t>
      </w:r>
      <w:r w:rsidRPr="0C02C2DF" w:rsidR="0C02C2DF">
        <w:rPr>
          <w:sz w:val="24"/>
          <w:szCs w:val="24"/>
        </w:rPr>
        <w:t>healthcare and housing need</w:t>
      </w:r>
    </w:p>
    <w:p w:rsidRPr="00F44027" w:rsidR="00F44027" w:rsidP="00D270F7" w:rsidRDefault="00F44027" w14:paraId="0527E169" w14:textId="7381231A">
      <w:pPr>
        <w:pStyle w:val="ListParagraph"/>
        <w:numPr>
          <w:ilvl w:val="1"/>
          <w:numId w:val="2"/>
        </w:numPr>
        <w:rPr>
          <w:sz w:val="24"/>
          <w:szCs w:val="24"/>
        </w:rPr>
      </w:pPr>
      <w:r w:rsidRPr="0C02C2DF" w:rsidR="0C02C2DF">
        <w:rPr>
          <w:b w:val="1"/>
          <w:bCs w:val="1"/>
          <w:sz w:val="24"/>
          <w:szCs w:val="24"/>
        </w:rPr>
        <w:t xml:space="preserve">Priority population metrics- </w:t>
      </w:r>
      <w:r w:rsidRPr="0C02C2DF" w:rsidR="0C02C2DF">
        <w:rPr>
          <w:sz w:val="24"/>
          <w:szCs w:val="24"/>
        </w:rPr>
        <w:t>USICH application in on-going review of metrics</w:t>
      </w:r>
    </w:p>
    <w:p w:rsidRPr="00F44027" w:rsidR="00F44027" w:rsidP="0C02C2DF" w:rsidRDefault="00F44027" w14:paraId="3C2C94A1" w14:textId="24C00E32">
      <w:pPr>
        <w:pStyle w:val="ListParagraph"/>
        <w:numPr>
          <w:ilvl w:val="1"/>
          <w:numId w:val="2"/>
        </w:numPr>
        <w:rPr>
          <w:sz w:val="24"/>
          <w:szCs w:val="24"/>
        </w:rPr>
      </w:pPr>
      <w:r w:rsidRPr="0C02C2DF" w:rsidR="0C02C2DF">
        <w:rPr>
          <w:b w:val="1"/>
          <w:bCs w:val="1"/>
          <w:sz w:val="24"/>
          <w:szCs w:val="24"/>
        </w:rPr>
        <w:t xml:space="preserve">Community dashboards- </w:t>
      </w:r>
      <w:r w:rsidRPr="0C02C2DF" w:rsidR="0C02C2DF">
        <w:rPr>
          <w:sz w:val="24"/>
          <w:szCs w:val="24"/>
        </w:rPr>
        <w:t>working to develop automated dashboards on website using tableau</w:t>
      </w:r>
    </w:p>
    <w:p w:rsidRPr="00F44027" w:rsidR="000D5460" w:rsidP="00D270F7" w:rsidRDefault="000D5460" w14:paraId="6509BF07" w14:textId="76ED58CC">
      <w:pPr>
        <w:pStyle w:val="ListParagraph"/>
        <w:numPr>
          <w:ilvl w:val="0"/>
          <w:numId w:val="2"/>
        </w:numPr>
        <w:rPr>
          <w:sz w:val="24"/>
          <w:szCs w:val="24"/>
        </w:rPr>
      </w:pPr>
      <w:r>
        <w:rPr>
          <w:b/>
          <w:sz w:val="24"/>
          <w:szCs w:val="24"/>
        </w:rPr>
        <w:t>Continuous Quality Improvement</w:t>
      </w:r>
    </w:p>
    <w:p w:rsidRPr="00F44027" w:rsidR="00F44027" w:rsidP="0C02C2DF" w:rsidRDefault="00F44027" w14:paraId="0A7472A3" w14:textId="3303D88D">
      <w:pPr>
        <w:pStyle w:val="ListParagraph"/>
        <w:numPr>
          <w:ilvl w:val="1"/>
          <w:numId w:val="2"/>
        </w:numPr>
        <w:rPr>
          <w:sz w:val="24"/>
          <w:szCs w:val="24"/>
        </w:rPr>
      </w:pPr>
      <w:r w:rsidRPr="0C02C2DF" w:rsidR="0C02C2DF">
        <w:rPr>
          <w:b w:val="1"/>
          <w:bCs w:val="1"/>
          <w:sz w:val="24"/>
          <w:szCs w:val="24"/>
        </w:rPr>
        <w:t xml:space="preserve">Program Monitoring plans- </w:t>
      </w:r>
      <w:r w:rsidRPr="0C02C2DF" w:rsidR="0C02C2DF">
        <w:rPr>
          <w:sz w:val="24"/>
          <w:szCs w:val="24"/>
        </w:rPr>
        <w:t xml:space="preserve">on-site monitoring visits and desk reviews </w:t>
      </w:r>
      <w:r w:rsidRPr="0C02C2DF" w:rsidR="0C02C2DF">
        <w:rPr>
          <w:sz w:val="24"/>
          <w:szCs w:val="24"/>
        </w:rPr>
        <w:t xml:space="preserve">are in progress. </w:t>
      </w:r>
      <w:r w:rsidRPr="0C02C2DF" w:rsidR="0C02C2DF">
        <w:rPr>
          <w:sz w:val="24"/>
          <w:szCs w:val="24"/>
        </w:rPr>
        <w:t>The new financial monitoring workbook will be implemented as well.</w:t>
      </w:r>
    </w:p>
    <w:p w:rsidRPr="000D5460" w:rsidR="000D5460" w:rsidP="00D270F7" w:rsidRDefault="000D5460" w14:paraId="2144CBFF" w14:textId="77777777">
      <w:pPr>
        <w:pStyle w:val="ListParagraph"/>
        <w:numPr>
          <w:ilvl w:val="0"/>
          <w:numId w:val="2"/>
        </w:numPr>
        <w:rPr>
          <w:sz w:val="24"/>
          <w:szCs w:val="24"/>
        </w:rPr>
      </w:pPr>
      <w:r>
        <w:rPr>
          <w:b/>
          <w:sz w:val="24"/>
          <w:szCs w:val="24"/>
        </w:rPr>
        <w:t>Expand Opportunities</w:t>
      </w:r>
    </w:p>
    <w:p w:rsidRPr="00D270F7" w:rsidR="00D270F7" w:rsidP="000D5460" w:rsidRDefault="00D270F7" w14:paraId="7E3561E4" w14:textId="3B1DEBC7">
      <w:pPr>
        <w:pStyle w:val="ListParagraph"/>
        <w:numPr>
          <w:ilvl w:val="1"/>
          <w:numId w:val="2"/>
        </w:numPr>
        <w:rPr>
          <w:sz w:val="24"/>
          <w:szCs w:val="24"/>
        </w:rPr>
      </w:pPr>
      <w:r w:rsidRPr="0C02C2DF" w:rsidR="0C02C2DF">
        <w:rPr>
          <w:b w:val="1"/>
          <w:bCs w:val="1"/>
          <w:sz w:val="24"/>
          <w:szCs w:val="24"/>
        </w:rPr>
        <w:t>Funding</w:t>
      </w:r>
      <w:r w:rsidRPr="0C02C2DF" w:rsidR="0C02C2DF">
        <w:rPr>
          <w:b w:val="1"/>
          <w:bCs w:val="1"/>
          <w:sz w:val="24"/>
          <w:szCs w:val="24"/>
        </w:rPr>
        <w:t xml:space="preserve"> Models</w:t>
      </w:r>
    </w:p>
    <w:p w:rsidRPr="00F44027" w:rsidR="00D270F7" w:rsidP="0C02C2DF" w:rsidRDefault="00D270F7" w14:paraId="31D8CFC9" w14:textId="2B1E3327">
      <w:pPr>
        <w:pStyle w:val="Normal"/>
        <w:ind w:left="1800"/>
        <w:rPr>
          <w:sz w:val="24"/>
          <w:szCs w:val="24"/>
        </w:rPr>
      </w:pPr>
      <w:proofErr w:type="spellStart"/>
      <w:proofErr w:type="spellStart"/>
      <w:r w:rsidRPr="0C02C2DF" w:rsidR="0C02C2DF">
        <w:rPr>
          <w:rFonts w:ascii="Calibri" w:hAnsi="Calibri" w:eastAsia="Calibri" w:cs="Calibri"/>
          <w:sz w:val="24"/>
          <w:szCs w:val="24"/>
        </w:rPr>
        <w:t>CoC</w:t>
      </w:r>
      <w:proofErr w:type="spellEnd"/>
      <w:r w:rsidRPr="0C02C2DF" w:rsidR="0C02C2DF">
        <w:rPr>
          <w:rFonts w:ascii="Calibri" w:hAnsi="Calibri" w:eastAsia="Calibri" w:cs="Calibri"/>
          <w:sz w:val="24"/>
          <w:szCs w:val="24"/>
        </w:rPr>
        <w:t xml:space="preserve"> Competition- </w:t>
      </w:r>
      <w:r w:rsidRPr="0C02C2DF" w:rsidR="0C02C2DF">
        <w:rPr>
          <w:rFonts w:ascii="Calibri" w:hAnsi="Calibri" w:eastAsia="Calibri" w:cs="Calibri"/>
          <w:sz w:val="24"/>
          <w:szCs w:val="24"/>
        </w:rPr>
        <w:t>TCHC has been notified we received $12,718,580 in Tier 1 funding for renewals.  This is an increase from what we applied for. We have not been notified of Tier 2 funding yet which includes new projects.</w:t>
      </w:r>
      <w:r w:rsidRPr="0C02C2DF" w:rsidR="0C02C2DF">
        <w:rPr>
          <w:rFonts w:ascii="Calibri" w:hAnsi="Calibri" w:eastAsia="Calibri" w:cs="Calibri"/>
          <w:sz w:val="24"/>
          <w:szCs w:val="24"/>
        </w:rPr>
        <w:t xml:space="preserve"> </w:t>
      </w:r>
      <w:proofErr w:type="spellEnd"/>
    </w:p>
    <w:sectPr w:rsidRPr="00F44027" w:rsidR="00D270F7" w:rsidSect="007D7393">
      <w:headerReference w:type="default" r:id="rId12"/>
      <w:footerReference w:type="default" r:id="rId13"/>
      <w:pgSz w:w="12240" w:h="15840" w:orient="portrait"/>
      <w:pgMar w:top="1440" w:right="1440" w:bottom="1440" w:left="1440" w:header="720" w:footer="720" w:gutter="0"/>
      <w:cols w:space="720"/>
      <w:titlePg/>
      <w:docGrid w:linePitch="360"/>
      <w:headerReference w:type="first" r:id="Rc7b92b611ba54d35"/>
      <w:footerReference w:type="first" r:id="Ree13718886db4e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76F" w:rsidP="00D63840" w:rsidRDefault="009B176F" w14:paraId="7391E733" w14:textId="77777777">
      <w:r>
        <w:separator/>
      </w:r>
    </w:p>
  </w:endnote>
  <w:endnote w:type="continuationSeparator" w:id="0">
    <w:p w:rsidR="009B176F" w:rsidP="00D63840" w:rsidRDefault="009B176F" w14:paraId="4E9E5BC0" w14:textId="77777777">
      <w:r>
        <w:continuationSeparator/>
      </w:r>
    </w:p>
  </w:endnote>
  <w:endnote w:type="continuationNotice" w:id="1">
    <w:p w:rsidR="009B176F" w:rsidRDefault="009B176F" w14:paraId="3163316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083050"/>
      <w:docPartObj>
        <w:docPartGallery w:val="Page Numbers (Bottom of Page)"/>
        <w:docPartUnique/>
      </w:docPartObj>
    </w:sdtPr>
    <w:sdtEndPr>
      <w:rPr>
        <w:color w:val="7F7F7F" w:themeColor="background1" w:themeShade="7F"/>
        <w:spacing w:val="60"/>
      </w:rPr>
    </w:sdtEndPr>
    <w:sdtContent>
      <w:p w:rsidR="0053421C" w:rsidRDefault="0053421C" w14:paraId="6B5B491A" w14:textId="3AB9B708">
        <w:pPr>
          <w:pStyle w:val="Footer"/>
          <w:pBdr>
            <w:top w:val="single" w:color="D9D9D9" w:themeColor="background1" w:themeShade="D9" w:sz="4" w:space="1"/>
          </w:pBdr>
          <w:jc w:val="right"/>
        </w:pPr>
        <w:r>
          <w:fldChar w:fldCharType="begin"/>
        </w:r>
        <w:r>
          <w:instrText xml:space="preserve"> PAGE   \* MERGEFORMAT </w:instrText>
        </w:r>
        <w:r>
          <w:fldChar w:fldCharType="separate"/>
        </w:r>
        <w:r w:rsidR="0094508B">
          <w:rPr>
            <w:noProof/>
          </w:rPr>
          <w:t>2</w:t>
        </w:r>
        <w:r>
          <w:rPr>
            <w:noProof/>
          </w:rPr>
          <w:fldChar w:fldCharType="end"/>
        </w:r>
        <w:r>
          <w:t xml:space="preserve"> | </w:t>
        </w:r>
        <w:r>
          <w:rPr>
            <w:color w:val="7F7F7F" w:themeColor="background1" w:themeShade="7F"/>
            <w:spacing w:val="60"/>
          </w:rPr>
          <w:t>Page</w:t>
        </w:r>
      </w:p>
    </w:sdtContent>
  </w:sdt>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7022ED4" w:rsidTr="17022ED4" w14:paraId="6610B55F">
      <w:tc>
        <w:tcPr>
          <w:tcW w:w="3120" w:type="dxa"/>
          <w:tcMar/>
        </w:tcPr>
        <w:p w:rsidR="17022ED4" w:rsidP="17022ED4" w:rsidRDefault="17022ED4" w14:paraId="14E81361" w14:textId="56C4FD48">
          <w:pPr>
            <w:pStyle w:val="Header"/>
            <w:bidi w:val="0"/>
            <w:ind w:left="-115"/>
            <w:jc w:val="left"/>
          </w:pPr>
        </w:p>
      </w:tc>
      <w:tc>
        <w:tcPr>
          <w:tcW w:w="3120" w:type="dxa"/>
          <w:tcMar/>
        </w:tcPr>
        <w:p w:rsidR="17022ED4" w:rsidP="17022ED4" w:rsidRDefault="17022ED4" w14:paraId="52754FF5" w14:textId="08CB994A">
          <w:pPr>
            <w:pStyle w:val="Header"/>
            <w:bidi w:val="0"/>
            <w:jc w:val="center"/>
          </w:pPr>
        </w:p>
      </w:tc>
      <w:tc>
        <w:tcPr>
          <w:tcW w:w="3120" w:type="dxa"/>
          <w:tcMar/>
        </w:tcPr>
        <w:p w:rsidR="17022ED4" w:rsidP="17022ED4" w:rsidRDefault="17022ED4" w14:paraId="2F679A35" w14:textId="18241A16">
          <w:pPr>
            <w:pStyle w:val="Header"/>
            <w:bidi w:val="0"/>
            <w:ind w:right="-115"/>
            <w:jc w:val="right"/>
          </w:pPr>
        </w:p>
      </w:tc>
    </w:tr>
  </w:tbl>
  <w:p w:rsidR="17022ED4" w:rsidP="17022ED4" w:rsidRDefault="17022ED4" w14:paraId="251DDAD9" w14:textId="0470EBE1">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76F" w:rsidP="00D63840" w:rsidRDefault="009B176F" w14:paraId="2F95B4E2" w14:textId="77777777">
      <w:r>
        <w:separator/>
      </w:r>
    </w:p>
  </w:footnote>
  <w:footnote w:type="continuationSeparator" w:id="0">
    <w:p w:rsidR="009B176F" w:rsidP="00D63840" w:rsidRDefault="009B176F" w14:paraId="14C54C23" w14:textId="77777777">
      <w:r>
        <w:continuationSeparator/>
      </w:r>
    </w:p>
  </w:footnote>
  <w:footnote w:type="continuationNotice" w:id="1">
    <w:p w:rsidR="009B176F" w:rsidRDefault="009B176F" w14:paraId="473ED75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E8253A" w:rsidR="0053421C" w:rsidP="00E8253A" w:rsidRDefault="0053421C" w14:paraId="58A4C675" w14:textId="3FAC6750">
    <w:pPr>
      <w:pStyle w:val="Header"/>
      <w:jc w:val="right"/>
      <w:rPr>
        <w:i/>
      </w:rPr>
    </w:pPr>
  </w:p>
  <w:p w:rsidR="0053421C" w:rsidP="00E8253A" w:rsidRDefault="0053421C" w14:paraId="445E689F" w14:textId="77777777">
    <w:pPr>
      <w:pStyle w:val="Header"/>
      <w:jc w:val="right"/>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7022ED4" w:rsidTr="17022ED4" w14:paraId="2DCC9AD9">
      <w:tc>
        <w:tcPr>
          <w:tcW w:w="3120" w:type="dxa"/>
          <w:tcMar/>
        </w:tcPr>
        <w:p w:rsidR="17022ED4" w:rsidP="17022ED4" w:rsidRDefault="17022ED4" w14:paraId="5B8C06D2" w14:textId="6F09D232">
          <w:pPr>
            <w:pStyle w:val="Header"/>
            <w:bidi w:val="0"/>
            <w:ind w:left="-115"/>
            <w:jc w:val="left"/>
          </w:pPr>
        </w:p>
      </w:tc>
      <w:tc>
        <w:tcPr>
          <w:tcW w:w="3120" w:type="dxa"/>
          <w:tcMar/>
        </w:tcPr>
        <w:p w:rsidR="17022ED4" w:rsidP="17022ED4" w:rsidRDefault="17022ED4" w14:paraId="5D7DB5E0" w14:textId="5A86158B">
          <w:pPr>
            <w:pStyle w:val="Header"/>
            <w:bidi w:val="0"/>
            <w:jc w:val="center"/>
          </w:pPr>
        </w:p>
      </w:tc>
      <w:tc>
        <w:tcPr>
          <w:tcW w:w="3120" w:type="dxa"/>
          <w:tcMar/>
        </w:tcPr>
        <w:p w:rsidR="17022ED4" w:rsidP="17022ED4" w:rsidRDefault="17022ED4" w14:paraId="78CCDDE5" w14:textId="00251A51">
          <w:pPr>
            <w:pStyle w:val="Header"/>
            <w:bidi w:val="0"/>
            <w:ind w:right="-115"/>
            <w:jc w:val="right"/>
          </w:pPr>
        </w:p>
      </w:tc>
    </w:tr>
  </w:tbl>
  <w:p w:rsidR="17022ED4" w:rsidP="17022ED4" w:rsidRDefault="17022ED4" w14:paraId="6F15D13C" w14:textId="0B35742B">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5246"/>
    <w:multiLevelType w:val="hybridMultilevel"/>
    <w:tmpl w:val="3B524C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891544"/>
    <w:multiLevelType w:val="hybridMultilevel"/>
    <w:tmpl w:val="2AA687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F7336C5"/>
    <w:multiLevelType w:val="hybridMultilevel"/>
    <w:tmpl w:val="DE18F4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FF47B36"/>
    <w:multiLevelType w:val="hybridMultilevel"/>
    <w:tmpl w:val="9DEABDEA"/>
    <w:lvl w:ilvl="0" w:tplc="04090005">
      <w:start w:val="1"/>
      <w:numFmt w:val="bullet"/>
      <w:lvlText w:val=""/>
      <w:lvlJc w:val="left"/>
      <w:pPr>
        <w:ind w:left="720" w:hanging="360"/>
      </w:pPr>
      <w:rPr>
        <w:rFonts w:hint="default" w:ascii="Wingdings" w:hAnsi="Wingdings"/>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3953476"/>
    <w:multiLevelType w:val="hybridMultilevel"/>
    <w:tmpl w:val="8656042C"/>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8410554"/>
    <w:multiLevelType w:val="hybridMultilevel"/>
    <w:tmpl w:val="41D88282"/>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B0F0C0B"/>
    <w:multiLevelType w:val="hybridMultilevel"/>
    <w:tmpl w:val="CD84B86C"/>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F5872C8"/>
    <w:multiLevelType w:val="hybridMultilevel"/>
    <w:tmpl w:val="42E834C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8" w15:restartNumberingAfterBreak="0">
    <w:nsid w:val="350B35F3"/>
    <w:multiLevelType w:val="hybridMultilevel"/>
    <w:tmpl w:val="F836D0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1AE7AFA"/>
    <w:multiLevelType w:val="hybridMultilevel"/>
    <w:tmpl w:val="3A460540"/>
    <w:lvl w:ilvl="0" w:tplc="C38ED5CC">
      <w:start w:val="1"/>
      <w:numFmt w:val="bullet"/>
      <w:lvlText w:val=""/>
      <w:lvlJc w:val="left"/>
      <w:pPr>
        <w:ind w:left="720" w:hanging="360"/>
      </w:pPr>
      <w:rPr>
        <w:rFonts w:hint="default" w:ascii="Wingdings" w:hAnsi="Wingdings"/>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3207511"/>
    <w:multiLevelType w:val="hybridMultilevel"/>
    <w:tmpl w:val="4E22EA3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A9C1377"/>
    <w:multiLevelType w:val="hybridMultilevel"/>
    <w:tmpl w:val="C71AB86A"/>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B3E3CB4"/>
    <w:multiLevelType w:val="hybridMultilevel"/>
    <w:tmpl w:val="01C409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F814D7C"/>
    <w:multiLevelType w:val="hybridMultilevel"/>
    <w:tmpl w:val="A66C22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3A47EDC"/>
    <w:multiLevelType w:val="hybridMultilevel"/>
    <w:tmpl w:val="0B34233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5" w15:restartNumberingAfterBreak="0">
    <w:nsid w:val="53BC1E05"/>
    <w:multiLevelType w:val="hybridMultilevel"/>
    <w:tmpl w:val="95B6060E"/>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5F85901"/>
    <w:multiLevelType w:val="hybridMultilevel"/>
    <w:tmpl w:val="84E01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070263"/>
    <w:multiLevelType w:val="hybridMultilevel"/>
    <w:tmpl w:val="8DC2C9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1442DCB"/>
    <w:multiLevelType w:val="hybridMultilevel"/>
    <w:tmpl w:val="F8FC92D8"/>
    <w:lvl w:ilvl="0" w:tplc="04090005">
      <w:start w:val="1"/>
      <w:numFmt w:val="bullet"/>
      <w:lvlText w:val=""/>
      <w:lvlJc w:val="left"/>
      <w:pPr>
        <w:ind w:left="720" w:hanging="360"/>
      </w:pPr>
      <w:rPr>
        <w:rFonts w:hint="default" w:ascii="Wingdings" w:hAnsi="Wingdings"/>
      </w:rPr>
    </w:lvl>
    <w:lvl w:ilvl="1">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F9F6436"/>
    <w:multiLevelType w:val="hybridMultilevel"/>
    <w:tmpl w:val="65D039A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0" w15:restartNumberingAfterBreak="0">
    <w:nsid w:val="70C87192"/>
    <w:multiLevelType w:val="hybridMultilevel"/>
    <w:tmpl w:val="C206D902"/>
    <w:lvl w:ilvl="0" w:tplc="04090001">
      <w:start w:val="1"/>
      <w:numFmt w:val="bullet"/>
      <w:lvlText w:val=""/>
      <w:lvlJc w:val="left"/>
      <w:pPr>
        <w:ind w:left="1485" w:hanging="360"/>
      </w:pPr>
      <w:rPr>
        <w:rFonts w:hint="default" w:ascii="Symbol" w:hAnsi="Symbol"/>
      </w:rPr>
    </w:lvl>
    <w:lvl w:ilvl="1" w:tplc="04090003" w:tentative="1">
      <w:start w:val="1"/>
      <w:numFmt w:val="bullet"/>
      <w:lvlText w:val="o"/>
      <w:lvlJc w:val="left"/>
      <w:pPr>
        <w:ind w:left="2205" w:hanging="360"/>
      </w:pPr>
      <w:rPr>
        <w:rFonts w:hint="default" w:ascii="Courier New" w:hAnsi="Courier New" w:cs="Courier New"/>
      </w:rPr>
    </w:lvl>
    <w:lvl w:ilvl="2" w:tplc="04090005" w:tentative="1">
      <w:start w:val="1"/>
      <w:numFmt w:val="bullet"/>
      <w:lvlText w:val=""/>
      <w:lvlJc w:val="left"/>
      <w:pPr>
        <w:ind w:left="2925" w:hanging="360"/>
      </w:pPr>
      <w:rPr>
        <w:rFonts w:hint="default" w:ascii="Wingdings" w:hAnsi="Wingdings"/>
      </w:rPr>
    </w:lvl>
    <w:lvl w:ilvl="3" w:tplc="04090001" w:tentative="1">
      <w:start w:val="1"/>
      <w:numFmt w:val="bullet"/>
      <w:lvlText w:val=""/>
      <w:lvlJc w:val="left"/>
      <w:pPr>
        <w:ind w:left="3645" w:hanging="360"/>
      </w:pPr>
      <w:rPr>
        <w:rFonts w:hint="default" w:ascii="Symbol" w:hAnsi="Symbol"/>
      </w:rPr>
    </w:lvl>
    <w:lvl w:ilvl="4" w:tplc="04090003" w:tentative="1">
      <w:start w:val="1"/>
      <w:numFmt w:val="bullet"/>
      <w:lvlText w:val="o"/>
      <w:lvlJc w:val="left"/>
      <w:pPr>
        <w:ind w:left="4365" w:hanging="360"/>
      </w:pPr>
      <w:rPr>
        <w:rFonts w:hint="default" w:ascii="Courier New" w:hAnsi="Courier New" w:cs="Courier New"/>
      </w:rPr>
    </w:lvl>
    <w:lvl w:ilvl="5" w:tplc="04090005" w:tentative="1">
      <w:start w:val="1"/>
      <w:numFmt w:val="bullet"/>
      <w:lvlText w:val=""/>
      <w:lvlJc w:val="left"/>
      <w:pPr>
        <w:ind w:left="5085" w:hanging="360"/>
      </w:pPr>
      <w:rPr>
        <w:rFonts w:hint="default" w:ascii="Wingdings" w:hAnsi="Wingdings"/>
      </w:rPr>
    </w:lvl>
    <w:lvl w:ilvl="6" w:tplc="04090001" w:tentative="1">
      <w:start w:val="1"/>
      <w:numFmt w:val="bullet"/>
      <w:lvlText w:val=""/>
      <w:lvlJc w:val="left"/>
      <w:pPr>
        <w:ind w:left="5805" w:hanging="360"/>
      </w:pPr>
      <w:rPr>
        <w:rFonts w:hint="default" w:ascii="Symbol" w:hAnsi="Symbol"/>
      </w:rPr>
    </w:lvl>
    <w:lvl w:ilvl="7" w:tplc="04090003" w:tentative="1">
      <w:start w:val="1"/>
      <w:numFmt w:val="bullet"/>
      <w:lvlText w:val="o"/>
      <w:lvlJc w:val="left"/>
      <w:pPr>
        <w:ind w:left="6525" w:hanging="360"/>
      </w:pPr>
      <w:rPr>
        <w:rFonts w:hint="default" w:ascii="Courier New" w:hAnsi="Courier New" w:cs="Courier New"/>
      </w:rPr>
    </w:lvl>
    <w:lvl w:ilvl="8" w:tplc="04090005" w:tentative="1">
      <w:start w:val="1"/>
      <w:numFmt w:val="bullet"/>
      <w:lvlText w:val=""/>
      <w:lvlJc w:val="left"/>
      <w:pPr>
        <w:ind w:left="7245" w:hanging="360"/>
      </w:pPr>
      <w:rPr>
        <w:rFonts w:hint="default" w:ascii="Wingdings" w:hAnsi="Wingdings"/>
      </w:rPr>
    </w:lvl>
  </w:abstractNum>
  <w:abstractNum w:abstractNumId="21" w15:restartNumberingAfterBreak="0">
    <w:nsid w:val="74DE4B91"/>
    <w:multiLevelType w:val="hybridMultilevel"/>
    <w:tmpl w:val="79DC7F72"/>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start w:val="1"/>
      <w:numFmt w:val="bullet"/>
      <w:lvlText w:val="o"/>
      <w:lvlJc w:val="left"/>
      <w:pPr>
        <w:ind w:left="4320" w:hanging="360"/>
      </w:pPr>
      <w:rPr>
        <w:rFonts w:hint="default" w:ascii="Courier New" w:hAnsi="Courier New" w:cs="Courier New"/>
      </w:rPr>
    </w:lvl>
    <w:lvl w:ilvl="5" w:tplc="04090005">
      <w:start w:val="1"/>
      <w:numFmt w:val="bullet"/>
      <w:lvlText w:val=""/>
      <w:lvlJc w:val="left"/>
      <w:pPr>
        <w:ind w:left="5040" w:hanging="360"/>
      </w:pPr>
      <w:rPr>
        <w:rFonts w:hint="default" w:ascii="Wingdings" w:hAnsi="Wingdings"/>
      </w:rPr>
    </w:lvl>
    <w:lvl w:ilvl="6" w:tplc="04090001">
      <w:start w:val="1"/>
      <w:numFmt w:val="bullet"/>
      <w:lvlText w:val=""/>
      <w:lvlJc w:val="left"/>
      <w:pPr>
        <w:ind w:left="5760" w:hanging="360"/>
      </w:pPr>
      <w:rPr>
        <w:rFonts w:hint="default" w:ascii="Symbol" w:hAnsi="Symbol"/>
      </w:rPr>
    </w:lvl>
    <w:lvl w:ilvl="7" w:tplc="04090003">
      <w:start w:val="1"/>
      <w:numFmt w:val="bullet"/>
      <w:lvlText w:val="o"/>
      <w:lvlJc w:val="left"/>
      <w:pPr>
        <w:ind w:left="6480" w:hanging="360"/>
      </w:pPr>
      <w:rPr>
        <w:rFonts w:hint="default" w:ascii="Courier New" w:hAnsi="Courier New" w:cs="Courier New"/>
      </w:rPr>
    </w:lvl>
    <w:lvl w:ilvl="8" w:tplc="04090005">
      <w:start w:val="1"/>
      <w:numFmt w:val="bullet"/>
      <w:lvlText w:val=""/>
      <w:lvlJc w:val="left"/>
      <w:pPr>
        <w:ind w:left="7200" w:hanging="360"/>
      </w:pPr>
      <w:rPr>
        <w:rFonts w:hint="default" w:ascii="Wingdings" w:hAnsi="Wingdings"/>
      </w:rPr>
    </w:lvl>
  </w:abstractNum>
  <w:abstractNum w:abstractNumId="22" w15:restartNumberingAfterBreak="0">
    <w:nsid w:val="75312BE8"/>
    <w:multiLevelType w:val="hybridMultilevel"/>
    <w:tmpl w:val="2F007EA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75977D77"/>
    <w:multiLevelType w:val="hybridMultilevel"/>
    <w:tmpl w:val="23D4BE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7C058AA"/>
    <w:multiLevelType w:val="hybridMultilevel"/>
    <w:tmpl w:val="CF0806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E334C86"/>
    <w:multiLevelType w:val="hybridMultilevel"/>
    <w:tmpl w:val="B5421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F3734BF"/>
    <w:multiLevelType w:val="hybridMultilevel"/>
    <w:tmpl w:val="84AA0F1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3"/>
  </w:num>
  <w:num w:numId="3">
    <w:abstractNumId w:val="16"/>
  </w:num>
  <w:num w:numId="4">
    <w:abstractNumId w:val="7"/>
  </w:num>
  <w:num w:numId="5">
    <w:abstractNumId w:val="22"/>
  </w:num>
  <w:num w:numId="6">
    <w:abstractNumId w:val="26"/>
  </w:num>
  <w:num w:numId="7">
    <w:abstractNumId w:val="1"/>
  </w:num>
  <w:num w:numId="8">
    <w:abstractNumId w:val="25"/>
  </w:num>
  <w:num w:numId="9">
    <w:abstractNumId w:val="24"/>
  </w:num>
  <w:num w:numId="10">
    <w:abstractNumId w:val="13"/>
  </w:num>
  <w:num w:numId="11">
    <w:abstractNumId w:val="12"/>
  </w:num>
  <w:num w:numId="12">
    <w:abstractNumId w:val="0"/>
  </w:num>
  <w:num w:numId="13">
    <w:abstractNumId w:val="23"/>
  </w:num>
  <w:num w:numId="14">
    <w:abstractNumId w:val="2"/>
  </w:num>
  <w:num w:numId="15">
    <w:abstractNumId w:val="8"/>
  </w:num>
  <w:num w:numId="16">
    <w:abstractNumId w:val="11"/>
  </w:num>
  <w:num w:numId="17">
    <w:abstractNumId w:val="6"/>
  </w:num>
  <w:num w:numId="18">
    <w:abstractNumId w:val="15"/>
  </w:num>
  <w:num w:numId="19">
    <w:abstractNumId w:val="9"/>
  </w:num>
  <w:num w:numId="20">
    <w:abstractNumId w:val="10"/>
  </w:num>
  <w:num w:numId="21">
    <w:abstractNumId w:val="21"/>
  </w:num>
  <w:num w:numId="22">
    <w:abstractNumId w:val="20"/>
  </w:num>
  <w:num w:numId="23">
    <w:abstractNumId w:val="3"/>
  </w:num>
  <w:num w:numId="24">
    <w:abstractNumId w:val="17"/>
  </w:num>
  <w:num w:numId="25">
    <w:abstractNumId w:val="14"/>
  </w:num>
  <w:num w:numId="26">
    <w:abstractNumId w:val="19"/>
  </w:num>
  <w:num w:numId="27">
    <w:abstractNumId w:val="1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806"/>
    <w:rsid w:val="00004C00"/>
    <w:rsid w:val="00017547"/>
    <w:rsid w:val="00024066"/>
    <w:rsid w:val="000304B5"/>
    <w:rsid w:val="00035556"/>
    <w:rsid w:val="0006137C"/>
    <w:rsid w:val="0006645E"/>
    <w:rsid w:val="00074AC6"/>
    <w:rsid w:val="0009049B"/>
    <w:rsid w:val="000A0F38"/>
    <w:rsid w:val="000A1204"/>
    <w:rsid w:val="000A2954"/>
    <w:rsid w:val="000B09BC"/>
    <w:rsid w:val="000B636C"/>
    <w:rsid w:val="000C18CE"/>
    <w:rsid w:val="000C2F1E"/>
    <w:rsid w:val="000C762C"/>
    <w:rsid w:val="000D0ECE"/>
    <w:rsid w:val="000D1040"/>
    <w:rsid w:val="000D365E"/>
    <w:rsid w:val="000D3E95"/>
    <w:rsid w:val="000D5460"/>
    <w:rsid w:val="000E2CEB"/>
    <w:rsid w:val="000E3A65"/>
    <w:rsid w:val="000E483D"/>
    <w:rsid w:val="000E5680"/>
    <w:rsid w:val="000F114E"/>
    <w:rsid w:val="000F1492"/>
    <w:rsid w:val="000F1B82"/>
    <w:rsid w:val="000F7B06"/>
    <w:rsid w:val="001002A1"/>
    <w:rsid w:val="001070F1"/>
    <w:rsid w:val="001079B1"/>
    <w:rsid w:val="00111895"/>
    <w:rsid w:val="00112E50"/>
    <w:rsid w:val="00114D85"/>
    <w:rsid w:val="00115E21"/>
    <w:rsid w:val="001203BC"/>
    <w:rsid w:val="001217A7"/>
    <w:rsid w:val="00123E87"/>
    <w:rsid w:val="00125E56"/>
    <w:rsid w:val="001309CB"/>
    <w:rsid w:val="00133911"/>
    <w:rsid w:val="00134806"/>
    <w:rsid w:val="00140922"/>
    <w:rsid w:val="00146F2E"/>
    <w:rsid w:val="00147821"/>
    <w:rsid w:val="00153B72"/>
    <w:rsid w:val="00156703"/>
    <w:rsid w:val="00166D44"/>
    <w:rsid w:val="001813C7"/>
    <w:rsid w:val="00182793"/>
    <w:rsid w:val="001831CA"/>
    <w:rsid w:val="00192FF8"/>
    <w:rsid w:val="0019628E"/>
    <w:rsid w:val="001A142A"/>
    <w:rsid w:val="001A5F47"/>
    <w:rsid w:val="001A68F1"/>
    <w:rsid w:val="001B0299"/>
    <w:rsid w:val="001B1042"/>
    <w:rsid w:val="001B3CE8"/>
    <w:rsid w:val="001B3D6E"/>
    <w:rsid w:val="001B5546"/>
    <w:rsid w:val="001B6405"/>
    <w:rsid w:val="001C1ED2"/>
    <w:rsid w:val="001C527B"/>
    <w:rsid w:val="001D6DA9"/>
    <w:rsid w:val="001F1F24"/>
    <w:rsid w:val="001F200C"/>
    <w:rsid w:val="002018CD"/>
    <w:rsid w:val="002027C6"/>
    <w:rsid w:val="00211AD2"/>
    <w:rsid w:val="00222D6E"/>
    <w:rsid w:val="002301DD"/>
    <w:rsid w:val="0023108C"/>
    <w:rsid w:val="00234F7D"/>
    <w:rsid w:val="00236F9C"/>
    <w:rsid w:val="002377AF"/>
    <w:rsid w:val="00240A24"/>
    <w:rsid w:val="00241A70"/>
    <w:rsid w:val="002428B2"/>
    <w:rsid w:val="00243938"/>
    <w:rsid w:val="00244878"/>
    <w:rsid w:val="0025217B"/>
    <w:rsid w:val="00256417"/>
    <w:rsid w:val="002630B5"/>
    <w:rsid w:val="00263C86"/>
    <w:rsid w:val="00265D3B"/>
    <w:rsid w:val="00275D4C"/>
    <w:rsid w:val="0028175F"/>
    <w:rsid w:val="0028555A"/>
    <w:rsid w:val="00291107"/>
    <w:rsid w:val="00296886"/>
    <w:rsid w:val="002A297A"/>
    <w:rsid w:val="002A432B"/>
    <w:rsid w:val="002A4836"/>
    <w:rsid w:val="002A777E"/>
    <w:rsid w:val="002B2F48"/>
    <w:rsid w:val="002B7CDB"/>
    <w:rsid w:val="002D2C98"/>
    <w:rsid w:val="002D414C"/>
    <w:rsid w:val="002D6CCF"/>
    <w:rsid w:val="002D76AE"/>
    <w:rsid w:val="002E268F"/>
    <w:rsid w:val="002E57DE"/>
    <w:rsid w:val="002F1AEB"/>
    <w:rsid w:val="002F3C2B"/>
    <w:rsid w:val="002F4CAC"/>
    <w:rsid w:val="0032399E"/>
    <w:rsid w:val="0034464A"/>
    <w:rsid w:val="0035062E"/>
    <w:rsid w:val="00350C3A"/>
    <w:rsid w:val="003518C8"/>
    <w:rsid w:val="0035507B"/>
    <w:rsid w:val="00355A16"/>
    <w:rsid w:val="00364FD2"/>
    <w:rsid w:val="00386E1D"/>
    <w:rsid w:val="0039310A"/>
    <w:rsid w:val="003A6E16"/>
    <w:rsid w:val="003B2DC1"/>
    <w:rsid w:val="003C584B"/>
    <w:rsid w:val="003D067B"/>
    <w:rsid w:val="003D3FFD"/>
    <w:rsid w:val="003E7D98"/>
    <w:rsid w:val="003F73E9"/>
    <w:rsid w:val="00406294"/>
    <w:rsid w:val="00413103"/>
    <w:rsid w:val="00432E95"/>
    <w:rsid w:val="00435CA4"/>
    <w:rsid w:val="004367CF"/>
    <w:rsid w:val="00444522"/>
    <w:rsid w:val="004475D1"/>
    <w:rsid w:val="004514BF"/>
    <w:rsid w:val="00460343"/>
    <w:rsid w:val="00463CC5"/>
    <w:rsid w:val="00466650"/>
    <w:rsid w:val="004679E7"/>
    <w:rsid w:val="00467B03"/>
    <w:rsid w:val="00472C9D"/>
    <w:rsid w:val="004744A5"/>
    <w:rsid w:val="00482992"/>
    <w:rsid w:val="00490A5D"/>
    <w:rsid w:val="004A26B0"/>
    <w:rsid w:val="004A4302"/>
    <w:rsid w:val="004A65D8"/>
    <w:rsid w:val="004C74E9"/>
    <w:rsid w:val="004D06A0"/>
    <w:rsid w:val="004D1561"/>
    <w:rsid w:val="004D2032"/>
    <w:rsid w:val="004D58A5"/>
    <w:rsid w:val="004D6A21"/>
    <w:rsid w:val="004D784B"/>
    <w:rsid w:val="004E20CC"/>
    <w:rsid w:val="004E4092"/>
    <w:rsid w:val="004F2E27"/>
    <w:rsid w:val="005076FA"/>
    <w:rsid w:val="005132A1"/>
    <w:rsid w:val="005161F1"/>
    <w:rsid w:val="00516BEE"/>
    <w:rsid w:val="00517732"/>
    <w:rsid w:val="0052569E"/>
    <w:rsid w:val="00530B82"/>
    <w:rsid w:val="0053421C"/>
    <w:rsid w:val="00543A81"/>
    <w:rsid w:val="00547783"/>
    <w:rsid w:val="005539CD"/>
    <w:rsid w:val="005673CD"/>
    <w:rsid w:val="00567763"/>
    <w:rsid w:val="00570F9F"/>
    <w:rsid w:val="00571109"/>
    <w:rsid w:val="00587B00"/>
    <w:rsid w:val="00587D62"/>
    <w:rsid w:val="005A0F24"/>
    <w:rsid w:val="005A56ED"/>
    <w:rsid w:val="005C3F23"/>
    <w:rsid w:val="005D0C74"/>
    <w:rsid w:val="005D46CF"/>
    <w:rsid w:val="005D6408"/>
    <w:rsid w:val="005E145F"/>
    <w:rsid w:val="005E2EAE"/>
    <w:rsid w:val="005E3F87"/>
    <w:rsid w:val="005E7F07"/>
    <w:rsid w:val="005F4564"/>
    <w:rsid w:val="005F5533"/>
    <w:rsid w:val="0060221C"/>
    <w:rsid w:val="00606F52"/>
    <w:rsid w:val="00607C46"/>
    <w:rsid w:val="006219A9"/>
    <w:rsid w:val="00621CE3"/>
    <w:rsid w:val="0062391B"/>
    <w:rsid w:val="0063251E"/>
    <w:rsid w:val="00632C21"/>
    <w:rsid w:val="00632D12"/>
    <w:rsid w:val="00633050"/>
    <w:rsid w:val="006349A3"/>
    <w:rsid w:val="006349C8"/>
    <w:rsid w:val="006417E4"/>
    <w:rsid w:val="00643884"/>
    <w:rsid w:val="00644584"/>
    <w:rsid w:val="00647359"/>
    <w:rsid w:val="006527C8"/>
    <w:rsid w:val="00655DA4"/>
    <w:rsid w:val="0066145B"/>
    <w:rsid w:val="006663E5"/>
    <w:rsid w:val="00670E2A"/>
    <w:rsid w:val="0067215D"/>
    <w:rsid w:val="006778F9"/>
    <w:rsid w:val="00681D46"/>
    <w:rsid w:val="00683418"/>
    <w:rsid w:val="00693D99"/>
    <w:rsid w:val="00694484"/>
    <w:rsid w:val="006A5918"/>
    <w:rsid w:val="006B0D58"/>
    <w:rsid w:val="006B14A3"/>
    <w:rsid w:val="006B1E4B"/>
    <w:rsid w:val="006B43E7"/>
    <w:rsid w:val="006B739B"/>
    <w:rsid w:val="006D635E"/>
    <w:rsid w:val="006D7B27"/>
    <w:rsid w:val="006E3888"/>
    <w:rsid w:val="006E39FA"/>
    <w:rsid w:val="0070457B"/>
    <w:rsid w:val="00704907"/>
    <w:rsid w:val="00704A13"/>
    <w:rsid w:val="007063B9"/>
    <w:rsid w:val="007152A5"/>
    <w:rsid w:val="007229DC"/>
    <w:rsid w:val="0072318E"/>
    <w:rsid w:val="00724747"/>
    <w:rsid w:val="007337F0"/>
    <w:rsid w:val="007354F2"/>
    <w:rsid w:val="00741718"/>
    <w:rsid w:val="00744347"/>
    <w:rsid w:val="00754F42"/>
    <w:rsid w:val="007611F5"/>
    <w:rsid w:val="00773CDB"/>
    <w:rsid w:val="007814E7"/>
    <w:rsid w:val="00784410"/>
    <w:rsid w:val="0078533D"/>
    <w:rsid w:val="00786CC0"/>
    <w:rsid w:val="0079064E"/>
    <w:rsid w:val="007938F7"/>
    <w:rsid w:val="007A05CF"/>
    <w:rsid w:val="007A4E8F"/>
    <w:rsid w:val="007B2CE7"/>
    <w:rsid w:val="007B4B0D"/>
    <w:rsid w:val="007B5B11"/>
    <w:rsid w:val="007C1311"/>
    <w:rsid w:val="007C541D"/>
    <w:rsid w:val="007C6301"/>
    <w:rsid w:val="007D7393"/>
    <w:rsid w:val="007D77A0"/>
    <w:rsid w:val="007E3166"/>
    <w:rsid w:val="007E3E28"/>
    <w:rsid w:val="007F3042"/>
    <w:rsid w:val="007F48FD"/>
    <w:rsid w:val="00804A90"/>
    <w:rsid w:val="0080659F"/>
    <w:rsid w:val="008120E4"/>
    <w:rsid w:val="00812E2C"/>
    <w:rsid w:val="00814B01"/>
    <w:rsid w:val="00816574"/>
    <w:rsid w:val="00816648"/>
    <w:rsid w:val="00822C9F"/>
    <w:rsid w:val="00823E1C"/>
    <w:rsid w:val="00832B6E"/>
    <w:rsid w:val="008411C1"/>
    <w:rsid w:val="0085047D"/>
    <w:rsid w:val="00851672"/>
    <w:rsid w:val="008672D0"/>
    <w:rsid w:val="008674A2"/>
    <w:rsid w:val="0087081B"/>
    <w:rsid w:val="008715B7"/>
    <w:rsid w:val="008821C0"/>
    <w:rsid w:val="00882DD8"/>
    <w:rsid w:val="0088453D"/>
    <w:rsid w:val="008860C4"/>
    <w:rsid w:val="00886E51"/>
    <w:rsid w:val="0088719B"/>
    <w:rsid w:val="008874FD"/>
    <w:rsid w:val="0089001A"/>
    <w:rsid w:val="0089400D"/>
    <w:rsid w:val="00895D76"/>
    <w:rsid w:val="00896E6A"/>
    <w:rsid w:val="008A162E"/>
    <w:rsid w:val="008B20C8"/>
    <w:rsid w:val="008B3DC8"/>
    <w:rsid w:val="008C7481"/>
    <w:rsid w:val="008D54DB"/>
    <w:rsid w:val="008D641F"/>
    <w:rsid w:val="008D66D0"/>
    <w:rsid w:val="008E05B0"/>
    <w:rsid w:val="008E1A9F"/>
    <w:rsid w:val="008F4030"/>
    <w:rsid w:val="0090377D"/>
    <w:rsid w:val="00924523"/>
    <w:rsid w:val="00926B8A"/>
    <w:rsid w:val="0092771B"/>
    <w:rsid w:val="0093017D"/>
    <w:rsid w:val="00930C45"/>
    <w:rsid w:val="00931251"/>
    <w:rsid w:val="0093718D"/>
    <w:rsid w:val="009421A3"/>
    <w:rsid w:val="0094345C"/>
    <w:rsid w:val="0094508B"/>
    <w:rsid w:val="00947903"/>
    <w:rsid w:val="00952A1F"/>
    <w:rsid w:val="009567AA"/>
    <w:rsid w:val="009609A1"/>
    <w:rsid w:val="00961036"/>
    <w:rsid w:val="009628FD"/>
    <w:rsid w:val="0096669E"/>
    <w:rsid w:val="00974937"/>
    <w:rsid w:val="0097721B"/>
    <w:rsid w:val="00977487"/>
    <w:rsid w:val="00981710"/>
    <w:rsid w:val="009821DE"/>
    <w:rsid w:val="00987444"/>
    <w:rsid w:val="00994252"/>
    <w:rsid w:val="009A48B4"/>
    <w:rsid w:val="009B03AB"/>
    <w:rsid w:val="009B0CBE"/>
    <w:rsid w:val="009B176F"/>
    <w:rsid w:val="009B1DAA"/>
    <w:rsid w:val="009B2251"/>
    <w:rsid w:val="009C50AC"/>
    <w:rsid w:val="009C57AA"/>
    <w:rsid w:val="009C6E33"/>
    <w:rsid w:val="009E415B"/>
    <w:rsid w:val="009E7E4F"/>
    <w:rsid w:val="009F3309"/>
    <w:rsid w:val="009F67A1"/>
    <w:rsid w:val="00A06A53"/>
    <w:rsid w:val="00A07E56"/>
    <w:rsid w:val="00A10DC8"/>
    <w:rsid w:val="00A14035"/>
    <w:rsid w:val="00A17960"/>
    <w:rsid w:val="00A22A45"/>
    <w:rsid w:val="00A24448"/>
    <w:rsid w:val="00A2767F"/>
    <w:rsid w:val="00A3192E"/>
    <w:rsid w:val="00A32008"/>
    <w:rsid w:val="00A33F5E"/>
    <w:rsid w:val="00A35328"/>
    <w:rsid w:val="00A50E2F"/>
    <w:rsid w:val="00A56068"/>
    <w:rsid w:val="00A6291B"/>
    <w:rsid w:val="00A67ACC"/>
    <w:rsid w:val="00A84F0A"/>
    <w:rsid w:val="00A916EC"/>
    <w:rsid w:val="00A923E4"/>
    <w:rsid w:val="00A928E7"/>
    <w:rsid w:val="00A9322C"/>
    <w:rsid w:val="00A95F55"/>
    <w:rsid w:val="00AA5036"/>
    <w:rsid w:val="00AA69FD"/>
    <w:rsid w:val="00AB0170"/>
    <w:rsid w:val="00AB59CB"/>
    <w:rsid w:val="00AB6DAA"/>
    <w:rsid w:val="00AC25CF"/>
    <w:rsid w:val="00AC2D15"/>
    <w:rsid w:val="00AC3ADC"/>
    <w:rsid w:val="00AC4654"/>
    <w:rsid w:val="00AD1417"/>
    <w:rsid w:val="00AD5C2D"/>
    <w:rsid w:val="00AE074D"/>
    <w:rsid w:val="00AE1301"/>
    <w:rsid w:val="00AE5EC9"/>
    <w:rsid w:val="00B03D31"/>
    <w:rsid w:val="00B05852"/>
    <w:rsid w:val="00B06AC4"/>
    <w:rsid w:val="00B077FC"/>
    <w:rsid w:val="00B13E23"/>
    <w:rsid w:val="00B14728"/>
    <w:rsid w:val="00B15DFA"/>
    <w:rsid w:val="00B17528"/>
    <w:rsid w:val="00B2578D"/>
    <w:rsid w:val="00B30B34"/>
    <w:rsid w:val="00B32760"/>
    <w:rsid w:val="00B33E13"/>
    <w:rsid w:val="00B46EF8"/>
    <w:rsid w:val="00B50A36"/>
    <w:rsid w:val="00B5534B"/>
    <w:rsid w:val="00B55F92"/>
    <w:rsid w:val="00B63931"/>
    <w:rsid w:val="00B64F02"/>
    <w:rsid w:val="00B7714B"/>
    <w:rsid w:val="00B80C91"/>
    <w:rsid w:val="00B83CBB"/>
    <w:rsid w:val="00B8548B"/>
    <w:rsid w:val="00B87699"/>
    <w:rsid w:val="00B878C3"/>
    <w:rsid w:val="00B92280"/>
    <w:rsid w:val="00B94A14"/>
    <w:rsid w:val="00B94C90"/>
    <w:rsid w:val="00B9561D"/>
    <w:rsid w:val="00BA101D"/>
    <w:rsid w:val="00BC2543"/>
    <w:rsid w:val="00BE3C8F"/>
    <w:rsid w:val="00BE70DB"/>
    <w:rsid w:val="00BF3D89"/>
    <w:rsid w:val="00BF4825"/>
    <w:rsid w:val="00BF6DA0"/>
    <w:rsid w:val="00BF7B87"/>
    <w:rsid w:val="00C03934"/>
    <w:rsid w:val="00C0772F"/>
    <w:rsid w:val="00C10442"/>
    <w:rsid w:val="00C146E5"/>
    <w:rsid w:val="00C15A49"/>
    <w:rsid w:val="00C2080B"/>
    <w:rsid w:val="00C25167"/>
    <w:rsid w:val="00C30B47"/>
    <w:rsid w:val="00C319EC"/>
    <w:rsid w:val="00C329DB"/>
    <w:rsid w:val="00C4496C"/>
    <w:rsid w:val="00C50393"/>
    <w:rsid w:val="00C52FE9"/>
    <w:rsid w:val="00C55857"/>
    <w:rsid w:val="00C60526"/>
    <w:rsid w:val="00C643F0"/>
    <w:rsid w:val="00C649C7"/>
    <w:rsid w:val="00C66870"/>
    <w:rsid w:val="00C73D79"/>
    <w:rsid w:val="00C91EDE"/>
    <w:rsid w:val="00C95C3A"/>
    <w:rsid w:val="00CA34A8"/>
    <w:rsid w:val="00CA4B90"/>
    <w:rsid w:val="00CA54DF"/>
    <w:rsid w:val="00CB0307"/>
    <w:rsid w:val="00CB3049"/>
    <w:rsid w:val="00CB36A0"/>
    <w:rsid w:val="00CB757D"/>
    <w:rsid w:val="00CC7B97"/>
    <w:rsid w:val="00CD3EC7"/>
    <w:rsid w:val="00CD4E70"/>
    <w:rsid w:val="00CF1753"/>
    <w:rsid w:val="00CF4E87"/>
    <w:rsid w:val="00D00480"/>
    <w:rsid w:val="00D02CA9"/>
    <w:rsid w:val="00D03C69"/>
    <w:rsid w:val="00D12A0D"/>
    <w:rsid w:val="00D25550"/>
    <w:rsid w:val="00D270F7"/>
    <w:rsid w:val="00D27B62"/>
    <w:rsid w:val="00D31D46"/>
    <w:rsid w:val="00D36021"/>
    <w:rsid w:val="00D36194"/>
    <w:rsid w:val="00D40398"/>
    <w:rsid w:val="00D44E61"/>
    <w:rsid w:val="00D50458"/>
    <w:rsid w:val="00D60119"/>
    <w:rsid w:val="00D63840"/>
    <w:rsid w:val="00D64F4B"/>
    <w:rsid w:val="00D75534"/>
    <w:rsid w:val="00D81846"/>
    <w:rsid w:val="00D82C2F"/>
    <w:rsid w:val="00D84C6F"/>
    <w:rsid w:val="00D854BE"/>
    <w:rsid w:val="00D91587"/>
    <w:rsid w:val="00D91607"/>
    <w:rsid w:val="00D934ED"/>
    <w:rsid w:val="00DA5151"/>
    <w:rsid w:val="00DA6296"/>
    <w:rsid w:val="00DA73E7"/>
    <w:rsid w:val="00DB5BE5"/>
    <w:rsid w:val="00DC1B86"/>
    <w:rsid w:val="00DC2CE7"/>
    <w:rsid w:val="00DD0C1D"/>
    <w:rsid w:val="00DD2AF9"/>
    <w:rsid w:val="00DD3604"/>
    <w:rsid w:val="00DD54CE"/>
    <w:rsid w:val="00DE629D"/>
    <w:rsid w:val="00DE6A1C"/>
    <w:rsid w:val="00DF46C9"/>
    <w:rsid w:val="00E01743"/>
    <w:rsid w:val="00E10C3B"/>
    <w:rsid w:val="00E11326"/>
    <w:rsid w:val="00E205A2"/>
    <w:rsid w:val="00E210FE"/>
    <w:rsid w:val="00E2164F"/>
    <w:rsid w:val="00E25BF2"/>
    <w:rsid w:val="00E3019A"/>
    <w:rsid w:val="00E305B7"/>
    <w:rsid w:val="00E3133A"/>
    <w:rsid w:val="00E3289A"/>
    <w:rsid w:val="00E33578"/>
    <w:rsid w:val="00E35E28"/>
    <w:rsid w:val="00E37689"/>
    <w:rsid w:val="00E40235"/>
    <w:rsid w:val="00E414D6"/>
    <w:rsid w:val="00E425DF"/>
    <w:rsid w:val="00E43578"/>
    <w:rsid w:val="00E509AF"/>
    <w:rsid w:val="00E544E8"/>
    <w:rsid w:val="00E56751"/>
    <w:rsid w:val="00E600C7"/>
    <w:rsid w:val="00E60F1E"/>
    <w:rsid w:val="00E67D27"/>
    <w:rsid w:val="00E730D5"/>
    <w:rsid w:val="00E81FED"/>
    <w:rsid w:val="00E8253A"/>
    <w:rsid w:val="00E8412D"/>
    <w:rsid w:val="00E8493E"/>
    <w:rsid w:val="00E85763"/>
    <w:rsid w:val="00E92AF0"/>
    <w:rsid w:val="00EA735B"/>
    <w:rsid w:val="00EB199E"/>
    <w:rsid w:val="00EB612D"/>
    <w:rsid w:val="00ED32BD"/>
    <w:rsid w:val="00ED5014"/>
    <w:rsid w:val="00EE6DB8"/>
    <w:rsid w:val="00F039F4"/>
    <w:rsid w:val="00F07B62"/>
    <w:rsid w:val="00F1274D"/>
    <w:rsid w:val="00F25F5C"/>
    <w:rsid w:val="00F263F4"/>
    <w:rsid w:val="00F31FDF"/>
    <w:rsid w:val="00F44027"/>
    <w:rsid w:val="00F44B61"/>
    <w:rsid w:val="00F460EF"/>
    <w:rsid w:val="00F50A34"/>
    <w:rsid w:val="00F52C52"/>
    <w:rsid w:val="00F530C1"/>
    <w:rsid w:val="00F53DDA"/>
    <w:rsid w:val="00F57898"/>
    <w:rsid w:val="00F60EF5"/>
    <w:rsid w:val="00F62A86"/>
    <w:rsid w:val="00F711BB"/>
    <w:rsid w:val="00F74C0C"/>
    <w:rsid w:val="00F939C8"/>
    <w:rsid w:val="00F94F39"/>
    <w:rsid w:val="00F94FA3"/>
    <w:rsid w:val="00F966EB"/>
    <w:rsid w:val="00FA52A0"/>
    <w:rsid w:val="00FA7740"/>
    <w:rsid w:val="00FC7361"/>
    <w:rsid w:val="00FC7BB8"/>
    <w:rsid w:val="00FD187E"/>
    <w:rsid w:val="00FD1FE1"/>
    <w:rsid w:val="00FD3C8C"/>
    <w:rsid w:val="00FF1478"/>
    <w:rsid w:val="00FF48F7"/>
    <w:rsid w:val="0C02C2DF"/>
    <w:rsid w:val="1702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486CB"/>
  <w15:chartTrackingRefBased/>
  <w15:docId w15:val="{FFEB64D9-7BAE-4D1B-BE57-1EA16A71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24523"/>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4523"/>
    <w:pPr>
      <w:keepNext/>
      <w:keepLines/>
      <w:spacing w:before="4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C319E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24523"/>
    <w:pPr>
      <w:ind w:left="720"/>
      <w:contextualSpacing/>
    </w:pPr>
  </w:style>
  <w:style w:type="character" w:styleId="Heading1Char" w:customStyle="1">
    <w:name w:val="Heading 1 Char"/>
    <w:basedOn w:val="DefaultParagraphFont"/>
    <w:link w:val="Heading1"/>
    <w:uiPriority w:val="9"/>
    <w:rsid w:val="00924523"/>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924523"/>
    <w:rPr>
      <w:rFonts w:asciiTheme="majorHAnsi" w:hAnsiTheme="majorHAnsi" w:eastAsiaTheme="majorEastAsia" w:cstheme="majorBidi"/>
      <w:color w:val="2E74B5" w:themeColor="accent1" w:themeShade="BF"/>
      <w:sz w:val="26"/>
      <w:szCs w:val="26"/>
    </w:rPr>
  </w:style>
  <w:style w:type="character" w:styleId="Hyperlink">
    <w:name w:val="Hyperlink"/>
    <w:basedOn w:val="DefaultParagraphFont"/>
    <w:uiPriority w:val="99"/>
    <w:unhideWhenUsed/>
    <w:rsid w:val="00265D3B"/>
    <w:rPr>
      <w:color w:val="0563C1" w:themeColor="hyperlink"/>
      <w:u w:val="single"/>
    </w:rPr>
  </w:style>
  <w:style w:type="paragraph" w:styleId="Header">
    <w:name w:val="header"/>
    <w:basedOn w:val="Normal"/>
    <w:link w:val="HeaderChar"/>
    <w:uiPriority w:val="99"/>
    <w:unhideWhenUsed/>
    <w:rsid w:val="00D63840"/>
    <w:pPr>
      <w:tabs>
        <w:tab w:val="center" w:pos="4680"/>
        <w:tab w:val="right" w:pos="9360"/>
      </w:tabs>
    </w:pPr>
  </w:style>
  <w:style w:type="character" w:styleId="HeaderChar" w:customStyle="1">
    <w:name w:val="Header Char"/>
    <w:basedOn w:val="DefaultParagraphFont"/>
    <w:link w:val="Header"/>
    <w:uiPriority w:val="99"/>
    <w:rsid w:val="00D63840"/>
  </w:style>
  <w:style w:type="paragraph" w:styleId="Footer">
    <w:name w:val="footer"/>
    <w:basedOn w:val="Normal"/>
    <w:link w:val="FooterChar"/>
    <w:uiPriority w:val="99"/>
    <w:unhideWhenUsed/>
    <w:rsid w:val="00D63840"/>
    <w:pPr>
      <w:tabs>
        <w:tab w:val="center" w:pos="4680"/>
        <w:tab w:val="right" w:pos="9360"/>
      </w:tabs>
    </w:pPr>
  </w:style>
  <w:style w:type="character" w:styleId="FooterChar" w:customStyle="1">
    <w:name w:val="Footer Char"/>
    <w:basedOn w:val="DefaultParagraphFont"/>
    <w:link w:val="Footer"/>
    <w:uiPriority w:val="99"/>
    <w:rsid w:val="00D63840"/>
  </w:style>
  <w:style w:type="paragraph" w:styleId="BalloonText">
    <w:name w:val="Balloon Text"/>
    <w:basedOn w:val="Normal"/>
    <w:link w:val="BalloonTextChar"/>
    <w:uiPriority w:val="99"/>
    <w:semiHidden/>
    <w:unhideWhenUsed/>
    <w:rsid w:val="00A5606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56068"/>
    <w:rPr>
      <w:rFonts w:ascii="Segoe UI" w:hAnsi="Segoe UI" w:cs="Segoe UI"/>
      <w:sz w:val="18"/>
      <w:szCs w:val="18"/>
    </w:rPr>
  </w:style>
  <w:style w:type="character" w:styleId="FollowedHyperlink">
    <w:name w:val="FollowedHyperlink"/>
    <w:basedOn w:val="DefaultParagraphFont"/>
    <w:uiPriority w:val="99"/>
    <w:semiHidden/>
    <w:unhideWhenUsed/>
    <w:rsid w:val="00643884"/>
    <w:rPr>
      <w:color w:val="954F72" w:themeColor="followedHyperlink"/>
      <w:u w:val="single"/>
    </w:rPr>
  </w:style>
  <w:style w:type="character" w:styleId="Mention">
    <w:name w:val="Mention"/>
    <w:basedOn w:val="DefaultParagraphFont"/>
    <w:uiPriority w:val="99"/>
    <w:semiHidden/>
    <w:unhideWhenUsed/>
    <w:rsid w:val="00FD1FE1"/>
    <w:rPr>
      <w:color w:val="2B579A"/>
      <w:shd w:val="clear" w:color="auto" w:fill="E6E6E6"/>
    </w:rPr>
  </w:style>
  <w:style w:type="character" w:styleId="st" w:customStyle="1">
    <w:name w:val="st"/>
    <w:basedOn w:val="DefaultParagraphFont"/>
    <w:rsid w:val="0079064E"/>
  </w:style>
  <w:style w:type="character" w:styleId="Emphasis">
    <w:name w:val="Emphasis"/>
    <w:basedOn w:val="DefaultParagraphFont"/>
    <w:uiPriority w:val="20"/>
    <w:qFormat/>
    <w:rsid w:val="0079064E"/>
    <w:rPr>
      <w:i/>
      <w:iCs/>
    </w:rPr>
  </w:style>
  <w:style w:type="character" w:styleId="UnresolvedMention">
    <w:name w:val="Unresolved Mention"/>
    <w:basedOn w:val="DefaultParagraphFont"/>
    <w:uiPriority w:val="99"/>
    <w:semiHidden/>
    <w:unhideWhenUsed/>
    <w:rsid w:val="0079064E"/>
    <w:rPr>
      <w:color w:val="808080"/>
      <w:shd w:val="clear" w:color="auto" w:fill="E6E6E6"/>
    </w:rPr>
  </w:style>
  <w:style w:type="paragraph" w:styleId="NormalWeb">
    <w:name w:val="Normal (Web)"/>
    <w:basedOn w:val="Normal"/>
    <w:uiPriority w:val="99"/>
    <w:unhideWhenUsed/>
    <w:rsid w:val="00A10DC8"/>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2538">
      <w:bodyDiv w:val="1"/>
      <w:marLeft w:val="0"/>
      <w:marRight w:val="0"/>
      <w:marTop w:val="0"/>
      <w:marBottom w:val="0"/>
      <w:divBdr>
        <w:top w:val="none" w:sz="0" w:space="0" w:color="auto"/>
        <w:left w:val="none" w:sz="0" w:space="0" w:color="auto"/>
        <w:bottom w:val="none" w:sz="0" w:space="0" w:color="auto"/>
        <w:right w:val="none" w:sz="0" w:space="0" w:color="auto"/>
      </w:divBdr>
    </w:div>
    <w:div w:id="226694078">
      <w:bodyDiv w:val="1"/>
      <w:marLeft w:val="0"/>
      <w:marRight w:val="0"/>
      <w:marTop w:val="0"/>
      <w:marBottom w:val="0"/>
      <w:divBdr>
        <w:top w:val="none" w:sz="0" w:space="0" w:color="auto"/>
        <w:left w:val="none" w:sz="0" w:space="0" w:color="auto"/>
        <w:bottom w:val="none" w:sz="0" w:space="0" w:color="auto"/>
        <w:right w:val="none" w:sz="0" w:space="0" w:color="auto"/>
      </w:divBdr>
    </w:div>
    <w:div w:id="348722803">
      <w:bodyDiv w:val="1"/>
      <w:marLeft w:val="0"/>
      <w:marRight w:val="0"/>
      <w:marTop w:val="0"/>
      <w:marBottom w:val="0"/>
      <w:divBdr>
        <w:top w:val="none" w:sz="0" w:space="0" w:color="auto"/>
        <w:left w:val="none" w:sz="0" w:space="0" w:color="auto"/>
        <w:bottom w:val="none" w:sz="0" w:space="0" w:color="auto"/>
        <w:right w:val="none" w:sz="0" w:space="0" w:color="auto"/>
      </w:divBdr>
    </w:div>
    <w:div w:id="357658955">
      <w:bodyDiv w:val="1"/>
      <w:marLeft w:val="0"/>
      <w:marRight w:val="0"/>
      <w:marTop w:val="0"/>
      <w:marBottom w:val="0"/>
      <w:divBdr>
        <w:top w:val="none" w:sz="0" w:space="0" w:color="auto"/>
        <w:left w:val="none" w:sz="0" w:space="0" w:color="auto"/>
        <w:bottom w:val="none" w:sz="0" w:space="0" w:color="auto"/>
        <w:right w:val="none" w:sz="0" w:space="0" w:color="auto"/>
      </w:divBdr>
    </w:div>
    <w:div w:id="372846797">
      <w:bodyDiv w:val="1"/>
      <w:marLeft w:val="0"/>
      <w:marRight w:val="0"/>
      <w:marTop w:val="0"/>
      <w:marBottom w:val="0"/>
      <w:divBdr>
        <w:top w:val="none" w:sz="0" w:space="0" w:color="auto"/>
        <w:left w:val="none" w:sz="0" w:space="0" w:color="auto"/>
        <w:bottom w:val="none" w:sz="0" w:space="0" w:color="auto"/>
        <w:right w:val="none" w:sz="0" w:space="0" w:color="auto"/>
      </w:divBdr>
    </w:div>
    <w:div w:id="392702352">
      <w:bodyDiv w:val="1"/>
      <w:marLeft w:val="0"/>
      <w:marRight w:val="0"/>
      <w:marTop w:val="0"/>
      <w:marBottom w:val="0"/>
      <w:divBdr>
        <w:top w:val="none" w:sz="0" w:space="0" w:color="auto"/>
        <w:left w:val="none" w:sz="0" w:space="0" w:color="auto"/>
        <w:bottom w:val="none" w:sz="0" w:space="0" w:color="auto"/>
        <w:right w:val="none" w:sz="0" w:space="0" w:color="auto"/>
      </w:divBdr>
    </w:div>
    <w:div w:id="438913876">
      <w:bodyDiv w:val="1"/>
      <w:marLeft w:val="0"/>
      <w:marRight w:val="0"/>
      <w:marTop w:val="0"/>
      <w:marBottom w:val="0"/>
      <w:divBdr>
        <w:top w:val="none" w:sz="0" w:space="0" w:color="auto"/>
        <w:left w:val="none" w:sz="0" w:space="0" w:color="auto"/>
        <w:bottom w:val="none" w:sz="0" w:space="0" w:color="auto"/>
        <w:right w:val="none" w:sz="0" w:space="0" w:color="auto"/>
      </w:divBdr>
    </w:div>
    <w:div w:id="539366955">
      <w:bodyDiv w:val="1"/>
      <w:marLeft w:val="0"/>
      <w:marRight w:val="0"/>
      <w:marTop w:val="0"/>
      <w:marBottom w:val="0"/>
      <w:divBdr>
        <w:top w:val="none" w:sz="0" w:space="0" w:color="auto"/>
        <w:left w:val="none" w:sz="0" w:space="0" w:color="auto"/>
        <w:bottom w:val="none" w:sz="0" w:space="0" w:color="auto"/>
        <w:right w:val="none" w:sz="0" w:space="0" w:color="auto"/>
      </w:divBdr>
    </w:div>
    <w:div w:id="627245277">
      <w:bodyDiv w:val="1"/>
      <w:marLeft w:val="0"/>
      <w:marRight w:val="0"/>
      <w:marTop w:val="0"/>
      <w:marBottom w:val="0"/>
      <w:divBdr>
        <w:top w:val="none" w:sz="0" w:space="0" w:color="auto"/>
        <w:left w:val="none" w:sz="0" w:space="0" w:color="auto"/>
        <w:bottom w:val="none" w:sz="0" w:space="0" w:color="auto"/>
        <w:right w:val="none" w:sz="0" w:space="0" w:color="auto"/>
      </w:divBdr>
    </w:div>
    <w:div w:id="809782699">
      <w:bodyDiv w:val="1"/>
      <w:marLeft w:val="0"/>
      <w:marRight w:val="0"/>
      <w:marTop w:val="0"/>
      <w:marBottom w:val="0"/>
      <w:divBdr>
        <w:top w:val="none" w:sz="0" w:space="0" w:color="auto"/>
        <w:left w:val="none" w:sz="0" w:space="0" w:color="auto"/>
        <w:bottom w:val="none" w:sz="0" w:space="0" w:color="auto"/>
        <w:right w:val="none" w:sz="0" w:space="0" w:color="auto"/>
      </w:divBdr>
    </w:div>
    <w:div w:id="1033072949">
      <w:bodyDiv w:val="1"/>
      <w:marLeft w:val="0"/>
      <w:marRight w:val="0"/>
      <w:marTop w:val="0"/>
      <w:marBottom w:val="0"/>
      <w:divBdr>
        <w:top w:val="none" w:sz="0" w:space="0" w:color="auto"/>
        <w:left w:val="none" w:sz="0" w:space="0" w:color="auto"/>
        <w:bottom w:val="none" w:sz="0" w:space="0" w:color="auto"/>
        <w:right w:val="none" w:sz="0" w:space="0" w:color="auto"/>
      </w:divBdr>
    </w:div>
    <w:div w:id="1138452549">
      <w:bodyDiv w:val="1"/>
      <w:marLeft w:val="0"/>
      <w:marRight w:val="0"/>
      <w:marTop w:val="0"/>
      <w:marBottom w:val="0"/>
      <w:divBdr>
        <w:top w:val="none" w:sz="0" w:space="0" w:color="auto"/>
        <w:left w:val="none" w:sz="0" w:space="0" w:color="auto"/>
        <w:bottom w:val="none" w:sz="0" w:space="0" w:color="auto"/>
        <w:right w:val="none" w:sz="0" w:space="0" w:color="auto"/>
      </w:divBdr>
    </w:div>
    <w:div w:id="1179810628">
      <w:bodyDiv w:val="1"/>
      <w:marLeft w:val="0"/>
      <w:marRight w:val="0"/>
      <w:marTop w:val="0"/>
      <w:marBottom w:val="0"/>
      <w:divBdr>
        <w:top w:val="none" w:sz="0" w:space="0" w:color="auto"/>
        <w:left w:val="none" w:sz="0" w:space="0" w:color="auto"/>
        <w:bottom w:val="none" w:sz="0" w:space="0" w:color="auto"/>
        <w:right w:val="none" w:sz="0" w:space="0" w:color="auto"/>
      </w:divBdr>
    </w:div>
    <w:div w:id="1195507747">
      <w:bodyDiv w:val="1"/>
      <w:marLeft w:val="0"/>
      <w:marRight w:val="0"/>
      <w:marTop w:val="0"/>
      <w:marBottom w:val="0"/>
      <w:divBdr>
        <w:top w:val="none" w:sz="0" w:space="0" w:color="auto"/>
        <w:left w:val="none" w:sz="0" w:space="0" w:color="auto"/>
        <w:bottom w:val="none" w:sz="0" w:space="0" w:color="auto"/>
        <w:right w:val="none" w:sz="0" w:space="0" w:color="auto"/>
      </w:divBdr>
    </w:div>
    <w:div w:id="1254583657">
      <w:bodyDiv w:val="1"/>
      <w:marLeft w:val="0"/>
      <w:marRight w:val="0"/>
      <w:marTop w:val="0"/>
      <w:marBottom w:val="0"/>
      <w:divBdr>
        <w:top w:val="none" w:sz="0" w:space="0" w:color="auto"/>
        <w:left w:val="none" w:sz="0" w:space="0" w:color="auto"/>
        <w:bottom w:val="none" w:sz="0" w:space="0" w:color="auto"/>
        <w:right w:val="none" w:sz="0" w:space="0" w:color="auto"/>
      </w:divBdr>
    </w:div>
    <w:div w:id="1287083020">
      <w:bodyDiv w:val="1"/>
      <w:marLeft w:val="0"/>
      <w:marRight w:val="0"/>
      <w:marTop w:val="0"/>
      <w:marBottom w:val="0"/>
      <w:divBdr>
        <w:top w:val="none" w:sz="0" w:space="0" w:color="auto"/>
        <w:left w:val="none" w:sz="0" w:space="0" w:color="auto"/>
        <w:bottom w:val="none" w:sz="0" w:space="0" w:color="auto"/>
        <w:right w:val="none" w:sz="0" w:space="0" w:color="auto"/>
      </w:divBdr>
    </w:div>
    <w:div w:id="1349141974">
      <w:bodyDiv w:val="1"/>
      <w:marLeft w:val="0"/>
      <w:marRight w:val="0"/>
      <w:marTop w:val="0"/>
      <w:marBottom w:val="0"/>
      <w:divBdr>
        <w:top w:val="none" w:sz="0" w:space="0" w:color="auto"/>
        <w:left w:val="none" w:sz="0" w:space="0" w:color="auto"/>
        <w:bottom w:val="none" w:sz="0" w:space="0" w:color="auto"/>
        <w:right w:val="none" w:sz="0" w:space="0" w:color="auto"/>
      </w:divBdr>
    </w:div>
    <w:div w:id="1428381980">
      <w:bodyDiv w:val="1"/>
      <w:marLeft w:val="0"/>
      <w:marRight w:val="0"/>
      <w:marTop w:val="0"/>
      <w:marBottom w:val="0"/>
      <w:divBdr>
        <w:top w:val="none" w:sz="0" w:space="0" w:color="auto"/>
        <w:left w:val="none" w:sz="0" w:space="0" w:color="auto"/>
        <w:bottom w:val="none" w:sz="0" w:space="0" w:color="auto"/>
        <w:right w:val="none" w:sz="0" w:space="0" w:color="auto"/>
      </w:divBdr>
    </w:div>
    <w:div w:id="1569462490">
      <w:bodyDiv w:val="1"/>
      <w:marLeft w:val="0"/>
      <w:marRight w:val="0"/>
      <w:marTop w:val="0"/>
      <w:marBottom w:val="0"/>
      <w:divBdr>
        <w:top w:val="none" w:sz="0" w:space="0" w:color="auto"/>
        <w:left w:val="none" w:sz="0" w:space="0" w:color="auto"/>
        <w:bottom w:val="none" w:sz="0" w:space="0" w:color="auto"/>
        <w:right w:val="none" w:sz="0" w:space="0" w:color="auto"/>
      </w:divBdr>
    </w:div>
    <w:div w:id="1670863904">
      <w:bodyDiv w:val="1"/>
      <w:marLeft w:val="0"/>
      <w:marRight w:val="0"/>
      <w:marTop w:val="0"/>
      <w:marBottom w:val="0"/>
      <w:divBdr>
        <w:top w:val="none" w:sz="0" w:space="0" w:color="auto"/>
        <w:left w:val="none" w:sz="0" w:space="0" w:color="auto"/>
        <w:bottom w:val="none" w:sz="0" w:space="0" w:color="auto"/>
        <w:right w:val="none" w:sz="0" w:space="0" w:color="auto"/>
      </w:divBdr>
    </w:div>
    <w:div w:id="1686708768">
      <w:bodyDiv w:val="1"/>
      <w:marLeft w:val="0"/>
      <w:marRight w:val="0"/>
      <w:marTop w:val="0"/>
      <w:marBottom w:val="0"/>
      <w:divBdr>
        <w:top w:val="none" w:sz="0" w:space="0" w:color="auto"/>
        <w:left w:val="none" w:sz="0" w:space="0" w:color="auto"/>
        <w:bottom w:val="none" w:sz="0" w:space="0" w:color="auto"/>
        <w:right w:val="none" w:sz="0" w:space="0" w:color="auto"/>
      </w:divBdr>
    </w:div>
    <w:div w:id="2097434166">
      <w:bodyDiv w:val="1"/>
      <w:marLeft w:val="0"/>
      <w:marRight w:val="0"/>
      <w:marTop w:val="0"/>
      <w:marBottom w:val="0"/>
      <w:divBdr>
        <w:top w:val="none" w:sz="0" w:space="0" w:color="auto"/>
        <w:left w:val="none" w:sz="0" w:space="0" w:color="auto"/>
        <w:bottom w:val="none" w:sz="0" w:space="0" w:color="auto"/>
        <w:right w:val="none" w:sz="0" w:space="0" w:color="auto"/>
      </w:divBdr>
    </w:div>
    <w:div w:id="2101412527">
      <w:bodyDiv w:val="1"/>
      <w:marLeft w:val="0"/>
      <w:marRight w:val="0"/>
      <w:marTop w:val="0"/>
      <w:marBottom w:val="0"/>
      <w:divBdr>
        <w:top w:val="none" w:sz="0" w:space="0" w:color="auto"/>
        <w:left w:val="none" w:sz="0" w:space="0" w:color="auto"/>
        <w:bottom w:val="none" w:sz="0" w:space="0" w:color="auto"/>
        <w:right w:val="none" w:sz="0" w:space="0" w:color="auto"/>
      </w:divBdr>
    </w:div>
    <w:div w:id="212333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word/glossary/document.xml" Id="Re4132d1af2184c5e" /><Relationship Type="http://schemas.openxmlformats.org/officeDocument/2006/relationships/header" Target="/word/header2.xml" Id="Rc7b92b611ba54d35" /><Relationship Type="http://schemas.openxmlformats.org/officeDocument/2006/relationships/footer" Target="/word/footer2.xml" Id="Ree13718886db4ee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198bc3b-015d-49a6-bb35-ff1f0d94e290}"/>
      </w:docPartPr>
      <w:docPartBody>
        <w:p w14:paraId="4EFDEC3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8EB958-FEC5-4605-90D6-17B06ECD05D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d5da780-5eed-4971-ad57-ffb54ac6634b">
      <UserInfo>
        <DisplayName>Carolyn Curry</DisplayName>
        <AccountId>16</AccountId>
        <AccountType/>
      </UserInfo>
      <UserInfo>
        <DisplayName>Holley Wilcox</DisplayName>
        <AccountId>29</AccountId>
        <AccountType/>
      </UserInfo>
      <UserInfo>
        <DisplayName>J'Qualin Scott</DisplayName>
        <AccountId>28</AccountId>
        <AccountType/>
      </UserInfo>
      <UserInfo>
        <DisplayName>Lauren Helms</DisplayName>
        <AccountId>26</AccountId>
        <AccountType/>
      </UserInfo>
      <UserInfo>
        <DisplayName>Lisa Adviento</DisplayName>
        <AccountId>23</AccountId>
        <AccountType/>
      </UserInfo>
      <UserInfo>
        <DisplayName>Melanie Pierce</DisplayName>
        <AccountId>21</AccountId>
        <AccountType/>
      </UserInfo>
      <UserInfo>
        <DisplayName>Otis Thornton</DisplayName>
        <AccountId>11</AccountId>
        <AccountType/>
      </UserInfo>
      <UserInfo>
        <DisplayName>Stella Pratt</DisplayName>
        <AccountId>27</AccountId>
        <AccountType/>
      </UserInfo>
      <UserInfo>
        <DisplayName>Tammie Caruthers</DisplayName>
        <AccountId>12</AccountId>
        <AccountType/>
      </UserInfo>
      <UserInfo>
        <DisplayName>Thomas Brittain</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DEACCF10D7143840A194955CE2F1B" ma:contentTypeVersion="6" ma:contentTypeDescription="Create a new document." ma:contentTypeScope="" ma:versionID="bb3eb8d8a79a173417e9fa8747f72ea7">
  <xsd:schema xmlns:xsd="http://www.w3.org/2001/XMLSchema" xmlns:xs="http://www.w3.org/2001/XMLSchema" xmlns:p="http://schemas.microsoft.com/office/2006/metadata/properties" xmlns:ns2="ed5da780-5eed-4971-ad57-ffb54ac6634b" xmlns:ns3="093abd23-2d26-471c-897c-252e5b3e51b2" targetNamespace="http://schemas.microsoft.com/office/2006/metadata/properties" ma:root="true" ma:fieldsID="3c30bf98c39b661188352872883f0c09" ns2:_="" ns3:_="">
    <xsd:import namespace="ed5da780-5eed-4971-ad57-ffb54ac6634b"/>
    <xsd:import namespace="093abd23-2d26-471c-897c-252e5b3e51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3abd23-2d26-471c-897c-252e5b3e51b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DEA67-4B52-4A8C-8525-30DB1BA7F85F}">
  <ds:schemaRefs>
    <ds:schemaRef ds:uri="http://schemas.microsoft.com/office/2006/metadata/properties"/>
    <ds:schemaRef ds:uri="http://schemas.microsoft.com/office/infopath/2007/PartnerControls"/>
    <ds:schemaRef ds:uri="ed5da780-5eed-4971-ad57-ffb54ac6634b"/>
  </ds:schemaRefs>
</ds:datastoreItem>
</file>

<file path=customXml/itemProps2.xml><?xml version="1.0" encoding="utf-8"?>
<ds:datastoreItem xmlns:ds="http://schemas.openxmlformats.org/officeDocument/2006/customXml" ds:itemID="{82EFA6B3-47C6-4335-97D7-A05CD64B1953}">
  <ds:schemaRefs>
    <ds:schemaRef ds:uri="http://schemas.microsoft.com/sharepoint/v3/contenttype/forms"/>
  </ds:schemaRefs>
</ds:datastoreItem>
</file>

<file path=customXml/itemProps3.xml><?xml version="1.0" encoding="utf-8"?>
<ds:datastoreItem xmlns:ds="http://schemas.openxmlformats.org/officeDocument/2006/customXml" ds:itemID="{2BD81E49-9166-4860-A8B4-2F897F52A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093abd23-2d26-471c-897c-252e5b3e5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7E6AE4-FCAA-4C97-ACBC-5C1D97A32A6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Otis Thornton</dc:creator>
  <keywords/>
  <dc:description/>
  <lastModifiedBy>Tammy McGhee</lastModifiedBy>
  <revision>4</revision>
  <lastPrinted>2017-06-10T20:31:00.0000000Z</lastPrinted>
  <dcterms:created xsi:type="dcterms:W3CDTF">2020-01-23T21:53:00.0000000Z</dcterms:created>
  <dcterms:modified xsi:type="dcterms:W3CDTF">2020-01-25T21:54:25.5390932Z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0x010100D81DEACCF10D7143840A194955CE2F1B</vt:lpwstr>
  </property>
</Properties>
</file>