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5383E" w14:textId="1F892796" w:rsidR="00BB5002" w:rsidRDefault="00C17CAC" w:rsidP="00F04408">
      <w:pPr>
        <w:spacing w:after="0" w:line="240" w:lineRule="auto"/>
        <w:jc w:val="center"/>
      </w:pPr>
      <w:r>
        <w:t>May</w:t>
      </w:r>
      <w:r w:rsidR="003C5CC7" w:rsidRPr="00535A46">
        <w:t xml:space="preserve"> </w:t>
      </w:r>
      <w:r>
        <w:t>18</w:t>
      </w:r>
      <w:r w:rsidR="003C5CC7" w:rsidRPr="00535A46">
        <w:t>, 20</w:t>
      </w:r>
      <w:r w:rsidR="00F04408">
        <w:t>20</w:t>
      </w:r>
      <w:r w:rsidR="003C5CC7" w:rsidRPr="00535A46">
        <w:t xml:space="preserve"> at </w:t>
      </w:r>
      <w:r w:rsidR="002D0756">
        <w:t>1</w:t>
      </w:r>
      <w:r w:rsidR="002B3339">
        <w:t>:</w:t>
      </w:r>
      <w:r w:rsidR="002D0756">
        <w:t>3</w:t>
      </w:r>
      <w:r w:rsidR="002B3339">
        <w:t>0</w:t>
      </w:r>
      <w:r w:rsidR="003C5CC7" w:rsidRPr="00535A46">
        <w:t>pm</w:t>
      </w:r>
      <w:r w:rsidR="00165B62">
        <w:br/>
      </w:r>
      <w:r w:rsidR="00F04408">
        <w:t>Virtual</w:t>
      </w:r>
    </w:p>
    <w:p w14:paraId="1ECB90E5" w14:textId="77777777" w:rsidR="00FF0C96" w:rsidRDefault="00FF0C96" w:rsidP="00FF0C96">
      <w:pPr>
        <w:spacing w:after="0" w:line="240" w:lineRule="auto"/>
        <w:jc w:val="center"/>
      </w:pPr>
    </w:p>
    <w:p w14:paraId="02826A1A" w14:textId="77777777" w:rsidR="00F65A92" w:rsidRPr="007474D4" w:rsidRDefault="00F65A92" w:rsidP="0074050D">
      <w:pPr>
        <w:spacing w:after="0" w:line="240" w:lineRule="auto"/>
        <w:jc w:val="cente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7474D4" w14:paraId="31112BEF" w14:textId="77777777" w:rsidTr="5D436C11">
        <w:tc>
          <w:tcPr>
            <w:tcW w:w="3914" w:type="pct"/>
            <w:tcBorders>
              <w:bottom w:val="single" w:sz="4" w:space="0" w:color="auto"/>
            </w:tcBorders>
          </w:tcPr>
          <w:p w14:paraId="602D10CE" w14:textId="77777777" w:rsidR="006155C5" w:rsidRPr="005C7C0E" w:rsidRDefault="3F6C5F08" w:rsidP="3F6C5F08">
            <w:pPr>
              <w:pStyle w:val="ListParagraph"/>
              <w:numPr>
                <w:ilvl w:val="0"/>
                <w:numId w:val="2"/>
              </w:numPr>
              <w:rPr>
                <w:b/>
                <w:bCs/>
              </w:rPr>
            </w:pPr>
            <w:r w:rsidRPr="3F6C5F08">
              <w:rPr>
                <w:b/>
                <w:bCs/>
              </w:rPr>
              <w:t xml:space="preserve">Call to Order </w:t>
            </w:r>
          </w:p>
        </w:tc>
        <w:tc>
          <w:tcPr>
            <w:tcW w:w="1086" w:type="pct"/>
            <w:tcBorders>
              <w:bottom w:val="single" w:sz="4" w:space="0" w:color="auto"/>
            </w:tcBorders>
          </w:tcPr>
          <w:p w14:paraId="3BEA92DE" w14:textId="1CF3C0D6" w:rsidR="006155C5" w:rsidRPr="007474D4" w:rsidRDefault="00F5744E" w:rsidP="00513F01">
            <w:pPr>
              <w:contextualSpacing/>
            </w:pPr>
            <w:r>
              <w:t>Victoria Farrar-Myers</w:t>
            </w:r>
            <w:r w:rsidR="0035146C">
              <w:t xml:space="preserve">, </w:t>
            </w:r>
            <w:r w:rsidR="3F6C5F08">
              <w:t>Chair</w:t>
            </w:r>
          </w:p>
        </w:tc>
      </w:tr>
      <w:tr w:rsidR="004451C8" w:rsidRPr="007474D4" w14:paraId="05E21773" w14:textId="77777777" w:rsidTr="5D436C11">
        <w:tc>
          <w:tcPr>
            <w:tcW w:w="3914" w:type="pct"/>
            <w:tcBorders>
              <w:top w:val="single" w:sz="4" w:space="0" w:color="auto"/>
              <w:bottom w:val="nil"/>
            </w:tcBorders>
          </w:tcPr>
          <w:p w14:paraId="73799DD1" w14:textId="4FBDA61A" w:rsidR="00966AF4" w:rsidRDefault="00966AF4" w:rsidP="00A87988">
            <w:pPr>
              <w:pStyle w:val="ListParagraph"/>
              <w:ind w:left="360"/>
              <w:rPr>
                <w:b/>
                <w:bCs/>
              </w:rPr>
            </w:pPr>
          </w:p>
          <w:p w14:paraId="7ACF4F21" w14:textId="16F980F7" w:rsidR="004451C8" w:rsidRPr="005C7C0E" w:rsidRDefault="3F6C5F08" w:rsidP="3F6C5F08">
            <w:pPr>
              <w:pStyle w:val="ListParagraph"/>
              <w:numPr>
                <w:ilvl w:val="0"/>
                <w:numId w:val="2"/>
              </w:numPr>
              <w:rPr>
                <w:b/>
                <w:bCs/>
              </w:rPr>
            </w:pPr>
            <w:r w:rsidRPr="3F6C5F08">
              <w:rPr>
                <w:b/>
                <w:bCs/>
              </w:rPr>
              <w:t>Reports and Discussion</w:t>
            </w:r>
          </w:p>
        </w:tc>
        <w:tc>
          <w:tcPr>
            <w:tcW w:w="1086" w:type="pct"/>
            <w:tcBorders>
              <w:top w:val="single" w:sz="4" w:space="0" w:color="auto"/>
              <w:bottom w:val="nil"/>
            </w:tcBorders>
          </w:tcPr>
          <w:p w14:paraId="7E1BA6FC" w14:textId="7C3F8C1E" w:rsidR="00966AF4" w:rsidRPr="007474D4" w:rsidRDefault="00966AF4" w:rsidP="00513F01">
            <w:pPr>
              <w:contextualSpacing/>
            </w:pPr>
          </w:p>
        </w:tc>
      </w:tr>
      <w:tr w:rsidR="00CF68BA" w:rsidRPr="007474D4" w14:paraId="1BA3CDA7" w14:textId="77777777" w:rsidTr="5D436C11">
        <w:tc>
          <w:tcPr>
            <w:tcW w:w="3914" w:type="pct"/>
            <w:tcBorders>
              <w:top w:val="nil"/>
              <w:bottom w:val="nil"/>
            </w:tcBorders>
          </w:tcPr>
          <w:p w14:paraId="31D16C3C" w14:textId="4626740B" w:rsidR="00640540" w:rsidRPr="00334390" w:rsidRDefault="5D436C11" w:rsidP="0031635B">
            <w:pPr>
              <w:pStyle w:val="ListParagraph"/>
              <w:numPr>
                <w:ilvl w:val="1"/>
                <w:numId w:val="2"/>
              </w:numPr>
            </w:pPr>
            <w:r>
              <w:t>Tarrant County Homeless Coalition (TCHC)</w:t>
            </w:r>
            <w:r w:rsidRPr="5D436C11">
              <w:rPr>
                <w:rFonts w:ascii="Calibri Light" w:hAnsi="Calibri Light"/>
                <w:sz w:val="18"/>
                <w:szCs w:val="18"/>
              </w:rPr>
              <w:t xml:space="preserve"> (</w:t>
            </w:r>
            <w:r w:rsidRPr="5D436C11">
              <w:rPr>
                <w:rStyle w:val="Hyperlink"/>
                <w:rFonts w:ascii="Calibri Light" w:hAnsi="Calibri Light"/>
                <w:sz w:val="18"/>
                <w:szCs w:val="18"/>
                <w:u w:val="none"/>
              </w:rPr>
              <w:t>200</w:t>
            </w:r>
            <w:r w:rsidR="00C17CAC">
              <w:rPr>
                <w:rStyle w:val="Hyperlink"/>
                <w:rFonts w:ascii="Calibri Light" w:hAnsi="Calibri Light"/>
                <w:sz w:val="18"/>
                <w:szCs w:val="18"/>
                <w:u w:val="none"/>
              </w:rPr>
              <w:t>5</w:t>
            </w:r>
            <w:r w:rsidR="00C17CAC" w:rsidRPr="00C17CAC">
              <w:rPr>
                <w:rStyle w:val="Hyperlink"/>
                <w:rFonts w:ascii="Calibri Light" w:hAnsi="Calibri Light"/>
                <w:sz w:val="18"/>
                <w:szCs w:val="18"/>
                <w:u w:val="none"/>
              </w:rPr>
              <w:t>18</w:t>
            </w:r>
            <w:r w:rsidRPr="5D436C11">
              <w:rPr>
                <w:rStyle w:val="Hyperlink"/>
                <w:rFonts w:ascii="Calibri Light" w:hAnsi="Calibri Light"/>
                <w:sz w:val="18"/>
                <w:szCs w:val="18"/>
                <w:u w:val="none"/>
              </w:rPr>
              <w:t>-</w:t>
            </w:r>
            <w:r w:rsidR="00AA418F" w:rsidRPr="00AA418F">
              <w:rPr>
                <w:rStyle w:val="Hyperlink"/>
                <w:rFonts w:ascii="Calibri Light" w:hAnsi="Calibri Light"/>
                <w:sz w:val="18"/>
                <w:szCs w:val="18"/>
                <w:u w:val="none"/>
              </w:rPr>
              <w:t>183</w:t>
            </w:r>
            <w:r w:rsidRPr="5D436C11">
              <w:rPr>
                <w:rFonts w:ascii="Calibri Light" w:hAnsi="Calibri Light"/>
                <w:sz w:val="18"/>
                <w:szCs w:val="18"/>
              </w:rPr>
              <w:t>)</w:t>
            </w:r>
          </w:p>
          <w:p w14:paraId="5E2C2D9C" w14:textId="70065182" w:rsidR="00334390" w:rsidRDefault="006445C9" w:rsidP="00334390">
            <w:pPr>
              <w:pStyle w:val="ListParagraph"/>
              <w:numPr>
                <w:ilvl w:val="3"/>
                <w:numId w:val="2"/>
              </w:numPr>
            </w:pPr>
            <w:r>
              <w:t>Leadership Report</w:t>
            </w:r>
          </w:p>
          <w:p w14:paraId="3D71EDD3" w14:textId="0D6A063C" w:rsidR="00432604" w:rsidRPr="006A2412" w:rsidRDefault="00432604" w:rsidP="00334390">
            <w:pPr>
              <w:pStyle w:val="ListParagraph"/>
              <w:numPr>
                <w:ilvl w:val="3"/>
                <w:numId w:val="2"/>
              </w:numPr>
            </w:pPr>
            <w:r>
              <w:t xml:space="preserve">Executive Director Transition </w:t>
            </w:r>
          </w:p>
          <w:p w14:paraId="4DAA3AAB" w14:textId="3D94E4A1" w:rsidR="0031635B" w:rsidRPr="00613CCC" w:rsidRDefault="0031635B" w:rsidP="00F04408">
            <w:pPr>
              <w:pStyle w:val="ListParagraph"/>
            </w:pPr>
          </w:p>
        </w:tc>
        <w:tc>
          <w:tcPr>
            <w:tcW w:w="1086" w:type="pct"/>
            <w:tcBorders>
              <w:top w:val="nil"/>
              <w:bottom w:val="nil"/>
            </w:tcBorders>
          </w:tcPr>
          <w:p w14:paraId="6088861D" w14:textId="72CAF781" w:rsidR="00241D69" w:rsidRPr="007474D4" w:rsidRDefault="64F024EE" w:rsidP="64F024EE">
            <w:pPr>
              <w:spacing w:line="259" w:lineRule="auto"/>
              <w:contextualSpacing/>
            </w:pPr>
            <w:r>
              <w:t>McGhee</w:t>
            </w:r>
          </w:p>
          <w:p w14:paraId="16998C30" w14:textId="35498E6B" w:rsidR="00241D69" w:rsidRPr="007474D4" w:rsidRDefault="00241D69" w:rsidP="64F024EE">
            <w:pPr>
              <w:spacing w:line="259" w:lineRule="auto"/>
              <w:contextualSpacing/>
            </w:pPr>
          </w:p>
        </w:tc>
      </w:tr>
      <w:tr w:rsidR="00F13AC8" w:rsidRPr="007474D4" w14:paraId="68AB860E" w14:textId="77777777" w:rsidTr="5D436C11">
        <w:tc>
          <w:tcPr>
            <w:tcW w:w="3914" w:type="pct"/>
            <w:tcBorders>
              <w:top w:val="nil"/>
            </w:tcBorders>
          </w:tcPr>
          <w:p w14:paraId="76154CB1" w14:textId="77777777" w:rsidR="00F13AC8" w:rsidRPr="003D3D93" w:rsidRDefault="64F024EE" w:rsidP="002D0756">
            <w:pPr>
              <w:pStyle w:val="ListParagraph"/>
              <w:numPr>
                <w:ilvl w:val="1"/>
                <w:numId w:val="2"/>
              </w:numPr>
            </w:pPr>
            <w:r>
              <w:t>Standing Committees</w:t>
            </w:r>
          </w:p>
          <w:p w14:paraId="2A2C1804" w14:textId="05E8256D" w:rsidR="00226B51" w:rsidRPr="006A2412" w:rsidRDefault="5D436C11" w:rsidP="5D436C11">
            <w:pPr>
              <w:pStyle w:val="ListParagraph"/>
              <w:numPr>
                <w:ilvl w:val="2"/>
                <w:numId w:val="2"/>
              </w:numPr>
              <w:rPr>
                <w:rFonts w:asciiTheme="majorHAnsi" w:hAnsiTheme="majorHAnsi" w:cstheme="majorBidi"/>
                <w:color w:val="000000" w:themeColor="text1"/>
                <w:sz w:val="18"/>
                <w:szCs w:val="18"/>
              </w:rPr>
            </w:pPr>
            <w:r>
              <w:t xml:space="preserve">CoC Board Executive Committee </w:t>
            </w:r>
            <w:r w:rsidR="00C17CAC" w:rsidRPr="64F024EE">
              <w:rPr>
                <w:rFonts w:asciiTheme="majorHAnsi" w:hAnsiTheme="majorHAnsi" w:cstheme="majorBidi"/>
                <w:sz w:val="18"/>
                <w:szCs w:val="18"/>
              </w:rPr>
              <w:t>no report</w:t>
            </w:r>
          </w:p>
          <w:p w14:paraId="04E7B342" w14:textId="2182852B" w:rsidR="00F04408" w:rsidRPr="00F04408" w:rsidRDefault="64F024EE" w:rsidP="006B4E4E">
            <w:pPr>
              <w:pStyle w:val="ListParagraph"/>
              <w:numPr>
                <w:ilvl w:val="2"/>
                <w:numId w:val="2"/>
              </w:numPr>
              <w:tabs>
                <w:tab w:val="left" w:pos="4518"/>
              </w:tabs>
            </w:pPr>
            <w:r>
              <w:t xml:space="preserve">CoC Governance Committee </w:t>
            </w:r>
            <w:r w:rsidR="00C17CAC" w:rsidRPr="5D436C11">
              <w:rPr>
                <w:rFonts w:ascii="Calibri Light" w:hAnsi="Calibri Light"/>
                <w:sz w:val="18"/>
                <w:szCs w:val="18"/>
              </w:rPr>
              <w:t>(</w:t>
            </w:r>
            <w:r w:rsidR="00C17CAC" w:rsidRPr="5D436C11">
              <w:rPr>
                <w:rStyle w:val="Hyperlink"/>
                <w:rFonts w:ascii="Calibri Light" w:hAnsi="Calibri Light"/>
                <w:sz w:val="18"/>
                <w:szCs w:val="18"/>
                <w:u w:val="none"/>
              </w:rPr>
              <w:t>200</w:t>
            </w:r>
            <w:r w:rsidR="00C17CAC">
              <w:rPr>
                <w:rStyle w:val="Hyperlink"/>
                <w:rFonts w:ascii="Calibri Light" w:hAnsi="Calibri Light"/>
                <w:sz w:val="18"/>
                <w:szCs w:val="18"/>
                <w:u w:val="none"/>
              </w:rPr>
              <w:t>5</w:t>
            </w:r>
            <w:r w:rsidR="00C17CAC" w:rsidRPr="00C17CAC">
              <w:rPr>
                <w:rStyle w:val="Hyperlink"/>
                <w:rFonts w:ascii="Calibri Light" w:hAnsi="Calibri Light"/>
                <w:sz w:val="18"/>
                <w:szCs w:val="18"/>
                <w:u w:val="none"/>
              </w:rPr>
              <w:t>18</w:t>
            </w:r>
            <w:r w:rsidR="00C17CAC" w:rsidRPr="5D436C11">
              <w:rPr>
                <w:rStyle w:val="Hyperlink"/>
                <w:rFonts w:ascii="Calibri Light" w:hAnsi="Calibri Light"/>
                <w:sz w:val="18"/>
                <w:szCs w:val="18"/>
                <w:u w:val="none"/>
              </w:rPr>
              <w:t>-</w:t>
            </w:r>
            <w:r w:rsidR="00AA418F" w:rsidRPr="00AA418F">
              <w:rPr>
                <w:rStyle w:val="Hyperlink"/>
                <w:rFonts w:ascii="Calibri Light" w:hAnsi="Calibri Light"/>
                <w:sz w:val="18"/>
                <w:szCs w:val="18"/>
                <w:u w:val="none"/>
              </w:rPr>
              <w:t>184</w:t>
            </w:r>
            <w:r w:rsidR="00C17CAC" w:rsidRPr="5D436C11">
              <w:rPr>
                <w:rFonts w:ascii="Calibri Light" w:hAnsi="Calibri Light"/>
                <w:sz w:val="18"/>
                <w:szCs w:val="18"/>
              </w:rPr>
              <w:t>)</w:t>
            </w:r>
          </w:p>
          <w:p w14:paraId="45F835B6" w14:textId="371B52C9" w:rsidR="002419CA" w:rsidRPr="002419CA" w:rsidRDefault="5D436C11" w:rsidP="006B4E4E">
            <w:pPr>
              <w:pStyle w:val="ListParagraph"/>
              <w:numPr>
                <w:ilvl w:val="2"/>
                <w:numId w:val="2"/>
              </w:numPr>
              <w:tabs>
                <w:tab w:val="left" w:pos="4518"/>
              </w:tabs>
            </w:pPr>
            <w:r>
              <w:t xml:space="preserve">HMIS Governance Committee </w:t>
            </w:r>
            <w:r w:rsidRPr="5D436C11">
              <w:rPr>
                <w:rFonts w:ascii="Calibri Light" w:hAnsi="Calibri Light"/>
                <w:color w:val="2E74B5" w:themeColor="accent1" w:themeShade="BF"/>
                <w:sz w:val="18"/>
                <w:szCs w:val="18"/>
              </w:rPr>
              <w:t xml:space="preserve"> </w:t>
            </w:r>
            <w:r w:rsidR="00C17CAC" w:rsidRPr="5D436C11">
              <w:rPr>
                <w:rFonts w:ascii="Calibri Light" w:hAnsi="Calibri Light"/>
                <w:sz w:val="18"/>
                <w:szCs w:val="18"/>
              </w:rPr>
              <w:t>(</w:t>
            </w:r>
            <w:r w:rsidR="00C17CAC" w:rsidRPr="5D436C11">
              <w:rPr>
                <w:rStyle w:val="Hyperlink"/>
                <w:rFonts w:ascii="Calibri Light" w:hAnsi="Calibri Light"/>
                <w:sz w:val="18"/>
                <w:szCs w:val="18"/>
                <w:u w:val="none"/>
              </w:rPr>
              <w:t>200</w:t>
            </w:r>
            <w:r w:rsidR="00C17CAC">
              <w:rPr>
                <w:rStyle w:val="Hyperlink"/>
                <w:rFonts w:ascii="Calibri Light" w:hAnsi="Calibri Light"/>
                <w:sz w:val="18"/>
                <w:szCs w:val="18"/>
                <w:u w:val="none"/>
              </w:rPr>
              <w:t>5</w:t>
            </w:r>
            <w:r w:rsidR="00C17CAC" w:rsidRPr="00C17CAC">
              <w:rPr>
                <w:rStyle w:val="Hyperlink"/>
                <w:rFonts w:ascii="Calibri Light" w:hAnsi="Calibri Light"/>
                <w:sz w:val="18"/>
                <w:szCs w:val="18"/>
                <w:u w:val="none"/>
              </w:rPr>
              <w:t>18</w:t>
            </w:r>
            <w:r w:rsidR="00C17CAC" w:rsidRPr="5D436C11">
              <w:rPr>
                <w:rStyle w:val="Hyperlink"/>
                <w:rFonts w:ascii="Calibri Light" w:hAnsi="Calibri Light"/>
                <w:sz w:val="18"/>
                <w:szCs w:val="18"/>
                <w:u w:val="none"/>
              </w:rPr>
              <w:t>-</w:t>
            </w:r>
            <w:r w:rsidR="00AA418F" w:rsidRPr="00AA418F">
              <w:rPr>
                <w:rStyle w:val="Hyperlink"/>
                <w:rFonts w:ascii="Calibri Light" w:hAnsi="Calibri Light"/>
                <w:sz w:val="18"/>
                <w:szCs w:val="18"/>
                <w:u w:val="none"/>
              </w:rPr>
              <w:t>185</w:t>
            </w:r>
            <w:r w:rsidR="00C17CAC" w:rsidRPr="5D436C11">
              <w:rPr>
                <w:rFonts w:ascii="Calibri Light" w:hAnsi="Calibri Light"/>
                <w:sz w:val="18"/>
                <w:szCs w:val="18"/>
              </w:rPr>
              <w:t>)</w:t>
            </w:r>
          </w:p>
          <w:p w14:paraId="5C3AA95F" w14:textId="7C24CEF4" w:rsidR="00226B51" w:rsidRPr="004E7417" w:rsidRDefault="64F024EE" w:rsidP="002D0756">
            <w:pPr>
              <w:pStyle w:val="ListParagraph"/>
              <w:numPr>
                <w:ilvl w:val="2"/>
                <w:numId w:val="2"/>
              </w:numPr>
              <w:rPr>
                <w:rStyle w:val="Hyperlink"/>
                <w:color w:val="auto"/>
                <w:u w:val="none"/>
              </w:rPr>
            </w:pPr>
            <w:r>
              <w:t xml:space="preserve">Allocations Committee </w:t>
            </w:r>
            <w:r w:rsidR="00C17CAC" w:rsidRPr="5D436C11">
              <w:rPr>
                <w:rFonts w:ascii="Calibri Light" w:hAnsi="Calibri Light"/>
                <w:sz w:val="18"/>
                <w:szCs w:val="18"/>
              </w:rPr>
              <w:t>(</w:t>
            </w:r>
            <w:r w:rsidR="00C17CAC" w:rsidRPr="5D436C11">
              <w:rPr>
                <w:rStyle w:val="Hyperlink"/>
                <w:rFonts w:ascii="Calibri Light" w:hAnsi="Calibri Light"/>
                <w:sz w:val="18"/>
                <w:szCs w:val="18"/>
                <w:u w:val="none"/>
              </w:rPr>
              <w:t>200</w:t>
            </w:r>
            <w:r w:rsidR="00C17CAC">
              <w:rPr>
                <w:rStyle w:val="Hyperlink"/>
                <w:rFonts w:ascii="Calibri Light" w:hAnsi="Calibri Light"/>
                <w:sz w:val="18"/>
                <w:szCs w:val="18"/>
                <w:u w:val="none"/>
              </w:rPr>
              <w:t>5</w:t>
            </w:r>
            <w:r w:rsidR="00C17CAC" w:rsidRPr="00C17CAC">
              <w:rPr>
                <w:rStyle w:val="Hyperlink"/>
                <w:rFonts w:ascii="Calibri Light" w:hAnsi="Calibri Light"/>
                <w:sz w:val="18"/>
                <w:szCs w:val="18"/>
                <w:u w:val="none"/>
              </w:rPr>
              <w:t>18</w:t>
            </w:r>
            <w:r w:rsidR="00C17CAC" w:rsidRPr="5D436C11">
              <w:rPr>
                <w:rStyle w:val="Hyperlink"/>
                <w:rFonts w:ascii="Calibri Light" w:hAnsi="Calibri Light"/>
                <w:sz w:val="18"/>
                <w:szCs w:val="18"/>
                <w:u w:val="none"/>
              </w:rPr>
              <w:t>-</w:t>
            </w:r>
            <w:r w:rsidR="00AA418F" w:rsidRPr="00AA418F">
              <w:rPr>
                <w:rStyle w:val="Hyperlink"/>
                <w:rFonts w:ascii="Calibri Light" w:hAnsi="Calibri Light"/>
                <w:sz w:val="18"/>
                <w:szCs w:val="18"/>
                <w:u w:val="none"/>
              </w:rPr>
              <w:t>186</w:t>
            </w:r>
            <w:r w:rsidR="00C17CAC" w:rsidRPr="5D436C11">
              <w:rPr>
                <w:rFonts w:ascii="Calibri Light" w:hAnsi="Calibri Light"/>
                <w:sz w:val="18"/>
                <w:szCs w:val="18"/>
              </w:rPr>
              <w:t>)</w:t>
            </w:r>
          </w:p>
          <w:p w14:paraId="3912EA0C" w14:textId="00E61416" w:rsidR="008A6936" w:rsidRPr="008216AC" w:rsidRDefault="5D436C11" w:rsidP="5D436C11">
            <w:pPr>
              <w:pStyle w:val="ListParagraph"/>
              <w:numPr>
                <w:ilvl w:val="2"/>
                <w:numId w:val="2"/>
              </w:numPr>
              <w:rPr>
                <w:rFonts w:asciiTheme="majorHAnsi" w:hAnsiTheme="majorHAnsi" w:cstheme="majorBidi"/>
                <w:sz w:val="18"/>
                <w:szCs w:val="18"/>
              </w:rPr>
            </w:pPr>
            <w:r>
              <w:t>Improvement, Coordination, and Training Committee</w:t>
            </w:r>
            <w:r w:rsidR="00F04408" w:rsidRPr="5D436C11">
              <w:rPr>
                <w:rFonts w:ascii="Calibri Light" w:hAnsi="Calibri Light"/>
                <w:sz w:val="18"/>
                <w:szCs w:val="18"/>
              </w:rPr>
              <w:t xml:space="preserve"> </w:t>
            </w:r>
            <w:r w:rsidR="00C17CAC" w:rsidRPr="5D436C11">
              <w:rPr>
                <w:rFonts w:ascii="Calibri Light" w:hAnsi="Calibri Light"/>
                <w:sz w:val="18"/>
                <w:szCs w:val="18"/>
              </w:rPr>
              <w:t>(</w:t>
            </w:r>
            <w:r w:rsidR="00C17CAC" w:rsidRPr="5D436C11">
              <w:rPr>
                <w:rStyle w:val="Hyperlink"/>
                <w:rFonts w:ascii="Calibri Light" w:hAnsi="Calibri Light"/>
                <w:sz w:val="18"/>
                <w:szCs w:val="18"/>
                <w:u w:val="none"/>
              </w:rPr>
              <w:t>200</w:t>
            </w:r>
            <w:r w:rsidR="00C17CAC">
              <w:rPr>
                <w:rStyle w:val="Hyperlink"/>
                <w:rFonts w:ascii="Calibri Light" w:hAnsi="Calibri Light"/>
                <w:sz w:val="18"/>
                <w:szCs w:val="18"/>
                <w:u w:val="none"/>
              </w:rPr>
              <w:t>5</w:t>
            </w:r>
            <w:r w:rsidR="00C17CAC" w:rsidRPr="00C17CAC">
              <w:rPr>
                <w:rStyle w:val="Hyperlink"/>
                <w:rFonts w:ascii="Calibri Light" w:hAnsi="Calibri Light"/>
                <w:sz w:val="18"/>
                <w:szCs w:val="18"/>
                <w:u w:val="none"/>
              </w:rPr>
              <w:t>18</w:t>
            </w:r>
            <w:r w:rsidR="00C17CAC" w:rsidRPr="5D436C11">
              <w:rPr>
                <w:rStyle w:val="Hyperlink"/>
                <w:rFonts w:ascii="Calibri Light" w:hAnsi="Calibri Light"/>
                <w:sz w:val="18"/>
                <w:szCs w:val="18"/>
                <w:u w:val="none"/>
              </w:rPr>
              <w:t>-</w:t>
            </w:r>
            <w:r w:rsidR="00AA418F" w:rsidRPr="00AA418F">
              <w:rPr>
                <w:rStyle w:val="Hyperlink"/>
                <w:rFonts w:ascii="Calibri Light" w:hAnsi="Calibri Light"/>
                <w:sz w:val="18"/>
                <w:szCs w:val="18"/>
                <w:u w:val="none"/>
              </w:rPr>
              <w:t>187</w:t>
            </w:r>
            <w:r w:rsidR="00C17CAC" w:rsidRPr="5D436C11">
              <w:rPr>
                <w:rFonts w:ascii="Calibri Light" w:hAnsi="Calibri Light"/>
                <w:sz w:val="18"/>
                <w:szCs w:val="18"/>
              </w:rPr>
              <w:t>)</w:t>
            </w:r>
          </w:p>
          <w:p w14:paraId="41890008" w14:textId="15810B52" w:rsidR="00AA6670" w:rsidRPr="00AA6670" w:rsidRDefault="5D436C11" w:rsidP="5D436C11">
            <w:pPr>
              <w:pStyle w:val="ListParagraph"/>
              <w:numPr>
                <w:ilvl w:val="2"/>
                <w:numId w:val="2"/>
              </w:numPr>
            </w:pPr>
            <w:r w:rsidRPr="5D436C11">
              <w:t xml:space="preserve">Housing Committee </w:t>
            </w:r>
            <w:r w:rsidR="00C17CAC" w:rsidRPr="5D436C11">
              <w:rPr>
                <w:rFonts w:ascii="Calibri Light" w:hAnsi="Calibri Light"/>
                <w:sz w:val="18"/>
                <w:szCs w:val="18"/>
              </w:rPr>
              <w:t>(</w:t>
            </w:r>
            <w:r w:rsidR="00C17CAC" w:rsidRPr="5D436C11">
              <w:rPr>
                <w:rStyle w:val="Hyperlink"/>
                <w:rFonts w:ascii="Calibri Light" w:hAnsi="Calibri Light"/>
                <w:sz w:val="18"/>
                <w:szCs w:val="18"/>
                <w:u w:val="none"/>
              </w:rPr>
              <w:t>200</w:t>
            </w:r>
            <w:r w:rsidR="00C17CAC">
              <w:rPr>
                <w:rStyle w:val="Hyperlink"/>
                <w:rFonts w:ascii="Calibri Light" w:hAnsi="Calibri Light"/>
                <w:sz w:val="18"/>
                <w:szCs w:val="18"/>
                <w:u w:val="none"/>
              </w:rPr>
              <w:t>5</w:t>
            </w:r>
            <w:r w:rsidR="00C17CAC" w:rsidRPr="00C17CAC">
              <w:rPr>
                <w:rStyle w:val="Hyperlink"/>
                <w:rFonts w:ascii="Calibri Light" w:hAnsi="Calibri Light"/>
                <w:sz w:val="18"/>
                <w:szCs w:val="18"/>
                <w:u w:val="none"/>
              </w:rPr>
              <w:t>18</w:t>
            </w:r>
            <w:r w:rsidR="00C17CAC" w:rsidRPr="5D436C11">
              <w:rPr>
                <w:rStyle w:val="Hyperlink"/>
                <w:rFonts w:ascii="Calibri Light" w:hAnsi="Calibri Light"/>
                <w:sz w:val="18"/>
                <w:szCs w:val="18"/>
                <w:u w:val="none"/>
              </w:rPr>
              <w:t>-</w:t>
            </w:r>
            <w:r w:rsidR="00AA418F" w:rsidRPr="00AA418F">
              <w:rPr>
                <w:rStyle w:val="Hyperlink"/>
                <w:rFonts w:ascii="Calibri Light" w:hAnsi="Calibri Light"/>
                <w:sz w:val="18"/>
                <w:szCs w:val="18"/>
                <w:u w:val="none"/>
              </w:rPr>
              <w:t>188</w:t>
            </w:r>
            <w:r w:rsidR="00C17CAC" w:rsidRPr="5D436C11">
              <w:rPr>
                <w:rFonts w:ascii="Calibri Light" w:hAnsi="Calibri Light"/>
                <w:sz w:val="18"/>
                <w:szCs w:val="18"/>
              </w:rPr>
              <w:t>)</w:t>
            </w:r>
          </w:p>
          <w:p w14:paraId="2F94F931" w14:textId="77777777" w:rsidR="000369F2" w:rsidRPr="00AF1B58" w:rsidRDefault="000369F2" w:rsidP="000369F2">
            <w:pPr>
              <w:pStyle w:val="ListParagraph"/>
              <w:ind w:left="1080"/>
            </w:pPr>
          </w:p>
          <w:p w14:paraId="2674A2DD" w14:textId="6DB8CBEB" w:rsidR="001B0ACC" w:rsidRPr="005A7A9E" w:rsidRDefault="64F024EE" w:rsidP="002D0756">
            <w:pPr>
              <w:pStyle w:val="ListParagraph"/>
              <w:numPr>
                <w:ilvl w:val="1"/>
                <w:numId w:val="2"/>
              </w:numPr>
            </w:pPr>
            <w:r>
              <w:t xml:space="preserve">Community Strategic Plan </w:t>
            </w:r>
          </w:p>
          <w:p w14:paraId="0A7B018A" w14:textId="479DDA24" w:rsidR="00147903" w:rsidRDefault="0089025A" w:rsidP="5D436C11">
            <w:pPr>
              <w:pStyle w:val="ListParagraph"/>
              <w:numPr>
                <w:ilvl w:val="2"/>
                <w:numId w:val="2"/>
              </w:numPr>
              <w:rPr>
                <w:rFonts w:eastAsia="Times New Roman"/>
              </w:rPr>
            </w:pPr>
            <w:r>
              <w:rPr>
                <w:rFonts w:eastAsia="Times New Roman"/>
              </w:rPr>
              <w:t>COVID 19 Update</w:t>
            </w:r>
          </w:p>
          <w:p w14:paraId="4D1C6E6C" w14:textId="1F7438FB" w:rsidR="00F5744E" w:rsidRPr="002D0756" w:rsidRDefault="00F5744E" w:rsidP="005146D4">
            <w:pPr>
              <w:pStyle w:val="ListParagraph"/>
              <w:ind w:left="1080"/>
              <w:rPr>
                <w:rFonts w:eastAsia="Times New Roman"/>
              </w:rPr>
            </w:pPr>
          </w:p>
        </w:tc>
        <w:tc>
          <w:tcPr>
            <w:tcW w:w="1086" w:type="pct"/>
            <w:tcBorders>
              <w:top w:val="nil"/>
            </w:tcBorders>
          </w:tcPr>
          <w:p w14:paraId="63C76A3A" w14:textId="77777777" w:rsidR="00E824C4" w:rsidRDefault="00E824C4" w:rsidP="00513F01">
            <w:pPr>
              <w:contextualSpacing/>
            </w:pPr>
          </w:p>
          <w:p w14:paraId="6EAE30F0" w14:textId="77777777" w:rsidR="006A2412" w:rsidRDefault="006A2412" w:rsidP="00513F01">
            <w:pPr>
              <w:contextualSpacing/>
            </w:pPr>
          </w:p>
          <w:p w14:paraId="4A110902" w14:textId="21B3180B" w:rsidR="00F81733" w:rsidRDefault="00C41CB7" w:rsidP="00513F01">
            <w:pPr>
              <w:contextualSpacing/>
            </w:pPr>
            <w:r>
              <w:t>Broussard</w:t>
            </w:r>
          </w:p>
          <w:p w14:paraId="5546133A" w14:textId="63CB6B4C" w:rsidR="00F81733" w:rsidRDefault="002B3339" w:rsidP="00513F01">
            <w:pPr>
              <w:contextualSpacing/>
            </w:pPr>
            <w:r>
              <w:t>Montgomery</w:t>
            </w:r>
          </w:p>
          <w:p w14:paraId="35C544E0" w14:textId="4BF9B1BB" w:rsidR="00CD4FBB" w:rsidRDefault="00C41CB7" w:rsidP="00513F01">
            <w:pPr>
              <w:contextualSpacing/>
            </w:pPr>
            <w:r>
              <w:t>Williams</w:t>
            </w:r>
          </w:p>
          <w:p w14:paraId="11DF979D" w14:textId="494B3B3A" w:rsidR="001B0ACC" w:rsidRDefault="002B3339" w:rsidP="000369F2">
            <w:pPr>
              <w:contextualSpacing/>
            </w:pPr>
            <w:r>
              <w:t>Browne</w:t>
            </w:r>
          </w:p>
          <w:p w14:paraId="0298FD2A" w14:textId="06AF698B" w:rsidR="00F81733" w:rsidRDefault="00AA6670" w:rsidP="000369F2">
            <w:pPr>
              <w:contextualSpacing/>
            </w:pPr>
            <w:r>
              <w:t>Miller</w:t>
            </w:r>
          </w:p>
          <w:p w14:paraId="02C2C5A5" w14:textId="26A660B8" w:rsidR="00AA7AC7" w:rsidRDefault="00AA7AC7" w:rsidP="000369F2">
            <w:pPr>
              <w:contextualSpacing/>
            </w:pPr>
          </w:p>
          <w:p w14:paraId="7620F031" w14:textId="0FA3B096" w:rsidR="006A2412" w:rsidRDefault="00191CF0" w:rsidP="000369F2">
            <w:pPr>
              <w:contextualSpacing/>
            </w:pPr>
            <w:r>
              <w:t>McGhee</w:t>
            </w:r>
          </w:p>
        </w:tc>
      </w:tr>
      <w:tr w:rsidR="00CF68BA" w:rsidRPr="005C7C0E" w14:paraId="2120F03E" w14:textId="77777777" w:rsidTr="5D436C11">
        <w:tc>
          <w:tcPr>
            <w:tcW w:w="3914" w:type="pct"/>
            <w:tcBorders>
              <w:top w:val="single" w:sz="4" w:space="0" w:color="auto"/>
              <w:bottom w:val="nil"/>
            </w:tcBorders>
          </w:tcPr>
          <w:p w14:paraId="1742A37A" w14:textId="77777777" w:rsidR="006155C5" w:rsidRPr="003D3D93" w:rsidRDefault="3F6C5F08" w:rsidP="3F6C5F08">
            <w:pPr>
              <w:pStyle w:val="ListParagraph"/>
              <w:numPr>
                <w:ilvl w:val="0"/>
                <w:numId w:val="2"/>
              </w:numPr>
              <w:rPr>
                <w:b/>
                <w:bCs/>
              </w:rPr>
            </w:pPr>
            <w:r w:rsidRPr="3F6C5F08">
              <w:rPr>
                <w:b/>
                <w:bCs/>
              </w:rPr>
              <w:t>Board Action Items</w:t>
            </w:r>
          </w:p>
        </w:tc>
        <w:tc>
          <w:tcPr>
            <w:tcW w:w="1086" w:type="pct"/>
            <w:tcBorders>
              <w:top w:val="single" w:sz="4" w:space="0" w:color="auto"/>
              <w:bottom w:val="nil"/>
            </w:tcBorders>
          </w:tcPr>
          <w:p w14:paraId="7286315F" w14:textId="67CEB131" w:rsidR="006155C5" w:rsidRPr="005C7C0E" w:rsidRDefault="006155C5" w:rsidP="00513F01">
            <w:pPr>
              <w:contextualSpacing/>
            </w:pPr>
          </w:p>
        </w:tc>
      </w:tr>
      <w:tr w:rsidR="0041029F" w:rsidRPr="005C7C0E" w14:paraId="1B27FA69" w14:textId="77777777" w:rsidTr="5D436C11">
        <w:tc>
          <w:tcPr>
            <w:tcW w:w="3914" w:type="pct"/>
            <w:tcBorders>
              <w:top w:val="single" w:sz="4" w:space="0" w:color="auto"/>
              <w:bottom w:val="nil"/>
            </w:tcBorders>
          </w:tcPr>
          <w:p w14:paraId="459A6A44" w14:textId="77777777" w:rsidR="0041029F" w:rsidRPr="3F6C5F08" w:rsidRDefault="0041029F" w:rsidP="3F6C5F08">
            <w:pPr>
              <w:pStyle w:val="ListParagraph"/>
              <w:numPr>
                <w:ilvl w:val="0"/>
                <w:numId w:val="2"/>
              </w:numPr>
              <w:rPr>
                <w:b/>
                <w:bCs/>
              </w:rPr>
            </w:pPr>
          </w:p>
        </w:tc>
        <w:tc>
          <w:tcPr>
            <w:tcW w:w="1086" w:type="pct"/>
            <w:tcBorders>
              <w:top w:val="single" w:sz="4" w:space="0" w:color="auto"/>
              <w:bottom w:val="nil"/>
            </w:tcBorders>
          </w:tcPr>
          <w:p w14:paraId="4FEB910A" w14:textId="77777777" w:rsidR="0041029F" w:rsidRPr="005C7C0E" w:rsidRDefault="0041029F" w:rsidP="00513F01">
            <w:pPr>
              <w:contextualSpacing/>
            </w:pPr>
          </w:p>
        </w:tc>
      </w:tr>
      <w:tr w:rsidR="00CF68BA" w:rsidRPr="007474D4" w14:paraId="2BD70924" w14:textId="77777777" w:rsidTr="5D436C11">
        <w:tc>
          <w:tcPr>
            <w:tcW w:w="3914" w:type="pct"/>
            <w:tcBorders>
              <w:top w:val="nil"/>
              <w:bottom w:val="nil"/>
            </w:tcBorders>
          </w:tcPr>
          <w:p w14:paraId="31DB054F" w14:textId="425BA474" w:rsidR="00E03698" w:rsidRPr="00F04408" w:rsidRDefault="5D436C11" w:rsidP="5D436C11">
            <w:pPr>
              <w:pStyle w:val="ListParagraph"/>
              <w:numPr>
                <w:ilvl w:val="1"/>
                <w:numId w:val="2"/>
              </w:numPr>
              <w:rPr>
                <w:color w:val="0563C1"/>
                <w:sz w:val="18"/>
                <w:szCs w:val="18"/>
              </w:rPr>
            </w:pPr>
            <w:r>
              <w:t xml:space="preserve">Approval of CoC Board Meeting Minutes from </w:t>
            </w:r>
            <w:r w:rsidR="00C17CAC">
              <w:t>April</w:t>
            </w:r>
            <w:r>
              <w:t xml:space="preserve"> </w:t>
            </w:r>
            <w:r w:rsidR="00147903">
              <w:t>27</w:t>
            </w:r>
            <w:r>
              <w:t>, 20</w:t>
            </w:r>
            <w:r w:rsidR="00147903">
              <w:t>20</w:t>
            </w:r>
            <w:r>
              <w:t xml:space="preserve"> </w:t>
            </w:r>
            <w:r w:rsidR="00C17CAC" w:rsidRPr="5D436C11">
              <w:rPr>
                <w:rFonts w:ascii="Calibri Light" w:hAnsi="Calibri Light"/>
                <w:sz w:val="18"/>
                <w:szCs w:val="18"/>
              </w:rPr>
              <w:t>(</w:t>
            </w:r>
            <w:r w:rsidR="00C17CAC" w:rsidRPr="5D436C11">
              <w:rPr>
                <w:rStyle w:val="Hyperlink"/>
                <w:rFonts w:ascii="Calibri Light" w:hAnsi="Calibri Light"/>
                <w:sz w:val="18"/>
                <w:szCs w:val="18"/>
                <w:u w:val="none"/>
              </w:rPr>
              <w:t>200</w:t>
            </w:r>
            <w:r w:rsidR="00C17CAC">
              <w:rPr>
                <w:rStyle w:val="Hyperlink"/>
                <w:rFonts w:ascii="Calibri Light" w:hAnsi="Calibri Light"/>
                <w:sz w:val="18"/>
                <w:szCs w:val="18"/>
                <w:u w:val="none"/>
              </w:rPr>
              <w:t>5</w:t>
            </w:r>
            <w:r w:rsidR="00C17CAC" w:rsidRPr="00C17CAC">
              <w:rPr>
                <w:rStyle w:val="Hyperlink"/>
                <w:rFonts w:ascii="Calibri Light" w:hAnsi="Calibri Light"/>
                <w:sz w:val="18"/>
                <w:szCs w:val="18"/>
                <w:u w:val="none"/>
              </w:rPr>
              <w:t>18</w:t>
            </w:r>
            <w:r w:rsidR="00C17CAC" w:rsidRPr="5D436C11">
              <w:rPr>
                <w:rStyle w:val="Hyperlink"/>
                <w:rFonts w:ascii="Calibri Light" w:hAnsi="Calibri Light"/>
                <w:sz w:val="18"/>
                <w:szCs w:val="18"/>
                <w:u w:val="none"/>
              </w:rPr>
              <w:t>-</w:t>
            </w:r>
            <w:r w:rsidR="00AA418F" w:rsidRPr="00AA418F">
              <w:rPr>
                <w:rStyle w:val="Hyperlink"/>
                <w:rFonts w:ascii="Calibri Light" w:hAnsi="Calibri Light"/>
                <w:sz w:val="18"/>
                <w:szCs w:val="18"/>
                <w:u w:val="none"/>
              </w:rPr>
              <w:t>1</w:t>
            </w:r>
            <w:r w:rsidR="0089025A">
              <w:rPr>
                <w:rStyle w:val="Hyperlink"/>
                <w:rFonts w:ascii="Calibri Light" w:hAnsi="Calibri Light"/>
                <w:sz w:val="18"/>
                <w:szCs w:val="18"/>
                <w:u w:val="none"/>
              </w:rPr>
              <w:t>89</w:t>
            </w:r>
            <w:r w:rsidR="00C17CAC" w:rsidRPr="5D436C11">
              <w:rPr>
                <w:rFonts w:ascii="Calibri Light" w:hAnsi="Calibri Light"/>
                <w:sz w:val="18"/>
                <w:szCs w:val="18"/>
              </w:rPr>
              <w:t>)</w:t>
            </w:r>
          </w:p>
          <w:p w14:paraId="422426D2" w14:textId="0D7F3E4F" w:rsidR="00C17CAC" w:rsidRPr="00C17CAC" w:rsidRDefault="00C17CAC" w:rsidP="00C17CAC">
            <w:pPr>
              <w:pStyle w:val="ListParagraph"/>
              <w:numPr>
                <w:ilvl w:val="1"/>
                <w:numId w:val="2"/>
              </w:numPr>
              <w:rPr>
                <w:color w:val="0563C1" w:themeColor="hyperlink"/>
              </w:rPr>
            </w:pPr>
            <w:r>
              <w:t xml:space="preserve">Approval of CoC FY20 Project Ranking Policy </w:t>
            </w:r>
            <w:r w:rsidRPr="5D436C11">
              <w:rPr>
                <w:rFonts w:ascii="Calibri Light" w:hAnsi="Calibri Light"/>
                <w:sz w:val="18"/>
                <w:szCs w:val="18"/>
              </w:rPr>
              <w:t>(</w:t>
            </w:r>
            <w:r w:rsidRPr="5D436C11">
              <w:rPr>
                <w:rStyle w:val="Hyperlink"/>
                <w:rFonts w:ascii="Calibri Light" w:hAnsi="Calibri Light"/>
                <w:sz w:val="18"/>
                <w:szCs w:val="18"/>
                <w:u w:val="none"/>
              </w:rPr>
              <w:t>200</w:t>
            </w:r>
            <w:r>
              <w:rPr>
                <w:rStyle w:val="Hyperlink"/>
                <w:rFonts w:ascii="Calibri Light" w:hAnsi="Calibri Light"/>
                <w:sz w:val="18"/>
                <w:szCs w:val="18"/>
                <w:u w:val="none"/>
              </w:rPr>
              <w:t>5</w:t>
            </w:r>
            <w:r w:rsidRPr="00C17CAC">
              <w:rPr>
                <w:rStyle w:val="Hyperlink"/>
                <w:rFonts w:ascii="Calibri Light" w:hAnsi="Calibri Light"/>
                <w:sz w:val="18"/>
                <w:szCs w:val="18"/>
                <w:u w:val="none"/>
              </w:rPr>
              <w:t>18</w:t>
            </w:r>
            <w:r w:rsidRPr="5D436C11">
              <w:rPr>
                <w:rStyle w:val="Hyperlink"/>
                <w:rFonts w:ascii="Calibri Light" w:hAnsi="Calibri Light"/>
                <w:sz w:val="18"/>
                <w:szCs w:val="18"/>
                <w:u w:val="none"/>
              </w:rPr>
              <w:t>-</w:t>
            </w:r>
            <w:r w:rsidR="00AA418F" w:rsidRPr="00AA418F">
              <w:rPr>
                <w:rStyle w:val="Hyperlink"/>
                <w:rFonts w:ascii="Calibri Light" w:hAnsi="Calibri Light"/>
                <w:sz w:val="18"/>
                <w:szCs w:val="18"/>
                <w:u w:val="none"/>
              </w:rPr>
              <w:t>19</w:t>
            </w:r>
            <w:r w:rsidR="0089025A">
              <w:rPr>
                <w:rStyle w:val="Hyperlink"/>
                <w:rFonts w:ascii="Calibri Light" w:hAnsi="Calibri Light"/>
                <w:sz w:val="18"/>
                <w:szCs w:val="18"/>
                <w:u w:val="none"/>
              </w:rPr>
              <w:t>0</w:t>
            </w:r>
            <w:r w:rsidRPr="5D436C11">
              <w:rPr>
                <w:rFonts w:ascii="Calibri Light" w:hAnsi="Calibri Light"/>
                <w:sz w:val="18"/>
                <w:szCs w:val="18"/>
              </w:rPr>
              <w:t>)</w:t>
            </w:r>
          </w:p>
          <w:p w14:paraId="09230881" w14:textId="66B976E4" w:rsidR="005A7A9E" w:rsidRPr="00C17CAC" w:rsidRDefault="00C17CAC" w:rsidP="00C17CAC">
            <w:pPr>
              <w:pStyle w:val="ListParagraph"/>
              <w:numPr>
                <w:ilvl w:val="1"/>
                <w:numId w:val="2"/>
              </w:numPr>
              <w:rPr>
                <w:color w:val="0563C1" w:themeColor="hyperlink"/>
              </w:rPr>
            </w:pPr>
            <w:r w:rsidRPr="0053075B">
              <w:t>Approval of CoC FY</w:t>
            </w:r>
            <w:r>
              <w:t>20</w:t>
            </w:r>
            <w:r w:rsidRPr="0053075B">
              <w:t xml:space="preserve"> Reallocation Pol</w:t>
            </w:r>
            <w:r>
              <w:t>i</w:t>
            </w:r>
            <w:r w:rsidRPr="0053075B">
              <w:t>cy</w:t>
            </w:r>
            <w:r>
              <w:t xml:space="preserve"> </w:t>
            </w:r>
            <w:r w:rsidRPr="00C17CAC">
              <w:rPr>
                <w:rFonts w:ascii="Calibri Light" w:hAnsi="Calibri Light"/>
                <w:sz w:val="18"/>
                <w:szCs w:val="18"/>
              </w:rPr>
              <w:t>(</w:t>
            </w:r>
            <w:r w:rsidRPr="00C17CAC">
              <w:rPr>
                <w:rStyle w:val="Hyperlink"/>
                <w:rFonts w:ascii="Calibri Light" w:hAnsi="Calibri Light"/>
                <w:sz w:val="18"/>
                <w:szCs w:val="18"/>
                <w:u w:val="none"/>
              </w:rPr>
              <w:t>200518-</w:t>
            </w:r>
            <w:r w:rsidR="00AA418F" w:rsidRPr="00AA418F">
              <w:rPr>
                <w:rStyle w:val="Hyperlink"/>
                <w:rFonts w:ascii="Calibri Light" w:hAnsi="Calibri Light"/>
                <w:sz w:val="18"/>
                <w:szCs w:val="18"/>
                <w:u w:val="none"/>
              </w:rPr>
              <w:t>19</w:t>
            </w:r>
            <w:r w:rsidR="0089025A">
              <w:rPr>
                <w:rStyle w:val="Hyperlink"/>
                <w:rFonts w:ascii="Calibri Light" w:hAnsi="Calibri Light"/>
                <w:sz w:val="18"/>
                <w:szCs w:val="18"/>
                <w:u w:val="none"/>
              </w:rPr>
              <w:t>1</w:t>
            </w:r>
            <w:r w:rsidRPr="00C17CAC">
              <w:rPr>
                <w:rFonts w:ascii="Calibri Light" w:hAnsi="Calibri Light"/>
                <w:sz w:val="18"/>
                <w:szCs w:val="18"/>
              </w:rPr>
              <w:t>)</w:t>
            </w:r>
          </w:p>
          <w:p w14:paraId="6495EF0F" w14:textId="185154F6" w:rsidR="00C17CAC" w:rsidRPr="00C17CAC" w:rsidRDefault="00C17CAC" w:rsidP="00C17CAC">
            <w:pPr>
              <w:pStyle w:val="ListParagraph"/>
              <w:numPr>
                <w:ilvl w:val="1"/>
                <w:numId w:val="2"/>
              </w:numPr>
              <w:rPr>
                <w:color w:val="0563C1" w:themeColor="hyperlink"/>
              </w:rPr>
            </w:pPr>
            <w:r>
              <w:t xml:space="preserve">Approval of Green River Medical Portal Purchase </w:t>
            </w:r>
            <w:r w:rsidRPr="5D436C11">
              <w:rPr>
                <w:rFonts w:ascii="Calibri Light" w:hAnsi="Calibri Light"/>
                <w:sz w:val="18"/>
                <w:szCs w:val="18"/>
              </w:rPr>
              <w:t>(</w:t>
            </w:r>
            <w:r w:rsidRPr="5D436C11">
              <w:rPr>
                <w:rStyle w:val="Hyperlink"/>
                <w:rFonts w:ascii="Calibri Light" w:hAnsi="Calibri Light"/>
                <w:sz w:val="18"/>
                <w:szCs w:val="18"/>
                <w:u w:val="none"/>
              </w:rPr>
              <w:t>200</w:t>
            </w:r>
            <w:r>
              <w:rPr>
                <w:rStyle w:val="Hyperlink"/>
                <w:rFonts w:ascii="Calibri Light" w:hAnsi="Calibri Light"/>
                <w:sz w:val="18"/>
                <w:szCs w:val="18"/>
                <w:u w:val="none"/>
              </w:rPr>
              <w:t>5</w:t>
            </w:r>
            <w:r w:rsidRPr="00C17CAC">
              <w:rPr>
                <w:rStyle w:val="Hyperlink"/>
                <w:rFonts w:ascii="Calibri Light" w:hAnsi="Calibri Light"/>
                <w:sz w:val="18"/>
                <w:szCs w:val="18"/>
                <w:u w:val="none"/>
              </w:rPr>
              <w:t>18</w:t>
            </w:r>
            <w:r w:rsidRPr="5D436C11">
              <w:rPr>
                <w:rStyle w:val="Hyperlink"/>
                <w:rFonts w:ascii="Calibri Light" w:hAnsi="Calibri Light"/>
                <w:sz w:val="18"/>
                <w:szCs w:val="18"/>
                <w:u w:val="none"/>
              </w:rPr>
              <w:t>-</w:t>
            </w:r>
            <w:r w:rsidR="00AA418F" w:rsidRPr="00AA418F">
              <w:rPr>
                <w:rStyle w:val="Hyperlink"/>
                <w:rFonts w:ascii="Calibri Light" w:hAnsi="Calibri Light"/>
                <w:sz w:val="18"/>
                <w:szCs w:val="18"/>
                <w:u w:val="none"/>
              </w:rPr>
              <w:t>19</w:t>
            </w:r>
            <w:r w:rsidR="0089025A">
              <w:rPr>
                <w:rStyle w:val="Hyperlink"/>
                <w:rFonts w:ascii="Calibri Light" w:hAnsi="Calibri Light"/>
                <w:sz w:val="18"/>
                <w:szCs w:val="18"/>
                <w:u w:val="none"/>
              </w:rPr>
              <w:t>2</w:t>
            </w:r>
            <w:r w:rsidRPr="5D436C11">
              <w:rPr>
                <w:rFonts w:ascii="Calibri Light" w:hAnsi="Calibri Light"/>
                <w:sz w:val="18"/>
                <w:szCs w:val="18"/>
              </w:rPr>
              <w:t>)</w:t>
            </w:r>
          </w:p>
        </w:tc>
        <w:tc>
          <w:tcPr>
            <w:tcW w:w="1086" w:type="pct"/>
            <w:tcBorders>
              <w:top w:val="nil"/>
              <w:bottom w:val="nil"/>
            </w:tcBorders>
          </w:tcPr>
          <w:p w14:paraId="44D250E3" w14:textId="24640308" w:rsidR="00E03698" w:rsidRDefault="00F5744E" w:rsidP="00513F01">
            <w:pPr>
              <w:contextualSpacing/>
            </w:pPr>
            <w:r>
              <w:t>Farrar-Myers</w:t>
            </w:r>
          </w:p>
          <w:p w14:paraId="77A83435" w14:textId="23665227" w:rsidR="00394CBD" w:rsidRDefault="00C17CAC" w:rsidP="00FC197A">
            <w:pPr>
              <w:contextualSpacing/>
            </w:pPr>
            <w:r>
              <w:t>Farrar-Myers</w:t>
            </w:r>
          </w:p>
          <w:p w14:paraId="72A267A0" w14:textId="77777777" w:rsidR="007D0D63" w:rsidRDefault="006A2412" w:rsidP="00FC197A">
            <w:pPr>
              <w:contextualSpacing/>
            </w:pPr>
            <w:r>
              <w:t>Farrar-Myers</w:t>
            </w:r>
          </w:p>
          <w:p w14:paraId="075CFE94" w14:textId="77777777" w:rsidR="006A2412" w:rsidRDefault="006A2412" w:rsidP="00FC197A">
            <w:pPr>
              <w:contextualSpacing/>
            </w:pPr>
            <w:r>
              <w:t>Farrar-Myers</w:t>
            </w:r>
          </w:p>
          <w:p w14:paraId="6700FC2C" w14:textId="12265BC0" w:rsidR="006A2412" w:rsidRPr="007474D4" w:rsidRDefault="006A2412" w:rsidP="00FC197A">
            <w:pPr>
              <w:contextualSpacing/>
            </w:pPr>
          </w:p>
        </w:tc>
      </w:tr>
      <w:tr w:rsidR="00122712" w:rsidRPr="007474D4" w14:paraId="32995757" w14:textId="77777777" w:rsidTr="5D436C11">
        <w:tc>
          <w:tcPr>
            <w:tcW w:w="3914" w:type="pct"/>
            <w:tcBorders>
              <w:top w:val="single" w:sz="4" w:space="0" w:color="auto"/>
            </w:tcBorders>
          </w:tcPr>
          <w:p w14:paraId="738665CB" w14:textId="77777777" w:rsidR="00122712" w:rsidRPr="005C7C0E" w:rsidRDefault="00122712" w:rsidP="3F6C5F08">
            <w:pPr>
              <w:pStyle w:val="ListParagraph"/>
              <w:numPr>
                <w:ilvl w:val="0"/>
                <w:numId w:val="2"/>
              </w:numPr>
              <w:rPr>
                <w:b/>
                <w:bCs/>
              </w:rPr>
            </w:pPr>
            <w:r w:rsidRPr="3F6C5F08">
              <w:rPr>
                <w:b/>
                <w:bCs/>
              </w:rPr>
              <w:t>Request for Future Agenda Items</w:t>
            </w:r>
          </w:p>
        </w:tc>
        <w:tc>
          <w:tcPr>
            <w:tcW w:w="1086" w:type="pct"/>
            <w:tcBorders>
              <w:top w:val="single" w:sz="4" w:space="0" w:color="auto"/>
            </w:tcBorders>
          </w:tcPr>
          <w:p w14:paraId="05FC1409" w14:textId="3C58190B" w:rsidR="00122712" w:rsidRPr="007474D4" w:rsidRDefault="00F5744E" w:rsidP="00513F01">
            <w:pPr>
              <w:contextualSpacing/>
            </w:pPr>
            <w:r>
              <w:t>Farrar-Myers</w:t>
            </w:r>
          </w:p>
        </w:tc>
      </w:tr>
      <w:tr w:rsidR="00122712" w:rsidRPr="007474D4" w14:paraId="3DE9992D" w14:textId="77777777" w:rsidTr="5D436C11">
        <w:tc>
          <w:tcPr>
            <w:tcW w:w="3914" w:type="pct"/>
            <w:tcBorders>
              <w:bottom w:val="single" w:sz="4" w:space="0" w:color="auto"/>
            </w:tcBorders>
          </w:tcPr>
          <w:p w14:paraId="3FB875AE" w14:textId="0B8566FC" w:rsidR="00122712" w:rsidRPr="00284CB7" w:rsidRDefault="3F6C5F08" w:rsidP="00284CB7">
            <w:pPr>
              <w:pStyle w:val="ListParagraph"/>
              <w:numPr>
                <w:ilvl w:val="0"/>
                <w:numId w:val="2"/>
              </w:numPr>
              <w:rPr>
                <w:b/>
                <w:bCs/>
              </w:rPr>
            </w:pPr>
            <w:r w:rsidRPr="3F6C5F08">
              <w:rPr>
                <w:b/>
                <w:bCs/>
              </w:rPr>
              <w:t>Public Comment</w:t>
            </w:r>
            <w:r w:rsidRPr="00284CB7">
              <w:rPr>
                <w:b/>
                <w:bCs/>
              </w:rPr>
              <w:t xml:space="preserve"> </w:t>
            </w:r>
            <w:r w:rsidRPr="00284CB7">
              <w:rPr>
                <w:bCs/>
                <w:sz w:val="18"/>
              </w:rPr>
              <w:t>(Remarks will be limited to 3 minutes. Time may be extended at the discretion of the Chair.)</w:t>
            </w:r>
          </w:p>
        </w:tc>
        <w:tc>
          <w:tcPr>
            <w:tcW w:w="1086" w:type="pct"/>
            <w:tcBorders>
              <w:bottom w:val="single" w:sz="4" w:space="0" w:color="auto"/>
            </w:tcBorders>
          </w:tcPr>
          <w:p w14:paraId="22875C38" w14:textId="171A0529" w:rsidR="00122712" w:rsidRPr="007474D4" w:rsidRDefault="00F5744E" w:rsidP="00513F01">
            <w:pPr>
              <w:contextualSpacing/>
            </w:pPr>
            <w:r>
              <w:t>Farrar-Myers</w:t>
            </w:r>
          </w:p>
        </w:tc>
      </w:tr>
      <w:tr w:rsidR="00122712" w:rsidRPr="007474D4" w14:paraId="24C4287E" w14:textId="77777777" w:rsidTr="5D436C11">
        <w:tc>
          <w:tcPr>
            <w:tcW w:w="3914" w:type="pct"/>
            <w:tcBorders>
              <w:top w:val="single" w:sz="4" w:space="0" w:color="auto"/>
              <w:bottom w:val="single" w:sz="4" w:space="0" w:color="auto"/>
            </w:tcBorders>
          </w:tcPr>
          <w:p w14:paraId="45A61C1A" w14:textId="77777777" w:rsidR="00122712" w:rsidRPr="005C7C0E" w:rsidRDefault="00122712" w:rsidP="3F6C5F08">
            <w:pPr>
              <w:pStyle w:val="ListParagraph"/>
              <w:numPr>
                <w:ilvl w:val="0"/>
                <w:numId w:val="2"/>
              </w:numPr>
              <w:rPr>
                <w:b/>
                <w:bCs/>
              </w:rPr>
            </w:pPr>
            <w:r w:rsidRPr="3F6C5F08">
              <w:rPr>
                <w:b/>
                <w:bCs/>
              </w:rPr>
              <w:t>Adjournment</w:t>
            </w:r>
          </w:p>
        </w:tc>
        <w:tc>
          <w:tcPr>
            <w:tcW w:w="1086" w:type="pct"/>
            <w:tcBorders>
              <w:top w:val="single" w:sz="4" w:space="0" w:color="auto"/>
              <w:bottom w:val="single" w:sz="4" w:space="0" w:color="auto"/>
            </w:tcBorders>
          </w:tcPr>
          <w:p w14:paraId="1090F999" w14:textId="24E51BCE" w:rsidR="00122712" w:rsidRPr="007474D4" w:rsidRDefault="00F5744E" w:rsidP="00513F01">
            <w:pPr>
              <w:contextualSpacing/>
            </w:pPr>
            <w:r>
              <w:t>Farrar-Myers</w:t>
            </w:r>
          </w:p>
        </w:tc>
      </w:tr>
    </w:tbl>
    <w:p w14:paraId="14522F4F" w14:textId="77777777" w:rsidR="00A6528A" w:rsidRDefault="00A6528A" w:rsidP="008E740E">
      <w:pPr>
        <w:spacing w:after="0" w:line="240" w:lineRule="auto"/>
        <w:jc w:val="center"/>
        <w:rPr>
          <w:i/>
          <w:sz w:val="18"/>
          <w:szCs w:val="20"/>
        </w:rPr>
      </w:pPr>
    </w:p>
    <w:p w14:paraId="2FEDB2C1" w14:textId="77777777" w:rsidR="007474D4" w:rsidRPr="007474D4" w:rsidRDefault="007474D4" w:rsidP="008E740E">
      <w:pPr>
        <w:spacing w:after="0" w:line="240" w:lineRule="auto"/>
        <w:jc w:val="center"/>
        <w:rPr>
          <w:i/>
          <w:sz w:val="18"/>
          <w:szCs w:val="20"/>
        </w:rPr>
      </w:pPr>
    </w:p>
    <w:p w14:paraId="4CEF73C6" w14:textId="79A479EE" w:rsidR="00FF0C96" w:rsidRDefault="00E824C4" w:rsidP="008E740E">
      <w:pPr>
        <w:spacing w:after="0" w:line="240" w:lineRule="auto"/>
        <w:jc w:val="center"/>
        <w:rPr>
          <w:i/>
          <w:sz w:val="20"/>
          <w:szCs w:val="20"/>
        </w:rPr>
      </w:pPr>
      <w:r>
        <w:rPr>
          <w:i/>
          <w:sz w:val="20"/>
          <w:szCs w:val="20"/>
        </w:rPr>
        <w:t xml:space="preserve">CoC Board Membership will meet </w:t>
      </w:r>
      <w:r w:rsidR="00C17CAC">
        <w:rPr>
          <w:i/>
          <w:sz w:val="20"/>
          <w:szCs w:val="20"/>
        </w:rPr>
        <w:t>July</w:t>
      </w:r>
      <w:r w:rsidR="00AC1248">
        <w:rPr>
          <w:i/>
          <w:sz w:val="20"/>
          <w:szCs w:val="20"/>
        </w:rPr>
        <w:t xml:space="preserve"> </w:t>
      </w:r>
      <w:r w:rsidR="00C17CAC">
        <w:rPr>
          <w:i/>
          <w:sz w:val="20"/>
          <w:szCs w:val="20"/>
        </w:rPr>
        <w:t>27</w:t>
      </w:r>
      <w:r w:rsidR="006A2412">
        <w:rPr>
          <w:i/>
          <w:sz w:val="20"/>
          <w:szCs w:val="20"/>
        </w:rPr>
        <w:t>th</w:t>
      </w:r>
      <w:r w:rsidR="005A7A9E">
        <w:rPr>
          <w:i/>
          <w:sz w:val="20"/>
          <w:szCs w:val="20"/>
        </w:rPr>
        <w:t xml:space="preserve"> </w:t>
      </w:r>
      <w:r>
        <w:rPr>
          <w:i/>
          <w:sz w:val="20"/>
          <w:szCs w:val="20"/>
        </w:rPr>
        <w:t xml:space="preserve">@ 1:30pm </w:t>
      </w:r>
    </w:p>
    <w:p w14:paraId="19394EB8" w14:textId="77777777" w:rsidR="00FF0C96" w:rsidRDefault="00FF0C96" w:rsidP="008E740E">
      <w:pPr>
        <w:spacing w:after="0" w:line="240" w:lineRule="auto"/>
        <w:jc w:val="center"/>
        <w:rPr>
          <w:i/>
          <w:sz w:val="20"/>
          <w:szCs w:val="20"/>
        </w:rPr>
      </w:pPr>
    </w:p>
    <w:p w14:paraId="44A105B5" w14:textId="77777777"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1">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t xml:space="preserve">More information is available at </w:t>
      </w:r>
      <w:hyperlink r:id="rId12">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13"/>
      <w:footerReference w:type="default" r:id="rId14"/>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D39AB" w14:textId="77777777" w:rsidR="00BE0D23" w:rsidRDefault="00BE0D23" w:rsidP="0062674F">
      <w:pPr>
        <w:spacing w:after="0" w:line="240" w:lineRule="auto"/>
      </w:pPr>
      <w:r>
        <w:separator/>
      </w:r>
    </w:p>
  </w:endnote>
  <w:endnote w:type="continuationSeparator" w:id="0">
    <w:p w14:paraId="1D64A75F" w14:textId="77777777" w:rsidR="00BE0D23" w:rsidRDefault="00BE0D23" w:rsidP="0062674F">
      <w:pPr>
        <w:spacing w:after="0" w:line="240" w:lineRule="auto"/>
      </w:pPr>
      <w:r>
        <w:continuationSeparator/>
      </w:r>
    </w:p>
  </w:endnote>
  <w:endnote w:type="continuationNotice" w:id="1">
    <w:p w14:paraId="6F54B2C1" w14:textId="77777777" w:rsidR="00BE0D23" w:rsidRDefault="00BE0D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8E2CF" w14:textId="77777777" w:rsidR="00BE0D23" w:rsidRDefault="00BE0D23" w:rsidP="0062674F">
      <w:pPr>
        <w:spacing w:after="0" w:line="240" w:lineRule="auto"/>
      </w:pPr>
      <w:r>
        <w:separator/>
      </w:r>
    </w:p>
  </w:footnote>
  <w:footnote w:type="continuationSeparator" w:id="0">
    <w:p w14:paraId="287A0674" w14:textId="77777777" w:rsidR="00BE0D23" w:rsidRDefault="00BE0D23" w:rsidP="0062674F">
      <w:pPr>
        <w:spacing w:after="0" w:line="240" w:lineRule="auto"/>
      </w:pPr>
      <w:r>
        <w:continuationSeparator/>
      </w:r>
    </w:p>
  </w:footnote>
  <w:footnote w:type="continuationNotice" w:id="1">
    <w:p w14:paraId="45F98439" w14:textId="77777777" w:rsidR="00BE0D23" w:rsidRDefault="00BE0D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17F06" w14:textId="77777777" w:rsidR="00791D07" w:rsidRDefault="3F6C5F08" w:rsidP="0062674F">
    <w:pPr>
      <w:pStyle w:val="Header"/>
      <w:jc w:val="center"/>
    </w:pPr>
    <w:r w:rsidRPr="3F6C5F08">
      <w:rPr>
        <w:b/>
        <w:bCs/>
        <w:sz w:val="36"/>
        <w:szCs w:val="36"/>
      </w:rPr>
      <w:t>Continuum of Care (CoC) Board of Directors Meeting</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2"/>
  </w:num>
  <w:num w:numId="6">
    <w:abstractNumId w:val="8"/>
  </w:num>
  <w:num w:numId="7">
    <w:abstractNumId w:val="0"/>
  </w:num>
  <w:num w:numId="8">
    <w:abstractNumId w:val="7"/>
  </w:num>
  <w:num w:numId="9">
    <w:abstractNumId w:val="10"/>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44F21"/>
    <w:rsid w:val="00050454"/>
    <w:rsid w:val="00063967"/>
    <w:rsid w:val="00064F90"/>
    <w:rsid w:val="00075812"/>
    <w:rsid w:val="00077019"/>
    <w:rsid w:val="00080D3E"/>
    <w:rsid w:val="00085762"/>
    <w:rsid w:val="000A0366"/>
    <w:rsid w:val="000A3469"/>
    <w:rsid w:val="000A7191"/>
    <w:rsid w:val="000B2696"/>
    <w:rsid w:val="000B3598"/>
    <w:rsid w:val="000B373A"/>
    <w:rsid w:val="000B467A"/>
    <w:rsid w:val="000B4A95"/>
    <w:rsid w:val="000D1329"/>
    <w:rsid w:val="000F3698"/>
    <w:rsid w:val="000F3CB9"/>
    <w:rsid w:val="000F3FC8"/>
    <w:rsid w:val="000F459F"/>
    <w:rsid w:val="000F7A64"/>
    <w:rsid w:val="00107BB8"/>
    <w:rsid w:val="00107DF9"/>
    <w:rsid w:val="00112384"/>
    <w:rsid w:val="00112B59"/>
    <w:rsid w:val="001216B7"/>
    <w:rsid w:val="00122712"/>
    <w:rsid w:val="00126AC2"/>
    <w:rsid w:val="00133EEC"/>
    <w:rsid w:val="00133FF5"/>
    <w:rsid w:val="001346BC"/>
    <w:rsid w:val="00143B5A"/>
    <w:rsid w:val="00143CAB"/>
    <w:rsid w:val="0014577A"/>
    <w:rsid w:val="00147903"/>
    <w:rsid w:val="0015739E"/>
    <w:rsid w:val="001605A3"/>
    <w:rsid w:val="00163F54"/>
    <w:rsid w:val="00165B62"/>
    <w:rsid w:val="001870C5"/>
    <w:rsid w:val="00187DD2"/>
    <w:rsid w:val="0019067B"/>
    <w:rsid w:val="00191CF0"/>
    <w:rsid w:val="00191DB0"/>
    <w:rsid w:val="00196751"/>
    <w:rsid w:val="001A6E18"/>
    <w:rsid w:val="001B0ACC"/>
    <w:rsid w:val="001B3D5D"/>
    <w:rsid w:val="001B76E3"/>
    <w:rsid w:val="001C1FA9"/>
    <w:rsid w:val="001D2A99"/>
    <w:rsid w:val="001E0A07"/>
    <w:rsid w:val="001E1014"/>
    <w:rsid w:val="001E1494"/>
    <w:rsid w:val="001E5D9D"/>
    <w:rsid w:val="00202213"/>
    <w:rsid w:val="00210101"/>
    <w:rsid w:val="00213F66"/>
    <w:rsid w:val="00226B51"/>
    <w:rsid w:val="002325A7"/>
    <w:rsid w:val="00232649"/>
    <w:rsid w:val="00241725"/>
    <w:rsid w:val="002419CA"/>
    <w:rsid w:val="00241D69"/>
    <w:rsid w:val="00255E77"/>
    <w:rsid w:val="00275D46"/>
    <w:rsid w:val="002771CF"/>
    <w:rsid w:val="002806D4"/>
    <w:rsid w:val="00282AAD"/>
    <w:rsid w:val="00283475"/>
    <w:rsid w:val="002844B0"/>
    <w:rsid w:val="00284CB7"/>
    <w:rsid w:val="002A39EE"/>
    <w:rsid w:val="002B2449"/>
    <w:rsid w:val="002B3339"/>
    <w:rsid w:val="002C1742"/>
    <w:rsid w:val="002C2430"/>
    <w:rsid w:val="002C4C74"/>
    <w:rsid w:val="002D0756"/>
    <w:rsid w:val="002D37A3"/>
    <w:rsid w:val="002E2F31"/>
    <w:rsid w:val="002F5C6E"/>
    <w:rsid w:val="002F6C35"/>
    <w:rsid w:val="002F7A73"/>
    <w:rsid w:val="00300D2F"/>
    <w:rsid w:val="00301040"/>
    <w:rsid w:val="0030513C"/>
    <w:rsid w:val="00314343"/>
    <w:rsid w:val="0031635B"/>
    <w:rsid w:val="0031730E"/>
    <w:rsid w:val="003210ED"/>
    <w:rsid w:val="00323AC4"/>
    <w:rsid w:val="00326FF0"/>
    <w:rsid w:val="00331E8D"/>
    <w:rsid w:val="00334390"/>
    <w:rsid w:val="00334E90"/>
    <w:rsid w:val="0035146C"/>
    <w:rsid w:val="00360832"/>
    <w:rsid w:val="003628DC"/>
    <w:rsid w:val="00365638"/>
    <w:rsid w:val="00371A37"/>
    <w:rsid w:val="003939F1"/>
    <w:rsid w:val="00393FD1"/>
    <w:rsid w:val="00394CBD"/>
    <w:rsid w:val="003A061E"/>
    <w:rsid w:val="003B20C8"/>
    <w:rsid w:val="003B5BF7"/>
    <w:rsid w:val="003B722D"/>
    <w:rsid w:val="003C221B"/>
    <w:rsid w:val="003C5CC7"/>
    <w:rsid w:val="003D1CF4"/>
    <w:rsid w:val="003D3579"/>
    <w:rsid w:val="003D3D93"/>
    <w:rsid w:val="003D6D40"/>
    <w:rsid w:val="003E790B"/>
    <w:rsid w:val="003F5A91"/>
    <w:rsid w:val="00404125"/>
    <w:rsid w:val="00404DF3"/>
    <w:rsid w:val="0041029F"/>
    <w:rsid w:val="00411AF1"/>
    <w:rsid w:val="00412C91"/>
    <w:rsid w:val="00413431"/>
    <w:rsid w:val="00424402"/>
    <w:rsid w:val="0042626C"/>
    <w:rsid w:val="00432604"/>
    <w:rsid w:val="00437A41"/>
    <w:rsid w:val="00442CB8"/>
    <w:rsid w:val="00443782"/>
    <w:rsid w:val="004451C8"/>
    <w:rsid w:val="00461E4C"/>
    <w:rsid w:val="004651C9"/>
    <w:rsid w:val="00467E66"/>
    <w:rsid w:val="0047618B"/>
    <w:rsid w:val="00481177"/>
    <w:rsid w:val="00485EE3"/>
    <w:rsid w:val="00491854"/>
    <w:rsid w:val="004935DC"/>
    <w:rsid w:val="00493DD1"/>
    <w:rsid w:val="00495E8D"/>
    <w:rsid w:val="004A6B94"/>
    <w:rsid w:val="004A6D29"/>
    <w:rsid w:val="004B16EF"/>
    <w:rsid w:val="004B39A6"/>
    <w:rsid w:val="004C13F4"/>
    <w:rsid w:val="004C162D"/>
    <w:rsid w:val="004E301C"/>
    <w:rsid w:val="004E7417"/>
    <w:rsid w:val="004E7A9F"/>
    <w:rsid w:val="005002E4"/>
    <w:rsid w:val="00506908"/>
    <w:rsid w:val="00506B14"/>
    <w:rsid w:val="00513F01"/>
    <w:rsid w:val="005146D4"/>
    <w:rsid w:val="00515C9D"/>
    <w:rsid w:val="00521871"/>
    <w:rsid w:val="0053075B"/>
    <w:rsid w:val="00532C71"/>
    <w:rsid w:val="0053347D"/>
    <w:rsid w:val="00535A46"/>
    <w:rsid w:val="0054169F"/>
    <w:rsid w:val="00544FBE"/>
    <w:rsid w:val="00546E09"/>
    <w:rsid w:val="005478C7"/>
    <w:rsid w:val="00554F28"/>
    <w:rsid w:val="00556BA9"/>
    <w:rsid w:val="0056788F"/>
    <w:rsid w:val="005678FA"/>
    <w:rsid w:val="00570867"/>
    <w:rsid w:val="0057368A"/>
    <w:rsid w:val="005744A5"/>
    <w:rsid w:val="00576DF9"/>
    <w:rsid w:val="00581920"/>
    <w:rsid w:val="00581B00"/>
    <w:rsid w:val="0058330F"/>
    <w:rsid w:val="00585845"/>
    <w:rsid w:val="00594B8A"/>
    <w:rsid w:val="005A7A9E"/>
    <w:rsid w:val="005B5CBA"/>
    <w:rsid w:val="005C0244"/>
    <w:rsid w:val="005C62A1"/>
    <w:rsid w:val="005C7C0E"/>
    <w:rsid w:val="005D7B6F"/>
    <w:rsid w:val="005E40A3"/>
    <w:rsid w:val="005E56BB"/>
    <w:rsid w:val="005F510C"/>
    <w:rsid w:val="0060697D"/>
    <w:rsid w:val="00613CCC"/>
    <w:rsid w:val="006155C5"/>
    <w:rsid w:val="00620EBF"/>
    <w:rsid w:val="0062571E"/>
    <w:rsid w:val="006257D1"/>
    <w:rsid w:val="0062674F"/>
    <w:rsid w:val="0063069E"/>
    <w:rsid w:val="0063223C"/>
    <w:rsid w:val="006334DC"/>
    <w:rsid w:val="00640540"/>
    <w:rsid w:val="006445C9"/>
    <w:rsid w:val="00651ADA"/>
    <w:rsid w:val="00655086"/>
    <w:rsid w:val="00661D34"/>
    <w:rsid w:val="00665205"/>
    <w:rsid w:val="00682A46"/>
    <w:rsid w:val="0068374D"/>
    <w:rsid w:val="006871B0"/>
    <w:rsid w:val="006A2412"/>
    <w:rsid w:val="006B4DBD"/>
    <w:rsid w:val="006B4E4E"/>
    <w:rsid w:val="006D1A14"/>
    <w:rsid w:val="006D5036"/>
    <w:rsid w:val="006D616D"/>
    <w:rsid w:val="006E0E8F"/>
    <w:rsid w:val="006E32F8"/>
    <w:rsid w:val="006E7713"/>
    <w:rsid w:val="007073CA"/>
    <w:rsid w:val="0072258D"/>
    <w:rsid w:val="00722608"/>
    <w:rsid w:val="00724E2B"/>
    <w:rsid w:val="0072685A"/>
    <w:rsid w:val="00735246"/>
    <w:rsid w:val="0073618D"/>
    <w:rsid w:val="0074050D"/>
    <w:rsid w:val="007474D4"/>
    <w:rsid w:val="00747AE3"/>
    <w:rsid w:val="00750438"/>
    <w:rsid w:val="0075716E"/>
    <w:rsid w:val="007734BF"/>
    <w:rsid w:val="00773610"/>
    <w:rsid w:val="00774931"/>
    <w:rsid w:val="0077758D"/>
    <w:rsid w:val="007841F3"/>
    <w:rsid w:val="00786494"/>
    <w:rsid w:val="00791D07"/>
    <w:rsid w:val="007A33AE"/>
    <w:rsid w:val="007C74DC"/>
    <w:rsid w:val="007D0D63"/>
    <w:rsid w:val="007D518A"/>
    <w:rsid w:val="007D6558"/>
    <w:rsid w:val="007F33D8"/>
    <w:rsid w:val="007F5C0B"/>
    <w:rsid w:val="008006C0"/>
    <w:rsid w:val="00801A8F"/>
    <w:rsid w:val="008024E4"/>
    <w:rsid w:val="008036C3"/>
    <w:rsid w:val="008042F0"/>
    <w:rsid w:val="00804652"/>
    <w:rsid w:val="008060E0"/>
    <w:rsid w:val="00806D51"/>
    <w:rsid w:val="00820982"/>
    <w:rsid w:val="008216AC"/>
    <w:rsid w:val="008262D2"/>
    <w:rsid w:val="008303A8"/>
    <w:rsid w:val="00830F4A"/>
    <w:rsid w:val="008401E2"/>
    <w:rsid w:val="00843A88"/>
    <w:rsid w:val="00845AAB"/>
    <w:rsid w:val="00845E58"/>
    <w:rsid w:val="00845E9B"/>
    <w:rsid w:val="00860515"/>
    <w:rsid w:val="008618B0"/>
    <w:rsid w:val="00873492"/>
    <w:rsid w:val="008772B6"/>
    <w:rsid w:val="00882F90"/>
    <w:rsid w:val="008847CD"/>
    <w:rsid w:val="0088486A"/>
    <w:rsid w:val="0089025A"/>
    <w:rsid w:val="008A572F"/>
    <w:rsid w:val="008A6936"/>
    <w:rsid w:val="008B3D01"/>
    <w:rsid w:val="008B4630"/>
    <w:rsid w:val="008C702A"/>
    <w:rsid w:val="008D0804"/>
    <w:rsid w:val="008D6359"/>
    <w:rsid w:val="008D7362"/>
    <w:rsid w:val="008E0FE2"/>
    <w:rsid w:val="008E124B"/>
    <w:rsid w:val="008E6578"/>
    <w:rsid w:val="008E740E"/>
    <w:rsid w:val="008F3983"/>
    <w:rsid w:val="008F736C"/>
    <w:rsid w:val="0090161B"/>
    <w:rsid w:val="00911053"/>
    <w:rsid w:val="00913D70"/>
    <w:rsid w:val="009178A4"/>
    <w:rsid w:val="0092130B"/>
    <w:rsid w:val="00935F9F"/>
    <w:rsid w:val="00941181"/>
    <w:rsid w:val="0094502C"/>
    <w:rsid w:val="00950E8D"/>
    <w:rsid w:val="009530E9"/>
    <w:rsid w:val="00954AE2"/>
    <w:rsid w:val="00965094"/>
    <w:rsid w:val="00966AF4"/>
    <w:rsid w:val="00967820"/>
    <w:rsid w:val="009831C0"/>
    <w:rsid w:val="009913A8"/>
    <w:rsid w:val="009972FD"/>
    <w:rsid w:val="009A33D3"/>
    <w:rsid w:val="009A670C"/>
    <w:rsid w:val="009B68D9"/>
    <w:rsid w:val="009B75AA"/>
    <w:rsid w:val="009C4D93"/>
    <w:rsid w:val="009D17E3"/>
    <w:rsid w:val="009D2036"/>
    <w:rsid w:val="009D2123"/>
    <w:rsid w:val="009D7BA1"/>
    <w:rsid w:val="009E59D2"/>
    <w:rsid w:val="009F0C19"/>
    <w:rsid w:val="009F0D09"/>
    <w:rsid w:val="009F3766"/>
    <w:rsid w:val="00A02766"/>
    <w:rsid w:val="00A033F6"/>
    <w:rsid w:val="00A20453"/>
    <w:rsid w:val="00A23418"/>
    <w:rsid w:val="00A26549"/>
    <w:rsid w:val="00A407F9"/>
    <w:rsid w:val="00A46D0C"/>
    <w:rsid w:val="00A51C5F"/>
    <w:rsid w:val="00A53895"/>
    <w:rsid w:val="00A550C5"/>
    <w:rsid w:val="00A554E3"/>
    <w:rsid w:val="00A6528A"/>
    <w:rsid w:val="00A65C1E"/>
    <w:rsid w:val="00A663F1"/>
    <w:rsid w:val="00A82C28"/>
    <w:rsid w:val="00A869A1"/>
    <w:rsid w:val="00A87988"/>
    <w:rsid w:val="00AA1B30"/>
    <w:rsid w:val="00AA2AC6"/>
    <w:rsid w:val="00AA418F"/>
    <w:rsid w:val="00AA6670"/>
    <w:rsid w:val="00AA6D21"/>
    <w:rsid w:val="00AA7AC7"/>
    <w:rsid w:val="00AC0038"/>
    <w:rsid w:val="00AC1248"/>
    <w:rsid w:val="00AC606A"/>
    <w:rsid w:val="00AD0864"/>
    <w:rsid w:val="00AD374D"/>
    <w:rsid w:val="00AE22A8"/>
    <w:rsid w:val="00AE2E36"/>
    <w:rsid w:val="00AE5186"/>
    <w:rsid w:val="00AF0553"/>
    <w:rsid w:val="00AF1B58"/>
    <w:rsid w:val="00B00B74"/>
    <w:rsid w:val="00B03AD1"/>
    <w:rsid w:val="00B11914"/>
    <w:rsid w:val="00B15E51"/>
    <w:rsid w:val="00B23033"/>
    <w:rsid w:val="00B25011"/>
    <w:rsid w:val="00B251B0"/>
    <w:rsid w:val="00B31719"/>
    <w:rsid w:val="00B3499A"/>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5956"/>
    <w:rsid w:val="00BA694C"/>
    <w:rsid w:val="00BB5002"/>
    <w:rsid w:val="00BC3A04"/>
    <w:rsid w:val="00BD1700"/>
    <w:rsid w:val="00BD31A7"/>
    <w:rsid w:val="00BD7AEC"/>
    <w:rsid w:val="00BE0219"/>
    <w:rsid w:val="00BE0BBA"/>
    <w:rsid w:val="00BE0D23"/>
    <w:rsid w:val="00BE32EB"/>
    <w:rsid w:val="00BF7435"/>
    <w:rsid w:val="00BF767A"/>
    <w:rsid w:val="00C02D3F"/>
    <w:rsid w:val="00C11C44"/>
    <w:rsid w:val="00C17CAC"/>
    <w:rsid w:val="00C2205C"/>
    <w:rsid w:val="00C41CB7"/>
    <w:rsid w:val="00C44928"/>
    <w:rsid w:val="00C44C83"/>
    <w:rsid w:val="00C4727F"/>
    <w:rsid w:val="00C67653"/>
    <w:rsid w:val="00C74836"/>
    <w:rsid w:val="00C769D8"/>
    <w:rsid w:val="00C875FD"/>
    <w:rsid w:val="00C93DC7"/>
    <w:rsid w:val="00C94CD6"/>
    <w:rsid w:val="00C96CBC"/>
    <w:rsid w:val="00CA2055"/>
    <w:rsid w:val="00CA7367"/>
    <w:rsid w:val="00CC06D3"/>
    <w:rsid w:val="00CD4FBB"/>
    <w:rsid w:val="00CE1A26"/>
    <w:rsid w:val="00CE52F3"/>
    <w:rsid w:val="00CF1A4D"/>
    <w:rsid w:val="00CF68BA"/>
    <w:rsid w:val="00D055A8"/>
    <w:rsid w:val="00D064D0"/>
    <w:rsid w:val="00D10FBC"/>
    <w:rsid w:val="00D16103"/>
    <w:rsid w:val="00D17330"/>
    <w:rsid w:val="00D365CE"/>
    <w:rsid w:val="00D36870"/>
    <w:rsid w:val="00D37349"/>
    <w:rsid w:val="00D51609"/>
    <w:rsid w:val="00D55948"/>
    <w:rsid w:val="00D60A4B"/>
    <w:rsid w:val="00D73407"/>
    <w:rsid w:val="00D7346D"/>
    <w:rsid w:val="00D84497"/>
    <w:rsid w:val="00D907A1"/>
    <w:rsid w:val="00D923B4"/>
    <w:rsid w:val="00D966F7"/>
    <w:rsid w:val="00D97CEC"/>
    <w:rsid w:val="00DB18A6"/>
    <w:rsid w:val="00DD14A4"/>
    <w:rsid w:val="00DD4DA1"/>
    <w:rsid w:val="00DE45B4"/>
    <w:rsid w:val="00DF1155"/>
    <w:rsid w:val="00DF1BA9"/>
    <w:rsid w:val="00E017B1"/>
    <w:rsid w:val="00E03698"/>
    <w:rsid w:val="00E07825"/>
    <w:rsid w:val="00E10750"/>
    <w:rsid w:val="00E1199E"/>
    <w:rsid w:val="00E23508"/>
    <w:rsid w:val="00E24916"/>
    <w:rsid w:val="00E25113"/>
    <w:rsid w:val="00E25C50"/>
    <w:rsid w:val="00E46EC4"/>
    <w:rsid w:val="00E63B84"/>
    <w:rsid w:val="00E6505A"/>
    <w:rsid w:val="00E67ED2"/>
    <w:rsid w:val="00E75CB7"/>
    <w:rsid w:val="00E771E9"/>
    <w:rsid w:val="00E824C4"/>
    <w:rsid w:val="00E8786B"/>
    <w:rsid w:val="00EB0C42"/>
    <w:rsid w:val="00EB4EB6"/>
    <w:rsid w:val="00EB6B9F"/>
    <w:rsid w:val="00ED275D"/>
    <w:rsid w:val="00ED3E43"/>
    <w:rsid w:val="00F0152D"/>
    <w:rsid w:val="00F027A6"/>
    <w:rsid w:val="00F04408"/>
    <w:rsid w:val="00F05E4E"/>
    <w:rsid w:val="00F075C2"/>
    <w:rsid w:val="00F13AC8"/>
    <w:rsid w:val="00F14AC3"/>
    <w:rsid w:val="00F27984"/>
    <w:rsid w:val="00F308EB"/>
    <w:rsid w:val="00F31817"/>
    <w:rsid w:val="00F32CF7"/>
    <w:rsid w:val="00F37AE9"/>
    <w:rsid w:val="00F5744E"/>
    <w:rsid w:val="00F64560"/>
    <w:rsid w:val="00F65A92"/>
    <w:rsid w:val="00F70212"/>
    <w:rsid w:val="00F70344"/>
    <w:rsid w:val="00F70A56"/>
    <w:rsid w:val="00F71C88"/>
    <w:rsid w:val="00F731A8"/>
    <w:rsid w:val="00F81733"/>
    <w:rsid w:val="00F81A16"/>
    <w:rsid w:val="00F900EE"/>
    <w:rsid w:val="00F92DEF"/>
    <w:rsid w:val="00F94A8E"/>
    <w:rsid w:val="00FA7CA4"/>
    <w:rsid w:val="00FB66F6"/>
    <w:rsid w:val="00FC197A"/>
    <w:rsid w:val="00FD2FD6"/>
    <w:rsid w:val="00FD6383"/>
    <w:rsid w:val="00FD71BA"/>
    <w:rsid w:val="00FF0C96"/>
    <w:rsid w:val="00FF6DA0"/>
    <w:rsid w:val="00FF70E4"/>
    <w:rsid w:val="3F6C5F08"/>
    <w:rsid w:val="5D436C11"/>
    <w:rsid w:val="64F024EE"/>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A0B87843-E6E0-42A1-8A85-AC8FBEA8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omewithhope.org/tchc-services/continuum-of-care-program/coc-policies-procedu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4.xml><?xml version="1.0" encoding="utf-8"?>
<ds:datastoreItem xmlns:ds="http://schemas.openxmlformats.org/officeDocument/2006/customXml" ds:itemID="{C945BD40-A4B7-4D60-A913-B0B83CD1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5</cp:revision>
  <cp:lastPrinted>2019-07-18T18:56:00Z</cp:lastPrinted>
  <dcterms:created xsi:type="dcterms:W3CDTF">2020-05-13T20:39:00Z</dcterms:created>
  <dcterms:modified xsi:type="dcterms:W3CDTF">2020-05-17T18:52:00Z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