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thumbnail" Target="docProps/thumbnail.emf"/><Relationship Id="rId2" Type="http://schemas.microsoft.com/office/2011/relationships/webextensiontaskpanes" Target="word/webextensions/taskpanes.xml"/><Relationship Id="rId1" Type="http://schemas.openxmlformats.org/officeDocument/2006/relationships/officeDocument" Target="word/document.xml"/><Relationship Id="rId6" Type="http://schemas.openxmlformats.org/officeDocument/2006/relationships/custom-properties" Target="docProps/custom.xml"/><Relationship Id="rId5" Type="http://schemas.openxmlformats.org/officeDocument/2006/relationships/extended-properties" Target="docProps/app.xml"/><Relationship Id="rId4" Type="http://schemas.openxmlformats.org/package/2006/relationships/metadata/core-properties" Target="docProps/core.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529CC7" w14:textId="77777777" w:rsidR="000C1632" w:rsidRPr="00FF77EE" w:rsidRDefault="000C1632" w:rsidP="000C1632">
      <w:pPr>
        <w:keepNext/>
        <w:keepLines/>
        <w:spacing w:before="40"/>
        <w:outlineLvl w:val="1"/>
        <w:rPr>
          <w:rFonts w:asciiTheme="majorHAnsi" w:eastAsiaTheme="majorEastAsia" w:hAnsiTheme="majorHAnsi" w:cstheme="majorBidi"/>
          <w:color w:val="2E74B5" w:themeColor="accent1" w:themeShade="BF"/>
          <w:sz w:val="26"/>
          <w:szCs w:val="26"/>
        </w:rPr>
      </w:pPr>
      <w:r w:rsidRPr="00FF77EE">
        <w:rPr>
          <w:rFonts w:asciiTheme="majorHAnsi" w:eastAsiaTheme="majorEastAsia" w:hAnsiTheme="majorHAnsi" w:cstheme="majorBidi"/>
          <w:color w:val="2E74B5" w:themeColor="accent1" w:themeShade="BF"/>
          <w:sz w:val="26"/>
          <w:szCs w:val="26"/>
        </w:rPr>
        <w:t xml:space="preserve">Schedule  </w:t>
      </w:r>
    </w:p>
    <w:p w14:paraId="2D557A9A" w14:textId="46DF4DA1" w:rsidR="000C1632" w:rsidRPr="00AF624E" w:rsidRDefault="00D777A6" w:rsidP="000C1632">
      <w:r>
        <w:t>As needed</w:t>
      </w:r>
    </w:p>
    <w:tbl>
      <w:tblPr>
        <w:tblStyle w:val="TableGrid2"/>
        <w:tblW w:w="0" w:type="auto"/>
        <w:tblLook w:val="04A0" w:firstRow="1" w:lastRow="0" w:firstColumn="1" w:lastColumn="0" w:noHBand="0" w:noVBand="1"/>
      </w:tblPr>
      <w:tblGrid>
        <w:gridCol w:w="3116"/>
        <w:gridCol w:w="3117"/>
      </w:tblGrid>
      <w:tr w:rsidR="000C1632" w:rsidRPr="00AF624E" w14:paraId="0ED8A18A" w14:textId="77777777" w:rsidTr="00CA04B8">
        <w:tc>
          <w:tcPr>
            <w:tcW w:w="3116" w:type="dxa"/>
          </w:tcPr>
          <w:p w14:paraId="434D2689" w14:textId="77777777" w:rsidR="000C1632" w:rsidRPr="00AF624E" w:rsidRDefault="000C1632" w:rsidP="00CA04B8">
            <w:pPr>
              <w:jc w:val="center"/>
              <w:rPr>
                <w:i/>
              </w:rPr>
            </w:pPr>
            <w:r w:rsidRPr="00AF624E">
              <w:rPr>
                <w:i/>
              </w:rPr>
              <w:t>Last</w:t>
            </w:r>
          </w:p>
        </w:tc>
        <w:tc>
          <w:tcPr>
            <w:tcW w:w="3117" w:type="dxa"/>
          </w:tcPr>
          <w:p w14:paraId="01CC1F47" w14:textId="77777777" w:rsidR="000C1632" w:rsidRPr="00AF624E" w:rsidRDefault="000C1632" w:rsidP="00CA04B8">
            <w:pPr>
              <w:jc w:val="center"/>
              <w:rPr>
                <w:i/>
              </w:rPr>
            </w:pPr>
            <w:r w:rsidRPr="00AF624E">
              <w:rPr>
                <w:i/>
              </w:rPr>
              <w:t>Next</w:t>
            </w:r>
          </w:p>
        </w:tc>
      </w:tr>
      <w:tr w:rsidR="000C1632" w:rsidRPr="00FF77EE" w14:paraId="7056FB21" w14:textId="77777777" w:rsidTr="00CA04B8">
        <w:tc>
          <w:tcPr>
            <w:tcW w:w="3116" w:type="dxa"/>
          </w:tcPr>
          <w:p w14:paraId="68D31F95" w14:textId="21DD0F6A" w:rsidR="000C1632" w:rsidRDefault="00866441" w:rsidP="00CA04B8">
            <w:r>
              <w:t>November 9, 2020</w:t>
            </w:r>
          </w:p>
          <w:p w14:paraId="22F3D473" w14:textId="7F771AAE" w:rsidR="004F3F7F" w:rsidRPr="00AF624E" w:rsidRDefault="004F3F7F" w:rsidP="00CA04B8">
            <w:r>
              <w:t>Virtual</w:t>
            </w:r>
          </w:p>
        </w:tc>
        <w:tc>
          <w:tcPr>
            <w:tcW w:w="3117" w:type="dxa"/>
          </w:tcPr>
          <w:p w14:paraId="33C6B112" w14:textId="45AF80CF" w:rsidR="000C1632" w:rsidRDefault="00D777A6" w:rsidP="00CA04B8">
            <w:r>
              <w:t>TBD</w:t>
            </w:r>
          </w:p>
          <w:p w14:paraId="09BE9B42" w14:textId="0A8EF020" w:rsidR="004F3F7F" w:rsidRPr="00AF624E" w:rsidRDefault="004F3F7F" w:rsidP="00CA04B8">
            <w:r>
              <w:t>Virtual</w:t>
            </w:r>
          </w:p>
        </w:tc>
      </w:tr>
    </w:tbl>
    <w:p w14:paraId="50746600" w14:textId="6A4853B3" w:rsidR="00507850" w:rsidRDefault="00507850" w:rsidP="00507850">
      <w:pPr>
        <w:pStyle w:val="Heading2"/>
      </w:pPr>
    </w:p>
    <w:p w14:paraId="420925D1" w14:textId="2D6CE193" w:rsidR="0000466D" w:rsidRDefault="4CBFAD88" w:rsidP="0000466D">
      <w:pPr>
        <w:pStyle w:val="Heading2"/>
      </w:pPr>
      <w:r>
        <w:t>Report</w:t>
      </w:r>
    </w:p>
    <w:p w14:paraId="05E4F9E1" w14:textId="633377ED" w:rsidR="00D73F03" w:rsidRDefault="00D73F03" w:rsidP="00B3715B">
      <w:pPr>
        <w:rPr>
          <w:rFonts w:cstheme="minorHAnsi"/>
          <w:sz w:val="24"/>
          <w:szCs w:val="24"/>
        </w:rPr>
      </w:pPr>
    </w:p>
    <w:p w14:paraId="255E0548" w14:textId="752BF7F8" w:rsidR="00D777A6" w:rsidRDefault="00495F65" w:rsidP="00495F65">
      <w:pPr>
        <w:rPr>
          <w:rFonts w:cstheme="minorHAnsi"/>
          <w:sz w:val="24"/>
          <w:szCs w:val="24"/>
        </w:rPr>
      </w:pPr>
      <w:bookmarkStart w:id="0" w:name="_Hlk525539907"/>
      <w:r>
        <w:rPr>
          <w:rFonts w:cstheme="minorHAnsi"/>
          <w:sz w:val="24"/>
          <w:szCs w:val="24"/>
        </w:rPr>
        <w:t xml:space="preserve">The Executive Committee </w:t>
      </w:r>
      <w:r w:rsidR="00866441">
        <w:rPr>
          <w:rFonts w:cstheme="minorHAnsi"/>
          <w:sz w:val="24"/>
          <w:szCs w:val="24"/>
        </w:rPr>
        <w:t xml:space="preserve">continued </w:t>
      </w:r>
      <w:r>
        <w:rPr>
          <w:rFonts w:cstheme="minorHAnsi"/>
          <w:sz w:val="24"/>
          <w:szCs w:val="24"/>
        </w:rPr>
        <w:t xml:space="preserve">discussion on future </w:t>
      </w:r>
      <w:proofErr w:type="spellStart"/>
      <w:r>
        <w:rPr>
          <w:rFonts w:cstheme="minorHAnsi"/>
          <w:sz w:val="24"/>
          <w:szCs w:val="24"/>
        </w:rPr>
        <w:t>CoC</w:t>
      </w:r>
      <w:proofErr w:type="spellEnd"/>
      <w:r>
        <w:rPr>
          <w:rFonts w:cstheme="minorHAnsi"/>
          <w:sz w:val="24"/>
          <w:szCs w:val="24"/>
        </w:rPr>
        <w:t xml:space="preserve"> Board officers, including transition plans</w:t>
      </w:r>
      <w:r w:rsidR="00866441">
        <w:rPr>
          <w:rFonts w:cstheme="minorHAnsi"/>
          <w:sz w:val="24"/>
          <w:szCs w:val="24"/>
        </w:rPr>
        <w:t>. Chairs for standing committees were also discussed as there are currently two vacancies.</w:t>
      </w:r>
    </w:p>
    <w:p w14:paraId="45DAE12B" w14:textId="78FD0503" w:rsidR="002516F3" w:rsidRDefault="002516F3" w:rsidP="00495F65">
      <w:pPr>
        <w:rPr>
          <w:rFonts w:cstheme="minorHAnsi"/>
          <w:sz w:val="24"/>
          <w:szCs w:val="24"/>
        </w:rPr>
      </w:pPr>
    </w:p>
    <w:p w14:paraId="6C569DBF" w14:textId="3D0C273A" w:rsidR="002516F3" w:rsidRDefault="00866441" w:rsidP="00495F65">
      <w:pPr>
        <w:rPr>
          <w:rFonts w:cstheme="minorHAnsi"/>
          <w:sz w:val="24"/>
          <w:szCs w:val="24"/>
        </w:rPr>
      </w:pPr>
      <w:r>
        <w:rPr>
          <w:rFonts w:cstheme="minorHAnsi"/>
          <w:sz w:val="24"/>
          <w:szCs w:val="24"/>
        </w:rPr>
        <w:t>The Committee was updated on the second allocation of ESG-CV from TDHCA.</w:t>
      </w:r>
    </w:p>
    <w:p w14:paraId="4870C116" w14:textId="77777777" w:rsidR="002516F3" w:rsidRDefault="002516F3" w:rsidP="00495F65">
      <w:pPr>
        <w:rPr>
          <w:rFonts w:cstheme="minorHAnsi"/>
          <w:sz w:val="24"/>
          <w:szCs w:val="24"/>
        </w:rPr>
      </w:pPr>
    </w:p>
    <w:p w14:paraId="1DB62E7E" w14:textId="1A99703A" w:rsidR="002516F3" w:rsidRPr="00D777A6" w:rsidRDefault="00866441" w:rsidP="00495F65">
      <w:pPr>
        <w:rPr>
          <w:rFonts w:cstheme="minorHAnsi"/>
          <w:sz w:val="24"/>
          <w:szCs w:val="24"/>
        </w:rPr>
      </w:pPr>
      <w:r>
        <w:rPr>
          <w:rFonts w:cstheme="minorHAnsi"/>
          <w:sz w:val="24"/>
          <w:szCs w:val="24"/>
        </w:rPr>
        <w:t xml:space="preserve">Review of </w:t>
      </w:r>
      <w:proofErr w:type="spellStart"/>
      <w:r>
        <w:rPr>
          <w:rFonts w:cstheme="minorHAnsi"/>
          <w:sz w:val="24"/>
          <w:szCs w:val="24"/>
        </w:rPr>
        <w:t>CoC</w:t>
      </w:r>
      <w:proofErr w:type="spellEnd"/>
      <w:r>
        <w:rPr>
          <w:rFonts w:cstheme="minorHAnsi"/>
          <w:sz w:val="24"/>
          <w:szCs w:val="24"/>
        </w:rPr>
        <w:t xml:space="preserve"> standing committees is complete and review has now progressed to subcommittees and workgroups</w:t>
      </w:r>
      <w:r w:rsidR="00BE2960">
        <w:rPr>
          <w:rFonts w:cstheme="minorHAnsi"/>
          <w:sz w:val="24"/>
          <w:szCs w:val="24"/>
        </w:rPr>
        <w:t xml:space="preserve">. </w:t>
      </w:r>
      <w:r>
        <w:rPr>
          <w:rFonts w:cstheme="minorHAnsi"/>
          <w:sz w:val="24"/>
          <w:szCs w:val="24"/>
        </w:rPr>
        <w:t>Further discussion regarding subcommittees and strategic direction was conducted and suggestions made regarding how to move forward to ensure that all workgroups and subcommittees are addressing their action items in the strategic plan.</w:t>
      </w:r>
      <w:r w:rsidR="002516F3">
        <w:rPr>
          <w:rFonts w:cstheme="minorHAnsi"/>
          <w:sz w:val="24"/>
          <w:szCs w:val="24"/>
        </w:rPr>
        <w:t xml:space="preserve"> </w:t>
      </w:r>
    </w:p>
    <w:p w14:paraId="3152A6AA" w14:textId="77777777" w:rsidR="004F3F7F" w:rsidRPr="00842B31" w:rsidRDefault="004F3F7F" w:rsidP="004F3F7F">
      <w:pPr>
        <w:pStyle w:val="NormalWeb"/>
        <w:ind w:left="1440"/>
        <w:contextualSpacing/>
        <w:rPr>
          <w:rFonts w:asciiTheme="minorHAnsi" w:hAnsiTheme="minorHAnsi" w:cstheme="minorHAnsi"/>
          <w:color w:val="000000"/>
          <w:sz w:val="22"/>
          <w:szCs w:val="22"/>
        </w:rPr>
      </w:pPr>
    </w:p>
    <w:bookmarkEnd w:id="0"/>
    <w:p w14:paraId="399FD118" w14:textId="44FF4962" w:rsidR="009B6652" w:rsidRDefault="009B6652" w:rsidP="009B6652">
      <w:pPr>
        <w:pStyle w:val="Heading2"/>
      </w:pPr>
      <w:r>
        <w:t>Key Takeaways</w:t>
      </w:r>
    </w:p>
    <w:p w14:paraId="562A9262" w14:textId="18F234BF" w:rsidR="00E63877" w:rsidRDefault="00E63877" w:rsidP="002A2684">
      <w:pPr>
        <w:rPr>
          <w:bCs/>
          <w:sz w:val="24"/>
          <w:szCs w:val="24"/>
        </w:rPr>
      </w:pPr>
    </w:p>
    <w:p w14:paraId="3627F6E3" w14:textId="74D8F53E" w:rsidR="00C14B37" w:rsidRDefault="00866441" w:rsidP="002A2684">
      <w:pPr>
        <w:rPr>
          <w:bCs/>
          <w:sz w:val="24"/>
          <w:szCs w:val="24"/>
        </w:rPr>
      </w:pPr>
      <w:r>
        <w:rPr>
          <w:bCs/>
          <w:sz w:val="24"/>
          <w:szCs w:val="24"/>
        </w:rPr>
        <w:t xml:space="preserve">All Board current Board officers are willing to support in Executive Committee transition. </w:t>
      </w:r>
    </w:p>
    <w:p w14:paraId="3EE6E585" w14:textId="3AFFF75C" w:rsidR="00BE2960" w:rsidRDefault="00BE2960" w:rsidP="002A2684">
      <w:pPr>
        <w:rPr>
          <w:bCs/>
          <w:sz w:val="24"/>
          <w:szCs w:val="24"/>
        </w:rPr>
      </w:pPr>
    </w:p>
    <w:p w14:paraId="08C14850" w14:textId="3C586C82" w:rsidR="00BE2960" w:rsidRDefault="00866441" w:rsidP="002A2684">
      <w:pPr>
        <w:rPr>
          <w:bCs/>
          <w:sz w:val="24"/>
          <w:szCs w:val="24"/>
        </w:rPr>
      </w:pPr>
      <w:r>
        <w:rPr>
          <w:bCs/>
          <w:sz w:val="24"/>
          <w:szCs w:val="24"/>
        </w:rPr>
        <w:t xml:space="preserve">Committees, workgroups and subcommittees should work to ensure they remain focused on the </w:t>
      </w:r>
      <w:proofErr w:type="spellStart"/>
      <w:r>
        <w:rPr>
          <w:bCs/>
          <w:sz w:val="24"/>
          <w:szCs w:val="24"/>
        </w:rPr>
        <w:t>CoC</w:t>
      </w:r>
      <w:proofErr w:type="spellEnd"/>
      <w:r>
        <w:rPr>
          <w:bCs/>
          <w:sz w:val="24"/>
          <w:szCs w:val="24"/>
        </w:rPr>
        <w:t xml:space="preserve"> Strategic Plan and the actions laid out to move toward achievement of community goals.</w:t>
      </w:r>
    </w:p>
    <w:p w14:paraId="25A3D369" w14:textId="77777777" w:rsidR="004C367A" w:rsidRPr="00117D48" w:rsidRDefault="004C367A" w:rsidP="002A2684">
      <w:pPr>
        <w:rPr>
          <w:bCs/>
        </w:rPr>
      </w:pPr>
    </w:p>
    <w:p w14:paraId="2E0C826E" w14:textId="77777777" w:rsidR="002A2684" w:rsidRDefault="002A2684" w:rsidP="002A2684">
      <w:pPr>
        <w:pStyle w:val="Heading2"/>
      </w:pPr>
      <w:r>
        <w:t xml:space="preserve">Recommendations to </w:t>
      </w:r>
      <w:proofErr w:type="spellStart"/>
      <w:r>
        <w:t>CoC</w:t>
      </w:r>
      <w:proofErr w:type="spellEnd"/>
      <w:r>
        <w:t xml:space="preserve"> Board</w:t>
      </w:r>
    </w:p>
    <w:p w14:paraId="29AB14CB" w14:textId="77777777" w:rsidR="004C367A" w:rsidRDefault="004C367A" w:rsidP="00196031">
      <w:pPr>
        <w:rPr>
          <w:sz w:val="24"/>
          <w:szCs w:val="24"/>
        </w:rPr>
      </w:pPr>
    </w:p>
    <w:p w14:paraId="4DB76245" w14:textId="6C796483" w:rsidR="002A2684" w:rsidRPr="0081398F" w:rsidRDefault="004C367A" w:rsidP="00196031">
      <w:pPr>
        <w:rPr>
          <w:sz w:val="24"/>
          <w:szCs w:val="24"/>
        </w:rPr>
      </w:pPr>
      <w:r>
        <w:rPr>
          <w:sz w:val="24"/>
          <w:szCs w:val="24"/>
        </w:rPr>
        <w:t>No action needed by</w:t>
      </w:r>
      <w:r w:rsidR="009B6652">
        <w:rPr>
          <w:sz w:val="24"/>
          <w:szCs w:val="24"/>
        </w:rPr>
        <w:t xml:space="preserve"> the </w:t>
      </w:r>
      <w:proofErr w:type="spellStart"/>
      <w:r w:rsidR="009B6652">
        <w:rPr>
          <w:sz w:val="24"/>
          <w:szCs w:val="24"/>
        </w:rPr>
        <w:t>CoC</w:t>
      </w:r>
      <w:proofErr w:type="spellEnd"/>
      <w:r w:rsidR="009B6652">
        <w:rPr>
          <w:sz w:val="24"/>
          <w:szCs w:val="24"/>
        </w:rPr>
        <w:t xml:space="preserve"> Board </w:t>
      </w:r>
      <w:r>
        <w:rPr>
          <w:sz w:val="24"/>
          <w:szCs w:val="24"/>
        </w:rPr>
        <w:t>at this time</w:t>
      </w:r>
      <w:r w:rsidR="009B6652">
        <w:rPr>
          <w:sz w:val="24"/>
          <w:szCs w:val="24"/>
        </w:rPr>
        <w:t>.</w:t>
      </w:r>
    </w:p>
    <w:sectPr w:rsidR="002A2684" w:rsidRPr="0081398F" w:rsidSect="00E062C2">
      <w:headerReference w:type="default" r:id="rId10"/>
      <w:footerReference w:type="default" r:id="rId11"/>
      <w:headerReference w:type="first" r:id="rId12"/>
      <w:footerReference w:type="first" r:id="rId13"/>
      <w:pgSz w:w="12240" w:h="15840"/>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D1D38A" w14:textId="77777777" w:rsidR="002E5BAB" w:rsidRDefault="002E5BAB" w:rsidP="0053213F">
      <w:r>
        <w:separator/>
      </w:r>
    </w:p>
  </w:endnote>
  <w:endnote w:type="continuationSeparator" w:id="0">
    <w:p w14:paraId="154B2607" w14:textId="77777777" w:rsidR="002E5BAB" w:rsidRDefault="002E5BAB" w:rsidP="00532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libri,Times New Roman">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00486478"/>
      <w:docPartObj>
        <w:docPartGallery w:val="Page Numbers (Bottom of Page)"/>
        <w:docPartUnique/>
      </w:docPartObj>
    </w:sdtPr>
    <w:sdtEndPr/>
    <w:sdtContent>
      <w:sdt>
        <w:sdtPr>
          <w:id w:val="1160887761"/>
          <w:docPartObj>
            <w:docPartGallery w:val="Page Numbers (Top of Page)"/>
            <w:docPartUnique/>
          </w:docPartObj>
        </w:sdtPr>
        <w:sdtEndPr/>
        <w:sdtContent>
          <w:p w14:paraId="0B5E0FDF" w14:textId="46A04C78" w:rsidR="0053213F" w:rsidRDefault="0053213F">
            <w:pPr>
              <w:pStyle w:val="Footer"/>
            </w:pPr>
            <w:r w:rsidRPr="0053213F">
              <w:t xml:space="preserve">Page </w:t>
            </w:r>
            <w:r w:rsidRPr="0053213F">
              <w:rPr>
                <w:bCs/>
                <w:sz w:val="24"/>
                <w:szCs w:val="24"/>
              </w:rPr>
              <w:fldChar w:fldCharType="begin"/>
            </w:r>
            <w:r w:rsidRPr="0053213F">
              <w:rPr>
                <w:bCs/>
              </w:rPr>
              <w:instrText xml:space="preserve"> PAGE </w:instrText>
            </w:r>
            <w:r w:rsidRPr="0053213F">
              <w:rPr>
                <w:bCs/>
                <w:sz w:val="24"/>
                <w:szCs w:val="24"/>
              </w:rPr>
              <w:fldChar w:fldCharType="separate"/>
            </w:r>
            <w:r w:rsidR="00E34C6C">
              <w:rPr>
                <w:bCs/>
                <w:noProof/>
              </w:rPr>
              <w:t>1</w:t>
            </w:r>
            <w:r w:rsidRPr="0053213F">
              <w:rPr>
                <w:bCs/>
                <w:sz w:val="24"/>
                <w:szCs w:val="24"/>
              </w:rPr>
              <w:fldChar w:fldCharType="end"/>
            </w:r>
            <w:r w:rsidRPr="0053213F">
              <w:t xml:space="preserve"> of </w:t>
            </w:r>
            <w:r w:rsidRPr="0053213F">
              <w:rPr>
                <w:bCs/>
                <w:sz w:val="24"/>
                <w:szCs w:val="24"/>
              </w:rPr>
              <w:fldChar w:fldCharType="begin"/>
            </w:r>
            <w:r w:rsidRPr="0053213F">
              <w:rPr>
                <w:bCs/>
              </w:rPr>
              <w:instrText xml:space="preserve"> NUMPAGES  </w:instrText>
            </w:r>
            <w:r w:rsidRPr="0053213F">
              <w:rPr>
                <w:bCs/>
                <w:sz w:val="24"/>
                <w:szCs w:val="24"/>
              </w:rPr>
              <w:fldChar w:fldCharType="separate"/>
            </w:r>
            <w:r w:rsidR="00E34C6C">
              <w:rPr>
                <w:bCs/>
                <w:noProof/>
              </w:rPr>
              <w:t>1</w:t>
            </w:r>
            <w:r w:rsidRPr="0053213F">
              <w:rPr>
                <w:bCs/>
                <w:sz w:val="24"/>
                <w:szCs w:val="24"/>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C6DB49" w14:textId="7F2D346F" w:rsidR="007C6061" w:rsidRDefault="002E5BAB" w:rsidP="007C6061">
    <w:pPr>
      <w:pStyle w:val="Footer"/>
    </w:pPr>
    <w:sdt>
      <w:sdtPr>
        <w:id w:val="1883132264"/>
        <w:docPartObj>
          <w:docPartGallery w:val="Page Numbers (Top of Page)"/>
          <w:docPartUnique/>
        </w:docPartObj>
      </w:sdtPr>
      <w:sdtEndPr/>
      <w:sdtContent>
        <w:r w:rsidR="007C6061" w:rsidRPr="0053213F">
          <w:t xml:space="preserve">Page </w:t>
        </w:r>
        <w:r w:rsidR="007C6061" w:rsidRPr="0053213F">
          <w:rPr>
            <w:bCs/>
            <w:sz w:val="24"/>
            <w:szCs w:val="24"/>
          </w:rPr>
          <w:fldChar w:fldCharType="begin"/>
        </w:r>
        <w:r w:rsidR="007C6061" w:rsidRPr="0053213F">
          <w:rPr>
            <w:bCs/>
          </w:rPr>
          <w:instrText xml:space="preserve"> PAGE </w:instrText>
        </w:r>
        <w:r w:rsidR="007C6061" w:rsidRPr="0053213F">
          <w:rPr>
            <w:bCs/>
            <w:sz w:val="24"/>
            <w:szCs w:val="24"/>
          </w:rPr>
          <w:fldChar w:fldCharType="separate"/>
        </w:r>
        <w:r w:rsidR="00E062C2">
          <w:rPr>
            <w:bCs/>
            <w:noProof/>
          </w:rPr>
          <w:t>1</w:t>
        </w:r>
        <w:r w:rsidR="007C6061" w:rsidRPr="0053213F">
          <w:rPr>
            <w:bCs/>
            <w:sz w:val="24"/>
            <w:szCs w:val="24"/>
          </w:rPr>
          <w:fldChar w:fldCharType="end"/>
        </w:r>
        <w:r w:rsidR="007C6061" w:rsidRPr="0053213F">
          <w:t xml:space="preserve"> of </w:t>
        </w:r>
        <w:r w:rsidR="007C6061" w:rsidRPr="0053213F">
          <w:rPr>
            <w:bCs/>
            <w:sz w:val="24"/>
            <w:szCs w:val="24"/>
          </w:rPr>
          <w:fldChar w:fldCharType="begin"/>
        </w:r>
        <w:r w:rsidR="007C6061" w:rsidRPr="0053213F">
          <w:rPr>
            <w:bCs/>
          </w:rPr>
          <w:instrText xml:space="preserve"> NUMPAGES  </w:instrText>
        </w:r>
        <w:r w:rsidR="007C6061" w:rsidRPr="0053213F">
          <w:rPr>
            <w:bCs/>
            <w:sz w:val="24"/>
            <w:szCs w:val="24"/>
          </w:rPr>
          <w:fldChar w:fldCharType="separate"/>
        </w:r>
        <w:r w:rsidR="00E34C6C">
          <w:rPr>
            <w:bCs/>
            <w:noProof/>
          </w:rPr>
          <w:t>1</w:t>
        </w:r>
        <w:r w:rsidR="007C6061" w:rsidRPr="0053213F">
          <w:rPr>
            <w:bCs/>
            <w:sz w:val="24"/>
            <w:szCs w:val="24"/>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8B37EC" w14:textId="77777777" w:rsidR="002E5BAB" w:rsidRDefault="002E5BAB" w:rsidP="0053213F">
      <w:r>
        <w:separator/>
      </w:r>
    </w:p>
  </w:footnote>
  <w:footnote w:type="continuationSeparator" w:id="0">
    <w:p w14:paraId="0AE49EAF" w14:textId="77777777" w:rsidR="002E5BAB" w:rsidRDefault="002E5BAB" w:rsidP="005321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499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6"/>
    </w:tblGrid>
    <w:tr w:rsidR="00E062C2" w:rsidRPr="003D0727" w14:paraId="50A66AC6" w14:textId="77777777" w:rsidTr="00CD6FB4">
      <w:tc>
        <w:tcPr>
          <w:tcW w:w="2500" w:type="pct"/>
        </w:tcPr>
        <w:p w14:paraId="310EB6AA" w14:textId="77777777" w:rsidR="00E062C2" w:rsidRPr="003D0727" w:rsidRDefault="00E062C2" w:rsidP="00E062C2">
          <w:pPr>
            <w:rPr>
              <w:rFonts w:eastAsia="Times New Roman" w:cstheme="minorHAnsi"/>
              <w:color w:val="000000"/>
            </w:rPr>
          </w:pPr>
          <w:proofErr w:type="spellStart"/>
          <w:r w:rsidRPr="003D0727">
            <w:rPr>
              <w:rFonts w:eastAsia="Calibri,Times New Roman" w:cstheme="minorHAnsi"/>
              <w:color w:val="000000" w:themeColor="text1"/>
            </w:rPr>
            <w:t>CoC</w:t>
          </w:r>
          <w:proofErr w:type="spellEnd"/>
          <w:r w:rsidRPr="003D0727">
            <w:rPr>
              <w:rFonts w:eastAsia="Calibri,Times New Roman" w:cstheme="minorHAnsi"/>
              <w:color w:val="000000" w:themeColor="text1"/>
            </w:rPr>
            <w:t xml:space="preserve"> Board Report</w:t>
          </w:r>
        </w:p>
      </w:tc>
      <w:tc>
        <w:tcPr>
          <w:tcW w:w="2500" w:type="pct"/>
        </w:tcPr>
        <w:p w14:paraId="1C825FEB" w14:textId="0177220F" w:rsidR="00D777A6" w:rsidRPr="003D0727" w:rsidRDefault="00F7483E" w:rsidP="00D777A6">
          <w:pPr>
            <w:jc w:val="right"/>
            <w:rPr>
              <w:rFonts w:eastAsia="Times New Roman" w:cstheme="minorHAnsi"/>
              <w:color w:val="000000"/>
            </w:rPr>
          </w:pPr>
          <w:r w:rsidRPr="003D0727">
            <w:rPr>
              <w:rFonts w:eastAsia="Times New Roman" w:cstheme="minorHAnsi"/>
              <w:color w:val="000000"/>
            </w:rPr>
            <w:t>20</w:t>
          </w:r>
          <w:r w:rsidR="00866441">
            <w:rPr>
              <w:rFonts w:eastAsia="Times New Roman" w:cstheme="minorHAnsi"/>
              <w:color w:val="000000"/>
            </w:rPr>
            <w:t>1130-211</w:t>
          </w:r>
        </w:p>
      </w:tc>
    </w:tr>
  </w:tbl>
  <w:p w14:paraId="1B5B14CF" w14:textId="77777777" w:rsidR="00E062C2" w:rsidRPr="003D0727" w:rsidRDefault="00E062C2" w:rsidP="00E062C2">
    <w:pPr>
      <w:rPr>
        <w:rFonts w:eastAsia="Times New Roman" w:cstheme="minorHAnsi"/>
        <w:color w:val="000000"/>
      </w:rPr>
    </w:pPr>
  </w:p>
  <w:p w14:paraId="103A0BBD" w14:textId="51565565" w:rsidR="00E062C2" w:rsidRPr="003D0727" w:rsidRDefault="00866441" w:rsidP="00E062C2">
    <w:pPr>
      <w:ind w:left="720"/>
      <w:jc w:val="center"/>
      <w:rPr>
        <w:rFonts w:eastAsia="Times New Roman" w:cstheme="minorHAnsi"/>
        <w:color w:val="000000"/>
        <w:sz w:val="28"/>
      </w:rPr>
    </w:pPr>
    <w:r>
      <w:rPr>
        <w:rFonts w:eastAsia="Calibri,Times New Roman" w:cstheme="minorHAnsi"/>
        <w:color w:val="000000" w:themeColor="text1"/>
        <w:sz w:val="28"/>
        <w:szCs w:val="28"/>
      </w:rPr>
      <w:t>November</w:t>
    </w:r>
    <w:r w:rsidR="004F3F7F" w:rsidRPr="003D0727">
      <w:rPr>
        <w:rFonts w:eastAsia="Calibri,Times New Roman" w:cstheme="minorHAnsi"/>
        <w:color w:val="000000" w:themeColor="text1"/>
        <w:sz w:val="28"/>
        <w:szCs w:val="28"/>
      </w:rPr>
      <w:t xml:space="preserve"> 2020</w:t>
    </w:r>
    <w:r w:rsidR="00E062C2" w:rsidRPr="003D0727">
      <w:rPr>
        <w:rFonts w:eastAsia="Calibri,Times New Roman" w:cstheme="minorHAnsi"/>
        <w:color w:val="000000" w:themeColor="text1"/>
        <w:sz w:val="28"/>
        <w:szCs w:val="28"/>
      </w:rPr>
      <w:t xml:space="preserve"> </w:t>
    </w:r>
    <w:r w:rsidR="00D777A6">
      <w:rPr>
        <w:rFonts w:eastAsia="Calibri,Times New Roman" w:cstheme="minorHAnsi"/>
        <w:color w:val="000000" w:themeColor="text1"/>
        <w:sz w:val="28"/>
        <w:szCs w:val="28"/>
      </w:rPr>
      <w:t>Executive</w:t>
    </w:r>
    <w:r w:rsidR="006A79B7" w:rsidRPr="003D0727">
      <w:rPr>
        <w:rFonts w:eastAsia="Calibri,Times New Roman" w:cstheme="minorHAnsi"/>
        <w:color w:val="000000" w:themeColor="text1"/>
        <w:sz w:val="28"/>
        <w:szCs w:val="28"/>
      </w:rPr>
      <w:t xml:space="preserve"> </w:t>
    </w:r>
    <w:r w:rsidR="00E062C2" w:rsidRPr="003D0727">
      <w:rPr>
        <w:rFonts w:eastAsia="Calibri,Times New Roman" w:cstheme="minorHAnsi"/>
        <w:color w:val="000000" w:themeColor="text1"/>
        <w:sz w:val="28"/>
        <w:szCs w:val="28"/>
      </w:rPr>
      <w:t>Committee Report</w:t>
    </w:r>
  </w:p>
  <w:p w14:paraId="6047F1BF" w14:textId="71BB1482" w:rsidR="0085389A" w:rsidRPr="00E062C2" w:rsidRDefault="0085389A" w:rsidP="00E062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499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6"/>
    </w:tblGrid>
    <w:tr w:rsidR="00835A9B" w14:paraId="7B198CAF" w14:textId="77777777" w:rsidTr="4CBFAD88">
      <w:tc>
        <w:tcPr>
          <w:tcW w:w="2500" w:type="pct"/>
        </w:tcPr>
        <w:p w14:paraId="34F3C948" w14:textId="49D84790" w:rsidR="00835A9B" w:rsidRPr="00B11315" w:rsidRDefault="4CBFAD88" w:rsidP="006B79BA">
          <w:pPr>
            <w:rPr>
              <w:rFonts w:ascii="Calibri" w:eastAsia="Times New Roman" w:hAnsi="Calibri" w:cs="Times New Roman"/>
              <w:color w:val="000000"/>
            </w:rPr>
          </w:pPr>
          <w:proofErr w:type="spellStart"/>
          <w:r w:rsidRPr="4CBFAD88">
            <w:rPr>
              <w:rFonts w:ascii="Calibri,Times New Roman" w:eastAsia="Calibri,Times New Roman" w:hAnsi="Calibri,Times New Roman" w:cs="Calibri,Times New Roman"/>
              <w:color w:val="000000" w:themeColor="text1"/>
            </w:rPr>
            <w:t>CoC</w:t>
          </w:r>
          <w:proofErr w:type="spellEnd"/>
          <w:r w:rsidRPr="4CBFAD88">
            <w:rPr>
              <w:rFonts w:ascii="Calibri,Times New Roman" w:eastAsia="Calibri,Times New Roman" w:hAnsi="Calibri,Times New Roman" w:cs="Calibri,Times New Roman"/>
              <w:color w:val="000000" w:themeColor="text1"/>
            </w:rPr>
            <w:t xml:space="preserve"> Board Report</w:t>
          </w:r>
        </w:p>
      </w:tc>
      <w:tc>
        <w:tcPr>
          <w:tcW w:w="2500" w:type="pct"/>
        </w:tcPr>
        <w:p w14:paraId="077DAB19" w14:textId="59967F38" w:rsidR="00835A9B" w:rsidRDefault="4CBFAD88" w:rsidP="00D73F03">
          <w:pPr>
            <w:jc w:val="right"/>
            <w:rPr>
              <w:rFonts w:ascii="Calibri" w:eastAsia="Times New Roman" w:hAnsi="Calibri" w:cs="Times New Roman"/>
              <w:color w:val="000000"/>
            </w:rPr>
          </w:pPr>
          <w:r w:rsidRPr="4CBFAD88">
            <w:rPr>
              <w:rFonts w:ascii="Calibri,Times New Roman" w:eastAsia="Calibri,Times New Roman" w:hAnsi="Calibri,Times New Roman" w:cs="Calibri,Times New Roman"/>
              <w:color w:val="000000" w:themeColor="text1"/>
            </w:rPr>
            <w:t>160</w:t>
          </w:r>
          <w:r w:rsidR="00507850">
            <w:rPr>
              <w:rFonts w:ascii="Calibri,Times New Roman" w:eastAsia="Calibri,Times New Roman" w:hAnsi="Calibri,Times New Roman" w:cs="Calibri,Times New Roman"/>
              <w:color w:val="000000" w:themeColor="text1"/>
            </w:rPr>
            <w:t>914</w:t>
          </w:r>
          <w:r w:rsidR="00D73F03">
            <w:rPr>
              <w:rFonts w:ascii="Calibri,Times New Roman" w:eastAsia="Calibri,Times New Roman" w:hAnsi="Calibri,Times New Roman" w:cs="Calibri,Times New Roman"/>
              <w:color w:val="000000" w:themeColor="text1"/>
            </w:rPr>
            <w:t>-0</w:t>
          </w:r>
          <w:r w:rsidR="00507850">
            <w:rPr>
              <w:rFonts w:ascii="Calibri,Times New Roman" w:eastAsia="Calibri,Times New Roman" w:hAnsi="Calibri,Times New Roman" w:cs="Calibri,Times New Roman"/>
              <w:color w:val="000000" w:themeColor="text1"/>
            </w:rPr>
            <w:t>45</w:t>
          </w:r>
        </w:p>
      </w:tc>
    </w:tr>
  </w:tbl>
  <w:p w14:paraId="1E371508" w14:textId="77777777" w:rsidR="00835A9B" w:rsidRDefault="00835A9B" w:rsidP="00835A9B">
    <w:pPr>
      <w:rPr>
        <w:rFonts w:ascii="Calibri" w:eastAsia="Times New Roman" w:hAnsi="Calibri" w:cs="Times New Roman"/>
        <w:color w:val="000000"/>
      </w:rPr>
    </w:pPr>
  </w:p>
  <w:p w14:paraId="2EBCB262" w14:textId="3C77C8F2" w:rsidR="00835A9B" w:rsidRPr="006B79BA" w:rsidRDefault="00507850" w:rsidP="006B79BA">
    <w:pPr>
      <w:ind w:left="720"/>
      <w:jc w:val="center"/>
      <w:rPr>
        <w:rFonts w:ascii="Calibri" w:eastAsia="Times New Roman" w:hAnsi="Calibri" w:cs="Times New Roman"/>
        <w:color w:val="000000"/>
        <w:sz w:val="28"/>
      </w:rPr>
    </w:pPr>
    <w:r>
      <w:rPr>
        <w:rFonts w:ascii="Calibri,Times New Roman" w:eastAsia="Calibri,Times New Roman" w:hAnsi="Calibri,Times New Roman" w:cs="Calibri,Times New Roman"/>
        <w:color w:val="000000" w:themeColor="text1"/>
        <w:sz w:val="28"/>
        <w:szCs w:val="28"/>
      </w:rPr>
      <w:t xml:space="preserve">September </w:t>
    </w:r>
    <w:r w:rsidR="4CBFAD88" w:rsidRPr="4CBFAD88">
      <w:rPr>
        <w:rFonts w:ascii="Calibri,Times New Roman" w:eastAsia="Calibri,Times New Roman" w:hAnsi="Calibri,Times New Roman" w:cs="Calibri,Times New Roman"/>
        <w:color w:val="000000" w:themeColor="text1"/>
        <w:sz w:val="28"/>
        <w:szCs w:val="28"/>
      </w:rPr>
      <w:t xml:space="preserve">2016 </w:t>
    </w:r>
    <w:r w:rsidR="00D73F03">
      <w:rPr>
        <w:rFonts w:ascii="Calibri,Times New Roman" w:eastAsia="Calibri,Times New Roman" w:hAnsi="Calibri,Times New Roman" w:cs="Calibri,Times New Roman"/>
        <w:color w:val="000000" w:themeColor="text1"/>
        <w:sz w:val="28"/>
        <w:szCs w:val="28"/>
      </w:rPr>
      <w:t>Governance and Advocacy Committee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FD7E13"/>
    <w:multiLevelType w:val="hybridMultilevel"/>
    <w:tmpl w:val="6D7CCD32"/>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010C8B"/>
    <w:multiLevelType w:val="hybridMultilevel"/>
    <w:tmpl w:val="D51AD9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15F08"/>
    <w:multiLevelType w:val="hybridMultilevel"/>
    <w:tmpl w:val="E6584E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3530F03"/>
    <w:multiLevelType w:val="hybridMultilevel"/>
    <w:tmpl w:val="BE0437A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A94430"/>
    <w:multiLevelType w:val="hybridMultilevel"/>
    <w:tmpl w:val="309668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8D37B8"/>
    <w:multiLevelType w:val="hybridMultilevel"/>
    <w:tmpl w:val="AD7610B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29440F1"/>
    <w:multiLevelType w:val="hybridMultilevel"/>
    <w:tmpl w:val="446072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55A350A"/>
    <w:multiLevelType w:val="multilevel"/>
    <w:tmpl w:val="66540D24"/>
    <w:lvl w:ilvl="0">
      <w:start w:val="1"/>
      <w:numFmt w:val="upperRoman"/>
      <w:lvlText w:val="%1)"/>
      <w:lvlJc w:val="left"/>
      <w:pPr>
        <w:ind w:left="360" w:hanging="360"/>
      </w:pPr>
      <w:rPr>
        <w:rFonts w:hint="default"/>
        <w:b w:val="0"/>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DB25473"/>
    <w:multiLevelType w:val="hybridMultilevel"/>
    <w:tmpl w:val="F0A2202E"/>
    <w:lvl w:ilvl="0" w:tplc="04090005">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A91DFB"/>
    <w:multiLevelType w:val="hybridMultilevel"/>
    <w:tmpl w:val="A692DA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3F57EAA"/>
    <w:multiLevelType w:val="hybridMultilevel"/>
    <w:tmpl w:val="E9944F34"/>
    <w:lvl w:ilvl="0" w:tplc="389663B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8632EF"/>
    <w:multiLevelType w:val="hybridMultilevel"/>
    <w:tmpl w:val="E9944F34"/>
    <w:lvl w:ilvl="0" w:tplc="389663B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C2528A"/>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3" w15:restartNumberingAfterBreak="0">
    <w:nsid w:val="42C00B94"/>
    <w:multiLevelType w:val="hybridMultilevel"/>
    <w:tmpl w:val="9EE66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292E27"/>
    <w:multiLevelType w:val="hybridMultilevel"/>
    <w:tmpl w:val="5D82AC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44C73BB9"/>
    <w:multiLevelType w:val="hybridMultilevel"/>
    <w:tmpl w:val="C82858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6DF2531"/>
    <w:multiLevelType w:val="hybridMultilevel"/>
    <w:tmpl w:val="281C1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2D3F2C"/>
    <w:multiLevelType w:val="hybridMultilevel"/>
    <w:tmpl w:val="95124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541ED9"/>
    <w:multiLevelType w:val="hybridMultilevel"/>
    <w:tmpl w:val="46DE1E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60531C3D"/>
    <w:multiLevelType w:val="hybridMultilevel"/>
    <w:tmpl w:val="6DA0F3C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0" w15:restartNumberingAfterBreak="0">
    <w:nsid w:val="62DF5758"/>
    <w:multiLevelType w:val="hybridMultilevel"/>
    <w:tmpl w:val="3BE88A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62F362D7"/>
    <w:multiLevelType w:val="hybridMultilevel"/>
    <w:tmpl w:val="51C0B952"/>
    <w:lvl w:ilvl="0" w:tplc="FACAC384">
      <w:start w:val="1"/>
      <w:numFmt w:val="bullet"/>
      <w:lvlText w:val="•"/>
      <w:lvlJc w:val="left"/>
      <w:pPr>
        <w:tabs>
          <w:tab w:val="num" w:pos="720"/>
        </w:tabs>
        <w:ind w:left="720" w:hanging="360"/>
      </w:pPr>
      <w:rPr>
        <w:rFonts w:ascii="Arial" w:hAnsi="Arial" w:hint="default"/>
      </w:rPr>
    </w:lvl>
    <w:lvl w:ilvl="1" w:tplc="3CD075EA">
      <w:start w:val="14924"/>
      <w:numFmt w:val="bullet"/>
      <w:lvlText w:val="•"/>
      <w:lvlJc w:val="left"/>
      <w:pPr>
        <w:tabs>
          <w:tab w:val="num" w:pos="1440"/>
        </w:tabs>
        <w:ind w:left="1440" w:hanging="360"/>
      </w:pPr>
      <w:rPr>
        <w:rFonts w:ascii="Arial" w:hAnsi="Arial" w:hint="default"/>
      </w:rPr>
    </w:lvl>
    <w:lvl w:ilvl="2" w:tplc="F1D0785C">
      <w:start w:val="14924"/>
      <w:numFmt w:val="bullet"/>
      <w:lvlText w:val="•"/>
      <w:lvlJc w:val="left"/>
      <w:pPr>
        <w:tabs>
          <w:tab w:val="num" w:pos="2160"/>
        </w:tabs>
        <w:ind w:left="2160" w:hanging="360"/>
      </w:pPr>
      <w:rPr>
        <w:rFonts w:ascii="Arial" w:hAnsi="Arial" w:hint="default"/>
      </w:rPr>
    </w:lvl>
    <w:lvl w:ilvl="3" w:tplc="031A5142" w:tentative="1">
      <w:start w:val="1"/>
      <w:numFmt w:val="bullet"/>
      <w:lvlText w:val="•"/>
      <w:lvlJc w:val="left"/>
      <w:pPr>
        <w:tabs>
          <w:tab w:val="num" w:pos="2880"/>
        </w:tabs>
        <w:ind w:left="2880" w:hanging="360"/>
      </w:pPr>
      <w:rPr>
        <w:rFonts w:ascii="Arial" w:hAnsi="Arial" w:hint="default"/>
      </w:rPr>
    </w:lvl>
    <w:lvl w:ilvl="4" w:tplc="D136BBCA" w:tentative="1">
      <w:start w:val="1"/>
      <w:numFmt w:val="bullet"/>
      <w:lvlText w:val="•"/>
      <w:lvlJc w:val="left"/>
      <w:pPr>
        <w:tabs>
          <w:tab w:val="num" w:pos="3600"/>
        </w:tabs>
        <w:ind w:left="3600" w:hanging="360"/>
      </w:pPr>
      <w:rPr>
        <w:rFonts w:ascii="Arial" w:hAnsi="Arial" w:hint="default"/>
      </w:rPr>
    </w:lvl>
    <w:lvl w:ilvl="5" w:tplc="E0361F82" w:tentative="1">
      <w:start w:val="1"/>
      <w:numFmt w:val="bullet"/>
      <w:lvlText w:val="•"/>
      <w:lvlJc w:val="left"/>
      <w:pPr>
        <w:tabs>
          <w:tab w:val="num" w:pos="4320"/>
        </w:tabs>
        <w:ind w:left="4320" w:hanging="360"/>
      </w:pPr>
      <w:rPr>
        <w:rFonts w:ascii="Arial" w:hAnsi="Arial" w:hint="default"/>
      </w:rPr>
    </w:lvl>
    <w:lvl w:ilvl="6" w:tplc="0032D8A6" w:tentative="1">
      <w:start w:val="1"/>
      <w:numFmt w:val="bullet"/>
      <w:lvlText w:val="•"/>
      <w:lvlJc w:val="left"/>
      <w:pPr>
        <w:tabs>
          <w:tab w:val="num" w:pos="5040"/>
        </w:tabs>
        <w:ind w:left="5040" w:hanging="360"/>
      </w:pPr>
      <w:rPr>
        <w:rFonts w:ascii="Arial" w:hAnsi="Arial" w:hint="default"/>
      </w:rPr>
    </w:lvl>
    <w:lvl w:ilvl="7" w:tplc="153AD47C" w:tentative="1">
      <w:start w:val="1"/>
      <w:numFmt w:val="bullet"/>
      <w:lvlText w:val="•"/>
      <w:lvlJc w:val="left"/>
      <w:pPr>
        <w:tabs>
          <w:tab w:val="num" w:pos="5760"/>
        </w:tabs>
        <w:ind w:left="5760" w:hanging="360"/>
      </w:pPr>
      <w:rPr>
        <w:rFonts w:ascii="Arial" w:hAnsi="Arial" w:hint="default"/>
      </w:rPr>
    </w:lvl>
    <w:lvl w:ilvl="8" w:tplc="17EAD816"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6FAE372B"/>
    <w:multiLevelType w:val="hybridMultilevel"/>
    <w:tmpl w:val="3EA21B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35842ED"/>
    <w:multiLevelType w:val="hybridMultilevel"/>
    <w:tmpl w:val="959AB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49F56FF"/>
    <w:multiLevelType w:val="hybridMultilevel"/>
    <w:tmpl w:val="7F5C88A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4DE4B91"/>
    <w:multiLevelType w:val="hybridMultilevel"/>
    <w:tmpl w:val="79DC7F7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6" w15:restartNumberingAfterBreak="0">
    <w:nsid w:val="78FD4A38"/>
    <w:multiLevelType w:val="hybridMultilevel"/>
    <w:tmpl w:val="CC7E9938"/>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2"/>
  </w:num>
  <w:num w:numId="2">
    <w:abstractNumId w:val="0"/>
  </w:num>
  <w:num w:numId="3">
    <w:abstractNumId w:val="12"/>
  </w:num>
  <w:num w:numId="4">
    <w:abstractNumId w:val="24"/>
  </w:num>
  <w:num w:numId="5">
    <w:abstractNumId w:val="5"/>
  </w:num>
  <w:num w:numId="6">
    <w:abstractNumId w:val="1"/>
  </w:num>
  <w:num w:numId="7">
    <w:abstractNumId w:val="3"/>
  </w:num>
  <w:num w:numId="8">
    <w:abstractNumId w:val="4"/>
  </w:num>
  <w:num w:numId="9">
    <w:abstractNumId w:val="7"/>
  </w:num>
  <w:num w:numId="10">
    <w:abstractNumId w:val="26"/>
    <w:lvlOverride w:ilvl="0"/>
    <w:lvlOverride w:ilvl="1">
      <w:startOverride w:val="1"/>
    </w:lvlOverride>
    <w:lvlOverride w:ilvl="2"/>
    <w:lvlOverride w:ilvl="3"/>
    <w:lvlOverride w:ilvl="4"/>
    <w:lvlOverride w:ilvl="5"/>
    <w:lvlOverride w:ilvl="6"/>
    <w:lvlOverride w:ilvl="7"/>
    <w:lvlOverride w:ilvl="8"/>
  </w:num>
  <w:num w:numId="11">
    <w:abstractNumId w:val="14"/>
  </w:num>
  <w:num w:numId="12">
    <w:abstractNumId w:val="10"/>
  </w:num>
  <w:num w:numId="13">
    <w:abstractNumId w:val="11"/>
  </w:num>
  <w:num w:numId="14">
    <w:abstractNumId w:val="17"/>
  </w:num>
  <w:num w:numId="15">
    <w:abstractNumId w:val="13"/>
  </w:num>
  <w:num w:numId="16">
    <w:abstractNumId w:val="21"/>
  </w:num>
  <w:num w:numId="17">
    <w:abstractNumId w:val="25"/>
  </w:num>
  <w:num w:numId="18">
    <w:abstractNumId w:val="20"/>
  </w:num>
  <w:num w:numId="19">
    <w:abstractNumId w:val="6"/>
  </w:num>
  <w:num w:numId="20">
    <w:abstractNumId w:val="9"/>
  </w:num>
  <w:num w:numId="21">
    <w:abstractNumId w:val="2"/>
  </w:num>
  <w:num w:numId="22">
    <w:abstractNumId w:val="16"/>
  </w:num>
  <w:num w:numId="23">
    <w:abstractNumId w:val="8"/>
  </w:num>
  <w:num w:numId="24">
    <w:abstractNumId w:val="23"/>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19"/>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4C29"/>
    <w:rsid w:val="0000466D"/>
    <w:rsid w:val="00027851"/>
    <w:rsid w:val="0003713C"/>
    <w:rsid w:val="00062CD7"/>
    <w:rsid w:val="00064BFF"/>
    <w:rsid w:val="0007449B"/>
    <w:rsid w:val="00083559"/>
    <w:rsid w:val="00084E76"/>
    <w:rsid w:val="000B4102"/>
    <w:rsid w:val="000C1632"/>
    <w:rsid w:val="000E0812"/>
    <w:rsid w:val="000E36A9"/>
    <w:rsid w:val="000E7F56"/>
    <w:rsid w:val="00100D7F"/>
    <w:rsid w:val="00100DF8"/>
    <w:rsid w:val="00117D48"/>
    <w:rsid w:val="00134CC3"/>
    <w:rsid w:val="00140388"/>
    <w:rsid w:val="00142558"/>
    <w:rsid w:val="00143D71"/>
    <w:rsid w:val="00175757"/>
    <w:rsid w:val="00177532"/>
    <w:rsid w:val="00190627"/>
    <w:rsid w:val="00196031"/>
    <w:rsid w:val="001B079F"/>
    <w:rsid w:val="001C38EB"/>
    <w:rsid w:val="001D0E74"/>
    <w:rsid w:val="001E1528"/>
    <w:rsid w:val="001E5B88"/>
    <w:rsid w:val="001E683E"/>
    <w:rsid w:val="001F2AFB"/>
    <w:rsid w:val="001F7ACA"/>
    <w:rsid w:val="00210214"/>
    <w:rsid w:val="00213801"/>
    <w:rsid w:val="00230BF0"/>
    <w:rsid w:val="00232356"/>
    <w:rsid w:val="00233449"/>
    <w:rsid w:val="00235A38"/>
    <w:rsid w:val="002430FC"/>
    <w:rsid w:val="002516F3"/>
    <w:rsid w:val="00260730"/>
    <w:rsid w:val="00267DC6"/>
    <w:rsid w:val="00270814"/>
    <w:rsid w:val="00281A57"/>
    <w:rsid w:val="00286207"/>
    <w:rsid w:val="002A06D2"/>
    <w:rsid w:val="002A0F1F"/>
    <w:rsid w:val="002A2684"/>
    <w:rsid w:val="002A3868"/>
    <w:rsid w:val="002A4C94"/>
    <w:rsid w:val="002B5076"/>
    <w:rsid w:val="002B5BA1"/>
    <w:rsid w:val="002B7FE0"/>
    <w:rsid w:val="002D09E6"/>
    <w:rsid w:val="002D3F71"/>
    <w:rsid w:val="002E26DB"/>
    <w:rsid w:val="002E4B58"/>
    <w:rsid w:val="002E4B9A"/>
    <w:rsid w:val="002E5BAB"/>
    <w:rsid w:val="003126B4"/>
    <w:rsid w:val="003255AA"/>
    <w:rsid w:val="00331088"/>
    <w:rsid w:val="003431FE"/>
    <w:rsid w:val="00344070"/>
    <w:rsid w:val="00346025"/>
    <w:rsid w:val="003658E4"/>
    <w:rsid w:val="003B1D49"/>
    <w:rsid w:val="003B6CFE"/>
    <w:rsid w:val="003B75C6"/>
    <w:rsid w:val="003C1682"/>
    <w:rsid w:val="003D0727"/>
    <w:rsid w:val="003D172B"/>
    <w:rsid w:val="003D37DF"/>
    <w:rsid w:val="003E0A2C"/>
    <w:rsid w:val="00407618"/>
    <w:rsid w:val="00437B51"/>
    <w:rsid w:val="00450691"/>
    <w:rsid w:val="00473E1B"/>
    <w:rsid w:val="00484AB5"/>
    <w:rsid w:val="00495F65"/>
    <w:rsid w:val="004A0C4D"/>
    <w:rsid w:val="004B4364"/>
    <w:rsid w:val="004B75BF"/>
    <w:rsid w:val="004C367A"/>
    <w:rsid w:val="004C635C"/>
    <w:rsid w:val="004F3F7F"/>
    <w:rsid w:val="00507850"/>
    <w:rsid w:val="00510144"/>
    <w:rsid w:val="005152BC"/>
    <w:rsid w:val="005211A8"/>
    <w:rsid w:val="005248C0"/>
    <w:rsid w:val="00527C5E"/>
    <w:rsid w:val="0053213F"/>
    <w:rsid w:val="005767B1"/>
    <w:rsid w:val="0059345C"/>
    <w:rsid w:val="005A0FA0"/>
    <w:rsid w:val="005E074B"/>
    <w:rsid w:val="005E4A10"/>
    <w:rsid w:val="005E4BE9"/>
    <w:rsid w:val="006153AD"/>
    <w:rsid w:val="006237E1"/>
    <w:rsid w:val="006306C6"/>
    <w:rsid w:val="00633981"/>
    <w:rsid w:val="006358DF"/>
    <w:rsid w:val="0064616A"/>
    <w:rsid w:val="00690A1E"/>
    <w:rsid w:val="006A2C35"/>
    <w:rsid w:val="006A79B7"/>
    <w:rsid w:val="006B62BF"/>
    <w:rsid w:val="006B79BA"/>
    <w:rsid w:val="006D4590"/>
    <w:rsid w:val="006E21BC"/>
    <w:rsid w:val="006F2F29"/>
    <w:rsid w:val="006F55BA"/>
    <w:rsid w:val="00742819"/>
    <w:rsid w:val="007501D5"/>
    <w:rsid w:val="00756E4D"/>
    <w:rsid w:val="00767EDB"/>
    <w:rsid w:val="00775266"/>
    <w:rsid w:val="007A07F9"/>
    <w:rsid w:val="007A5026"/>
    <w:rsid w:val="007C6015"/>
    <w:rsid w:val="007C6061"/>
    <w:rsid w:val="007C7C1F"/>
    <w:rsid w:val="007F26A0"/>
    <w:rsid w:val="008011FC"/>
    <w:rsid w:val="008113FB"/>
    <w:rsid w:val="0081398F"/>
    <w:rsid w:val="00815B8D"/>
    <w:rsid w:val="00831A2A"/>
    <w:rsid w:val="00835A9B"/>
    <w:rsid w:val="0085389A"/>
    <w:rsid w:val="008606B2"/>
    <w:rsid w:val="00862870"/>
    <w:rsid w:val="00866441"/>
    <w:rsid w:val="008671AC"/>
    <w:rsid w:val="00882F35"/>
    <w:rsid w:val="00894CA7"/>
    <w:rsid w:val="008B72DC"/>
    <w:rsid w:val="008D2DE8"/>
    <w:rsid w:val="008E1B4B"/>
    <w:rsid w:val="00906928"/>
    <w:rsid w:val="00913832"/>
    <w:rsid w:val="009413A0"/>
    <w:rsid w:val="0096274B"/>
    <w:rsid w:val="00966DC6"/>
    <w:rsid w:val="0099062C"/>
    <w:rsid w:val="00990CA7"/>
    <w:rsid w:val="009A1356"/>
    <w:rsid w:val="009A24CC"/>
    <w:rsid w:val="009A2528"/>
    <w:rsid w:val="009B4C29"/>
    <w:rsid w:val="009B6652"/>
    <w:rsid w:val="009C26FA"/>
    <w:rsid w:val="009D0F7E"/>
    <w:rsid w:val="009E4ABC"/>
    <w:rsid w:val="009E6601"/>
    <w:rsid w:val="009F514A"/>
    <w:rsid w:val="009F777F"/>
    <w:rsid w:val="00A06591"/>
    <w:rsid w:val="00A45BC2"/>
    <w:rsid w:val="00A63116"/>
    <w:rsid w:val="00A709F2"/>
    <w:rsid w:val="00A80757"/>
    <w:rsid w:val="00AA276C"/>
    <w:rsid w:val="00AA6F80"/>
    <w:rsid w:val="00AC70AA"/>
    <w:rsid w:val="00B11315"/>
    <w:rsid w:val="00B34E7E"/>
    <w:rsid w:val="00B3715B"/>
    <w:rsid w:val="00B54422"/>
    <w:rsid w:val="00B609C1"/>
    <w:rsid w:val="00B60A95"/>
    <w:rsid w:val="00B825B5"/>
    <w:rsid w:val="00BA4563"/>
    <w:rsid w:val="00BA4CC1"/>
    <w:rsid w:val="00BB1B02"/>
    <w:rsid w:val="00BE2960"/>
    <w:rsid w:val="00BF1E93"/>
    <w:rsid w:val="00BF61C4"/>
    <w:rsid w:val="00C04C59"/>
    <w:rsid w:val="00C115E8"/>
    <w:rsid w:val="00C120E4"/>
    <w:rsid w:val="00C13915"/>
    <w:rsid w:val="00C14854"/>
    <w:rsid w:val="00C14B37"/>
    <w:rsid w:val="00C243F5"/>
    <w:rsid w:val="00C27499"/>
    <w:rsid w:val="00C315B1"/>
    <w:rsid w:val="00C52FE9"/>
    <w:rsid w:val="00C604D1"/>
    <w:rsid w:val="00C622F5"/>
    <w:rsid w:val="00C65A12"/>
    <w:rsid w:val="00CB7801"/>
    <w:rsid w:val="00CC61E8"/>
    <w:rsid w:val="00CD0133"/>
    <w:rsid w:val="00CD1A53"/>
    <w:rsid w:val="00CE35DB"/>
    <w:rsid w:val="00CE4B0D"/>
    <w:rsid w:val="00CF4225"/>
    <w:rsid w:val="00D22E7E"/>
    <w:rsid w:val="00D431F0"/>
    <w:rsid w:val="00D625DC"/>
    <w:rsid w:val="00D73F03"/>
    <w:rsid w:val="00D74C70"/>
    <w:rsid w:val="00D777A6"/>
    <w:rsid w:val="00D8544B"/>
    <w:rsid w:val="00D914F6"/>
    <w:rsid w:val="00DA2110"/>
    <w:rsid w:val="00DC3E42"/>
    <w:rsid w:val="00DC672D"/>
    <w:rsid w:val="00DE255E"/>
    <w:rsid w:val="00DF0DCC"/>
    <w:rsid w:val="00E062C2"/>
    <w:rsid w:val="00E1444F"/>
    <w:rsid w:val="00E22039"/>
    <w:rsid w:val="00E22484"/>
    <w:rsid w:val="00E34C6C"/>
    <w:rsid w:val="00E53948"/>
    <w:rsid w:val="00E60C82"/>
    <w:rsid w:val="00E63877"/>
    <w:rsid w:val="00E70FCD"/>
    <w:rsid w:val="00E83074"/>
    <w:rsid w:val="00E953E3"/>
    <w:rsid w:val="00E956A1"/>
    <w:rsid w:val="00EB733F"/>
    <w:rsid w:val="00EC18FB"/>
    <w:rsid w:val="00EF69E1"/>
    <w:rsid w:val="00F177BA"/>
    <w:rsid w:val="00F4158B"/>
    <w:rsid w:val="00F63721"/>
    <w:rsid w:val="00F7162E"/>
    <w:rsid w:val="00F7483E"/>
    <w:rsid w:val="00F83DCE"/>
    <w:rsid w:val="00F90784"/>
    <w:rsid w:val="00F9444D"/>
    <w:rsid w:val="00FC6D33"/>
    <w:rsid w:val="00FE6C28"/>
    <w:rsid w:val="00FE7970"/>
    <w:rsid w:val="00FF4884"/>
    <w:rsid w:val="4CBFAD88"/>
    <w:rsid w:val="624700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656603"/>
  <w15:chartTrackingRefBased/>
  <w15:docId w15:val="{A40BA937-8AF3-49A5-9AAD-43668B709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00466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C1682"/>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3C1682"/>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3449"/>
    <w:rPr>
      <w:color w:val="0563C1" w:themeColor="hyperlink"/>
      <w:u w:val="single"/>
    </w:rPr>
  </w:style>
  <w:style w:type="paragraph" w:styleId="Header">
    <w:name w:val="header"/>
    <w:basedOn w:val="Normal"/>
    <w:link w:val="HeaderChar"/>
    <w:uiPriority w:val="99"/>
    <w:unhideWhenUsed/>
    <w:rsid w:val="0053213F"/>
    <w:pPr>
      <w:tabs>
        <w:tab w:val="center" w:pos="4680"/>
        <w:tab w:val="right" w:pos="9360"/>
      </w:tabs>
    </w:pPr>
  </w:style>
  <w:style w:type="character" w:customStyle="1" w:styleId="HeaderChar">
    <w:name w:val="Header Char"/>
    <w:basedOn w:val="DefaultParagraphFont"/>
    <w:link w:val="Header"/>
    <w:uiPriority w:val="99"/>
    <w:rsid w:val="0053213F"/>
  </w:style>
  <w:style w:type="paragraph" w:styleId="Footer">
    <w:name w:val="footer"/>
    <w:basedOn w:val="Normal"/>
    <w:link w:val="FooterChar"/>
    <w:uiPriority w:val="99"/>
    <w:unhideWhenUsed/>
    <w:rsid w:val="0053213F"/>
    <w:pPr>
      <w:tabs>
        <w:tab w:val="center" w:pos="4680"/>
        <w:tab w:val="right" w:pos="9360"/>
      </w:tabs>
    </w:pPr>
  </w:style>
  <w:style w:type="character" w:customStyle="1" w:styleId="FooterChar">
    <w:name w:val="Footer Char"/>
    <w:basedOn w:val="DefaultParagraphFont"/>
    <w:link w:val="Footer"/>
    <w:uiPriority w:val="99"/>
    <w:rsid w:val="0053213F"/>
  </w:style>
  <w:style w:type="character" w:customStyle="1" w:styleId="Heading2Char">
    <w:name w:val="Heading 2 Char"/>
    <w:basedOn w:val="DefaultParagraphFont"/>
    <w:link w:val="Heading2"/>
    <w:uiPriority w:val="9"/>
    <w:rsid w:val="0000466D"/>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B113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70814"/>
    <w:pPr>
      <w:ind w:left="720"/>
      <w:contextualSpacing/>
    </w:pPr>
  </w:style>
  <w:style w:type="character" w:customStyle="1" w:styleId="Heading3Char">
    <w:name w:val="Heading 3 Char"/>
    <w:basedOn w:val="DefaultParagraphFont"/>
    <w:link w:val="Heading3"/>
    <w:uiPriority w:val="9"/>
    <w:rsid w:val="003C1682"/>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3C1682"/>
    <w:rPr>
      <w:rFonts w:asciiTheme="majorHAnsi" w:eastAsiaTheme="majorEastAsia" w:hAnsiTheme="majorHAnsi" w:cstheme="majorBidi"/>
      <w:i/>
      <w:iCs/>
      <w:color w:val="2E74B5" w:themeColor="accent1" w:themeShade="BF"/>
    </w:rPr>
  </w:style>
  <w:style w:type="paragraph" w:styleId="Subtitle">
    <w:name w:val="Subtitle"/>
    <w:basedOn w:val="Normal"/>
    <w:next w:val="Normal"/>
    <w:link w:val="SubtitleChar"/>
    <w:uiPriority w:val="11"/>
    <w:qFormat/>
    <w:rsid w:val="009F777F"/>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9F777F"/>
    <w:rPr>
      <w:rFonts w:eastAsiaTheme="minorEastAsia"/>
      <w:color w:val="5A5A5A" w:themeColor="text1" w:themeTint="A5"/>
      <w:spacing w:val="15"/>
    </w:rPr>
  </w:style>
  <w:style w:type="character" w:styleId="Strong">
    <w:name w:val="Strong"/>
    <w:basedOn w:val="DefaultParagraphFont"/>
    <w:uiPriority w:val="22"/>
    <w:qFormat/>
    <w:rsid w:val="00CC61E8"/>
    <w:rPr>
      <w:b/>
      <w:bCs/>
    </w:rPr>
  </w:style>
  <w:style w:type="table" w:styleId="ListTable1Light">
    <w:name w:val="List Table 1 Light"/>
    <w:basedOn w:val="TableNormal"/>
    <w:uiPriority w:val="46"/>
    <w:rsid w:val="008011FC"/>
    <w:rPr>
      <w:rFonts w:eastAsiaTheme="minorEastAsia"/>
      <w:lang w:eastAsia="ja-JP"/>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BalloonText">
    <w:name w:val="Balloon Text"/>
    <w:basedOn w:val="Normal"/>
    <w:link w:val="BalloonTextChar"/>
    <w:uiPriority w:val="99"/>
    <w:semiHidden/>
    <w:unhideWhenUsed/>
    <w:rsid w:val="00100D7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0D7F"/>
    <w:rPr>
      <w:rFonts w:ascii="Segoe UI" w:hAnsi="Segoe UI" w:cs="Segoe UI"/>
      <w:sz w:val="18"/>
      <w:szCs w:val="18"/>
    </w:rPr>
  </w:style>
  <w:style w:type="table" w:customStyle="1" w:styleId="TableGrid2">
    <w:name w:val="Table Grid2"/>
    <w:basedOn w:val="TableNormal"/>
    <w:next w:val="TableGrid"/>
    <w:uiPriority w:val="39"/>
    <w:rsid w:val="000C16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F3F7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085733">
      <w:bodyDiv w:val="1"/>
      <w:marLeft w:val="0"/>
      <w:marRight w:val="0"/>
      <w:marTop w:val="0"/>
      <w:marBottom w:val="0"/>
      <w:divBdr>
        <w:top w:val="none" w:sz="0" w:space="0" w:color="auto"/>
        <w:left w:val="none" w:sz="0" w:space="0" w:color="auto"/>
        <w:bottom w:val="none" w:sz="0" w:space="0" w:color="auto"/>
        <w:right w:val="none" w:sz="0" w:space="0" w:color="auto"/>
      </w:divBdr>
    </w:div>
    <w:div w:id="405417170">
      <w:bodyDiv w:val="1"/>
      <w:marLeft w:val="0"/>
      <w:marRight w:val="0"/>
      <w:marTop w:val="0"/>
      <w:marBottom w:val="0"/>
      <w:divBdr>
        <w:top w:val="none" w:sz="0" w:space="0" w:color="auto"/>
        <w:left w:val="none" w:sz="0" w:space="0" w:color="auto"/>
        <w:bottom w:val="none" w:sz="0" w:space="0" w:color="auto"/>
        <w:right w:val="none" w:sz="0" w:space="0" w:color="auto"/>
      </w:divBdr>
    </w:div>
    <w:div w:id="442698157">
      <w:bodyDiv w:val="1"/>
      <w:marLeft w:val="0"/>
      <w:marRight w:val="0"/>
      <w:marTop w:val="0"/>
      <w:marBottom w:val="0"/>
      <w:divBdr>
        <w:top w:val="none" w:sz="0" w:space="0" w:color="auto"/>
        <w:left w:val="none" w:sz="0" w:space="0" w:color="auto"/>
        <w:bottom w:val="none" w:sz="0" w:space="0" w:color="auto"/>
        <w:right w:val="none" w:sz="0" w:space="0" w:color="auto"/>
      </w:divBdr>
    </w:div>
    <w:div w:id="609246275">
      <w:bodyDiv w:val="1"/>
      <w:marLeft w:val="0"/>
      <w:marRight w:val="0"/>
      <w:marTop w:val="0"/>
      <w:marBottom w:val="0"/>
      <w:divBdr>
        <w:top w:val="none" w:sz="0" w:space="0" w:color="auto"/>
        <w:left w:val="none" w:sz="0" w:space="0" w:color="auto"/>
        <w:bottom w:val="none" w:sz="0" w:space="0" w:color="auto"/>
        <w:right w:val="none" w:sz="0" w:space="0" w:color="auto"/>
      </w:divBdr>
    </w:div>
    <w:div w:id="758138970">
      <w:bodyDiv w:val="1"/>
      <w:marLeft w:val="0"/>
      <w:marRight w:val="0"/>
      <w:marTop w:val="0"/>
      <w:marBottom w:val="0"/>
      <w:divBdr>
        <w:top w:val="none" w:sz="0" w:space="0" w:color="auto"/>
        <w:left w:val="none" w:sz="0" w:space="0" w:color="auto"/>
        <w:bottom w:val="none" w:sz="0" w:space="0" w:color="auto"/>
        <w:right w:val="none" w:sz="0" w:space="0" w:color="auto"/>
      </w:divBdr>
    </w:div>
    <w:div w:id="879198152">
      <w:bodyDiv w:val="1"/>
      <w:marLeft w:val="0"/>
      <w:marRight w:val="0"/>
      <w:marTop w:val="0"/>
      <w:marBottom w:val="0"/>
      <w:divBdr>
        <w:top w:val="none" w:sz="0" w:space="0" w:color="auto"/>
        <w:left w:val="none" w:sz="0" w:space="0" w:color="auto"/>
        <w:bottom w:val="none" w:sz="0" w:space="0" w:color="auto"/>
        <w:right w:val="none" w:sz="0" w:space="0" w:color="auto"/>
      </w:divBdr>
      <w:divsChild>
        <w:div w:id="326129497">
          <w:marLeft w:val="360"/>
          <w:marRight w:val="0"/>
          <w:marTop w:val="200"/>
          <w:marBottom w:val="0"/>
          <w:divBdr>
            <w:top w:val="none" w:sz="0" w:space="0" w:color="auto"/>
            <w:left w:val="none" w:sz="0" w:space="0" w:color="auto"/>
            <w:bottom w:val="none" w:sz="0" w:space="0" w:color="auto"/>
            <w:right w:val="none" w:sz="0" w:space="0" w:color="auto"/>
          </w:divBdr>
        </w:div>
        <w:div w:id="1935629203">
          <w:marLeft w:val="360"/>
          <w:marRight w:val="0"/>
          <w:marTop w:val="200"/>
          <w:marBottom w:val="0"/>
          <w:divBdr>
            <w:top w:val="none" w:sz="0" w:space="0" w:color="auto"/>
            <w:left w:val="none" w:sz="0" w:space="0" w:color="auto"/>
            <w:bottom w:val="none" w:sz="0" w:space="0" w:color="auto"/>
            <w:right w:val="none" w:sz="0" w:space="0" w:color="auto"/>
          </w:divBdr>
        </w:div>
        <w:div w:id="259413240">
          <w:marLeft w:val="360"/>
          <w:marRight w:val="0"/>
          <w:marTop w:val="200"/>
          <w:marBottom w:val="0"/>
          <w:divBdr>
            <w:top w:val="none" w:sz="0" w:space="0" w:color="auto"/>
            <w:left w:val="none" w:sz="0" w:space="0" w:color="auto"/>
            <w:bottom w:val="none" w:sz="0" w:space="0" w:color="auto"/>
            <w:right w:val="none" w:sz="0" w:space="0" w:color="auto"/>
          </w:divBdr>
        </w:div>
        <w:div w:id="203300441">
          <w:marLeft w:val="360"/>
          <w:marRight w:val="0"/>
          <w:marTop w:val="200"/>
          <w:marBottom w:val="0"/>
          <w:divBdr>
            <w:top w:val="none" w:sz="0" w:space="0" w:color="auto"/>
            <w:left w:val="none" w:sz="0" w:space="0" w:color="auto"/>
            <w:bottom w:val="none" w:sz="0" w:space="0" w:color="auto"/>
            <w:right w:val="none" w:sz="0" w:space="0" w:color="auto"/>
          </w:divBdr>
        </w:div>
        <w:div w:id="172841449">
          <w:marLeft w:val="1080"/>
          <w:marRight w:val="0"/>
          <w:marTop w:val="100"/>
          <w:marBottom w:val="0"/>
          <w:divBdr>
            <w:top w:val="none" w:sz="0" w:space="0" w:color="auto"/>
            <w:left w:val="none" w:sz="0" w:space="0" w:color="auto"/>
            <w:bottom w:val="none" w:sz="0" w:space="0" w:color="auto"/>
            <w:right w:val="none" w:sz="0" w:space="0" w:color="auto"/>
          </w:divBdr>
        </w:div>
        <w:div w:id="620722565">
          <w:marLeft w:val="1800"/>
          <w:marRight w:val="0"/>
          <w:marTop w:val="100"/>
          <w:marBottom w:val="0"/>
          <w:divBdr>
            <w:top w:val="none" w:sz="0" w:space="0" w:color="auto"/>
            <w:left w:val="none" w:sz="0" w:space="0" w:color="auto"/>
            <w:bottom w:val="none" w:sz="0" w:space="0" w:color="auto"/>
            <w:right w:val="none" w:sz="0" w:space="0" w:color="auto"/>
          </w:divBdr>
        </w:div>
        <w:div w:id="737172858">
          <w:marLeft w:val="1080"/>
          <w:marRight w:val="0"/>
          <w:marTop w:val="100"/>
          <w:marBottom w:val="0"/>
          <w:divBdr>
            <w:top w:val="none" w:sz="0" w:space="0" w:color="auto"/>
            <w:left w:val="none" w:sz="0" w:space="0" w:color="auto"/>
            <w:bottom w:val="none" w:sz="0" w:space="0" w:color="auto"/>
            <w:right w:val="none" w:sz="0" w:space="0" w:color="auto"/>
          </w:divBdr>
        </w:div>
        <w:div w:id="290475222">
          <w:marLeft w:val="1800"/>
          <w:marRight w:val="0"/>
          <w:marTop w:val="100"/>
          <w:marBottom w:val="0"/>
          <w:divBdr>
            <w:top w:val="none" w:sz="0" w:space="0" w:color="auto"/>
            <w:left w:val="none" w:sz="0" w:space="0" w:color="auto"/>
            <w:bottom w:val="none" w:sz="0" w:space="0" w:color="auto"/>
            <w:right w:val="none" w:sz="0" w:space="0" w:color="auto"/>
          </w:divBdr>
        </w:div>
        <w:div w:id="181673267">
          <w:marLeft w:val="360"/>
          <w:marRight w:val="0"/>
          <w:marTop w:val="200"/>
          <w:marBottom w:val="0"/>
          <w:divBdr>
            <w:top w:val="none" w:sz="0" w:space="0" w:color="auto"/>
            <w:left w:val="none" w:sz="0" w:space="0" w:color="auto"/>
            <w:bottom w:val="none" w:sz="0" w:space="0" w:color="auto"/>
            <w:right w:val="none" w:sz="0" w:space="0" w:color="auto"/>
          </w:divBdr>
        </w:div>
        <w:div w:id="679084905">
          <w:marLeft w:val="1080"/>
          <w:marRight w:val="0"/>
          <w:marTop w:val="100"/>
          <w:marBottom w:val="0"/>
          <w:divBdr>
            <w:top w:val="none" w:sz="0" w:space="0" w:color="auto"/>
            <w:left w:val="none" w:sz="0" w:space="0" w:color="auto"/>
            <w:bottom w:val="none" w:sz="0" w:space="0" w:color="auto"/>
            <w:right w:val="none" w:sz="0" w:space="0" w:color="auto"/>
          </w:divBdr>
        </w:div>
        <w:div w:id="1752048495">
          <w:marLeft w:val="1800"/>
          <w:marRight w:val="0"/>
          <w:marTop w:val="100"/>
          <w:marBottom w:val="0"/>
          <w:divBdr>
            <w:top w:val="none" w:sz="0" w:space="0" w:color="auto"/>
            <w:left w:val="none" w:sz="0" w:space="0" w:color="auto"/>
            <w:bottom w:val="none" w:sz="0" w:space="0" w:color="auto"/>
            <w:right w:val="none" w:sz="0" w:space="0" w:color="auto"/>
          </w:divBdr>
        </w:div>
        <w:div w:id="1973095148">
          <w:marLeft w:val="1800"/>
          <w:marRight w:val="0"/>
          <w:marTop w:val="100"/>
          <w:marBottom w:val="0"/>
          <w:divBdr>
            <w:top w:val="none" w:sz="0" w:space="0" w:color="auto"/>
            <w:left w:val="none" w:sz="0" w:space="0" w:color="auto"/>
            <w:bottom w:val="none" w:sz="0" w:space="0" w:color="auto"/>
            <w:right w:val="none" w:sz="0" w:space="0" w:color="auto"/>
          </w:divBdr>
        </w:div>
        <w:div w:id="2088960745">
          <w:marLeft w:val="1080"/>
          <w:marRight w:val="0"/>
          <w:marTop w:val="100"/>
          <w:marBottom w:val="0"/>
          <w:divBdr>
            <w:top w:val="none" w:sz="0" w:space="0" w:color="auto"/>
            <w:left w:val="none" w:sz="0" w:space="0" w:color="auto"/>
            <w:bottom w:val="none" w:sz="0" w:space="0" w:color="auto"/>
            <w:right w:val="none" w:sz="0" w:space="0" w:color="auto"/>
          </w:divBdr>
        </w:div>
        <w:div w:id="667443929">
          <w:marLeft w:val="1800"/>
          <w:marRight w:val="0"/>
          <w:marTop w:val="100"/>
          <w:marBottom w:val="0"/>
          <w:divBdr>
            <w:top w:val="none" w:sz="0" w:space="0" w:color="auto"/>
            <w:left w:val="none" w:sz="0" w:space="0" w:color="auto"/>
            <w:bottom w:val="none" w:sz="0" w:space="0" w:color="auto"/>
            <w:right w:val="none" w:sz="0" w:space="0" w:color="auto"/>
          </w:divBdr>
        </w:div>
        <w:div w:id="23022141">
          <w:marLeft w:val="1800"/>
          <w:marRight w:val="0"/>
          <w:marTop w:val="100"/>
          <w:marBottom w:val="0"/>
          <w:divBdr>
            <w:top w:val="none" w:sz="0" w:space="0" w:color="auto"/>
            <w:left w:val="none" w:sz="0" w:space="0" w:color="auto"/>
            <w:bottom w:val="none" w:sz="0" w:space="0" w:color="auto"/>
            <w:right w:val="none" w:sz="0" w:space="0" w:color="auto"/>
          </w:divBdr>
        </w:div>
      </w:divsChild>
    </w:div>
    <w:div w:id="921331362">
      <w:bodyDiv w:val="1"/>
      <w:marLeft w:val="0"/>
      <w:marRight w:val="0"/>
      <w:marTop w:val="0"/>
      <w:marBottom w:val="0"/>
      <w:divBdr>
        <w:top w:val="none" w:sz="0" w:space="0" w:color="auto"/>
        <w:left w:val="none" w:sz="0" w:space="0" w:color="auto"/>
        <w:bottom w:val="none" w:sz="0" w:space="0" w:color="auto"/>
        <w:right w:val="none" w:sz="0" w:space="0" w:color="auto"/>
      </w:divBdr>
    </w:div>
    <w:div w:id="961152497">
      <w:bodyDiv w:val="1"/>
      <w:marLeft w:val="0"/>
      <w:marRight w:val="0"/>
      <w:marTop w:val="0"/>
      <w:marBottom w:val="0"/>
      <w:divBdr>
        <w:top w:val="none" w:sz="0" w:space="0" w:color="auto"/>
        <w:left w:val="none" w:sz="0" w:space="0" w:color="auto"/>
        <w:bottom w:val="none" w:sz="0" w:space="0" w:color="auto"/>
        <w:right w:val="none" w:sz="0" w:space="0" w:color="auto"/>
      </w:divBdr>
    </w:div>
    <w:div w:id="1183129656">
      <w:bodyDiv w:val="1"/>
      <w:marLeft w:val="0"/>
      <w:marRight w:val="0"/>
      <w:marTop w:val="0"/>
      <w:marBottom w:val="0"/>
      <w:divBdr>
        <w:top w:val="none" w:sz="0" w:space="0" w:color="auto"/>
        <w:left w:val="none" w:sz="0" w:space="0" w:color="auto"/>
        <w:bottom w:val="none" w:sz="0" w:space="0" w:color="auto"/>
        <w:right w:val="none" w:sz="0" w:space="0" w:color="auto"/>
      </w:divBdr>
    </w:div>
    <w:div w:id="1323319372">
      <w:bodyDiv w:val="1"/>
      <w:marLeft w:val="0"/>
      <w:marRight w:val="0"/>
      <w:marTop w:val="0"/>
      <w:marBottom w:val="0"/>
      <w:divBdr>
        <w:top w:val="none" w:sz="0" w:space="0" w:color="auto"/>
        <w:left w:val="none" w:sz="0" w:space="0" w:color="auto"/>
        <w:bottom w:val="none" w:sz="0" w:space="0" w:color="auto"/>
        <w:right w:val="none" w:sz="0" w:space="0" w:color="auto"/>
      </w:divBdr>
    </w:div>
    <w:div w:id="1357000368">
      <w:bodyDiv w:val="1"/>
      <w:marLeft w:val="0"/>
      <w:marRight w:val="0"/>
      <w:marTop w:val="0"/>
      <w:marBottom w:val="0"/>
      <w:divBdr>
        <w:top w:val="none" w:sz="0" w:space="0" w:color="auto"/>
        <w:left w:val="none" w:sz="0" w:space="0" w:color="auto"/>
        <w:bottom w:val="none" w:sz="0" w:space="0" w:color="auto"/>
        <w:right w:val="none" w:sz="0" w:space="0" w:color="auto"/>
      </w:divBdr>
    </w:div>
    <w:div w:id="1413620505">
      <w:bodyDiv w:val="1"/>
      <w:marLeft w:val="0"/>
      <w:marRight w:val="0"/>
      <w:marTop w:val="0"/>
      <w:marBottom w:val="0"/>
      <w:divBdr>
        <w:top w:val="none" w:sz="0" w:space="0" w:color="auto"/>
        <w:left w:val="none" w:sz="0" w:space="0" w:color="auto"/>
        <w:bottom w:val="none" w:sz="0" w:space="0" w:color="auto"/>
        <w:right w:val="none" w:sz="0" w:space="0" w:color="auto"/>
      </w:divBdr>
    </w:div>
    <w:div w:id="1683505857">
      <w:bodyDiv w:val="1"/>
      <w:marLeft w:val="0"/>
      <w:marRight w:val="0"/>
      <w:marTop w:val="0"/>
      <w:marBottom w:val="0"/>
      <w:divBdr>
        <w:top w:val="none" w:sz="0" w:space="0" w:color="auto"/>
        <w:left w:val="none" w:sz="0" w:space="0" w:color="auto"/>
        <w:bottom w:val="none" w:sz="0" w:space="0" w:color="auto"/>
        <w:right w:val="none" w:sz="0" w:space="0" w:color="auto"/>
      </w:divBdr>
    </w:div>
    <w:div w:id="1719086765">
      <w:bodyDiv w:val="1"/>
      <w:marLeft w:val="0"/>
      <w:marRight w:val="0"/>
      <w:marTop w:val="0"/>
      <w:marBottom w:val="0"/>
      <w:divBdr>
        <w:top w:val="none" w:sz="0" w:space="0" w:color="auto"/>
        <w:left w:val="none" w:sz="0" w:space="0" w:color="auto"/>
        <w:bottom w:val="none" w:sz="0" w:space="0" w:color="auto"/>
        <w:right w:val="none" w:sz="0" w:space="0" w:color="auto"/>
      </w:divBdr>
    </w:div>
    <w:div w:id="1885285295">
      <w:bodyDiv w:val="1"/>
      <w:marLeft w:val="0"/>
      <w:marRight w:val="0"/>
      <w:marTop w:val="0"/>
      <w:marBottom w:val="0"/>
      <w:divBdr>
        <w:top w:val="none" w:sz="0" w:space="0" w:color="auto"/>
        <w:left w:val="none" w:sz="0" w:space="0" w:color="auto"/>
        <w:bottom w:val="none" w:sz="0" w:space="0" w:color="auto"/>
        <w:right w:val="none" w:sz="0" w:space="0" w:color="auto"/>
      </w:divBdr>
    </w:div>
    <w:div w:id="1966041208">
      <w:bodyDiv w:val="1"/>
      <w:marLeft w:val="0"/>
      <w:marRight w:val="0"/>
      <w:marTop w:val="0"/>
      <w:marBottom w:val="0"/>
      <w:divBdr>
        <w:top w:val="none" w:sz="0" w:space="0" w:color="auto"/>
        <w:left w:val="none" w:sz="0" w:space="0" w:color="auto"/>
        <w:bottom w:val="none" w:sz="0" w:space="0" w:color="auto"/>
        <w:right w:val="none" w:sz="0" w:space="0" w:color="auto"/>
      </w:divBdr>
    </w:div>
    <w:div w:id="2100516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7"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77FAE01B-A3FC-48EC-844D-4536CD53C437}">
  <we:reference id="wa102925879"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EE54E006426EF4CA12C33E9AFAE4B28" ma:contentTypeVersion="2" ma:contentTypeDescription="Create a new document." ma:contentTypeScope="" ma:versionID="35e373e346be766e19ea7531950a84cd">
  <xsd:schema xmlns:xsd="http://www.w3.org/2001/XMLSchema" xmlns:xs="http://www.w3.org/2001/XMLSchema" xmlns:p="http://schemas.microsoft.com/office/2006/metadata/properties" xmlns:ns2="ed5da780-5eed-4971-ad57-ffb54ac6634b" targetNamespace="http://schemas.microsoft.com/office/2006/metadata/properties" ma:root="true" ma:fieldsID="cc9694fb82e68925e6be4857c7d97bb2" ns2:_="">
    <xsd:import namespace="ed5da780-5eed-4971-ad57-ffb54ac6634b"/>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5da780-5eed-4971-ad57-ffb54ac6634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F3F9AE2-4AF7-46F7-B192-8A8A484EBD16}">
  <ds:schemaRefs>
    <ds:schemaRef ds:uri="http://schemas.microsoft.com/sharepoint/v3/contenttype/forms"/>
  </ds:schemaRefs>
</ds:datastoreItem>
</file>

<file path=customXml/itemProps2.xml><?xml version="1.0" encoding="utf-8"?>
<ds:datastoreItem xmlns:ds="http://schemas.openxmlformats.org/officeDocument/2006/customXml" ds:itemID="{1FD186AA-E96A-43D2-AD0C-C8004E0A788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2D9A10C-4ED2-404C-9049-BA2FA7468D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5da780-5eed-4971-ad57-ffb54ac663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165</Words>
  <Characters>897</Characters>
  <Application>Microsoft Office Word</Application>
  <DocSecurity>0</DocSecurity>
  <Lines>16</Lines>
  <Paragraphs>4</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    Schedule  </vt:lpstr>
      <vt:lpstr>    </vt:lpstr>
      <vt:lpstr>    Report</vt:lpstr>
      <vt:lpstr>    Key Takeaways</vt:lpstr>
      <vt:lpstr>    Recommendations to CoC Board</vt:lpstr>
    </vt:vector>
  </TitlesOfParts>
  <Company/>
  <LinksUpToDate>false</LinksUpToDate>
  <CharactersWithSpaces>1058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Otis Thornton</dc:creator>
  <cp:keywords/>
  <dc:description/>
  <cp:lastModifiedBy>Lauren King</cp:lastModifiedBy>
  <cp:revision>2</cp:revision>
  <cp:lastPrinted>2017-05-07T18:06:00Z</cp:lastPrinted>
  <dcterms:created xsi:type="dcterms:W3CDTF">2020-11-23T20:35:00Z</dcterms:created>
  <dcterms:modified xsi:type="dcterms:W3CDTF">2020-11-23T20:35:00Z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0x010100EEE54E006426EF4CA12C33E9AFAE4B28</vt:lpwstr>
  </property>
</Properties>
</file>