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FADB" w14:textId="77777777" w:rsidR="00FF77EE" w:rsidRPr="00FF77EE" w:rsidRDefault="00FF77EE" w:rsidP="00FF77EE">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4FEC78AD" w14:textId="5BDF37DC" w:rsidR="00FF77EE" w:rsidRPr="00AF624E" w:rsidRDefault="00701C3C" w:rsidP="00FF77EE">
      <w:r>
        <w:t>3rd</w:t>
      </w:r>
      <w:r w:rsidR="00AF624E" w:rsidRPr="00AF624E">
        <w:t xml:space="preserve"> </w:t>
      </w:r>
      <w:r>
        <w:t>Tuesday</w:t>
      </w:r>
      <w:r w:rsidR="00AF624E" w:rsidRPr="00AF624E">
        <w:t xml:space="preserve"> of every </w:t>
      </w:r>
      <w:r w:rsidR="00575F49">
        <w:t>other m</w:t>
      </w:r>
      <w:r w:rsidR="00AF624E" w:rsidRPr="00AF624E">
        <w:t xml:space="preserve">onth </w:t>
      </w:r>
      <w:r>
        <w:t>@</w:t>
      </w:r>
      <w:r w:rsidR="00575F49">
        <w:t>noon</w:t>
      </w:r>
    </w:p>
    <w:tbl>
      <w:tblPr>
        <w:tblStyle w:val="TableGrid2"/>
        <w:tblW w:w="0" w:type="auto"/>
        <w:tblLook w:val="04A0" w:firstRow="1" w:lastRow="0" w:firstColumn="1" w:lastColumn="0" w:noHBand="0" w:noVBand="1"/>
      </w:tblPr>
      <w:tblGrid>
        <w:gridCol w:w="3116"/>
        <w:gridCol w:w="3117"/>
      </w:tblGrid>
      <w:tr w:rsidR="00861686" w:rsidRPr="00AF624E" w14:paraId="5505B8B9" w14:textId="77777777" w:rsidTr="2A12B15E">
        <w:tc>
          <w:tcPr>
            <w:tcW w:w="3116" w:type="dxa"/>
          </w:tcPr>
          <w:p w14:paraId="3DDE6BE0" w14:textId="77777777" w:rsidR="00861686" w:rsidRPr="00AF624E" w:rsidRDefault="00861686" w:rsidP="00FF77EE">
            <w:pPr>
              <w:jc w:val="center"/>
              <w:rPr>
                <w:i/>
              </w:rPr>
            </w:pPr>
            <w:r w:rsidRPr="00AF624E">
              <w:rPr>
                <w:i/>
              </w:rPr>
              <w:t>Last</w:t>
            </w:r>
          </w:p>
        </w:tc>
        <w:tc>
          <w:tcPr>
            <w:tcW w:w="3117" w:type="dxa"/>
          </w:tcPr>
          <w:p w14:paraId="18DD40DA" w14:textId="77777777" w:rsidR="00861686" w:rsidRPr="00AF624E" w:rsidRDefault="00861686" w:rsidP="00FF77EE">
            <w:pPr>
              <w:jc w:val="center"/>
              <w:rPr>
                <w:i/>
              </w:rPr>
            </w:pPr>
            <w:r w:rsidRPr="00AF624E">
              <w:rPr>
                <w:i/>
              </w:rPr>
              <w:t>Next</w:t>
            </w:r>
          </w:p>
        </w:tc>
      </w:tr>
      <w:tr w:rsidR="00861686" w:rsidRPr="00FF77EE" w14:paraId="4C866241" w14:textId="77777777" w:rsidTr="2A12B15E">
        <w:tc>
          <w:tcPr>
            <w:tcW w:w="3116" w:type="dxa"/>
          </w:tcPr>
          <w:p w14:paraId="578C7D54" w14:textId="53F2971A" w:rsidR="00861686" w:rsidRPr="00AF624E" w:rsidRDefault="00575F49" w:rsidP="00FF77EE">
            <w:r>
              <w:t>October 20, 2020</w:t>
            </w:r>
          </w:p>
          <w:p w14:paraId="43B0DD7A" w14:textId="0C88625A" w:rsidR="00861686" w:rsidRPr="00AF624E" w:rsidRDefault="2A12B15E" w:rsidP="00FF77EE">
            <w:r>
              <w:t xml:space="preserve">12noon, </w:t>
            </w:r>
            <w:r w:rsidR="00B3548C">
              <w:t>virtual</w:t>
            </w:r>
          </w:p>
        </w:tc>
        <w:tc>
          <w:tcPr>
            <w:tcW w:w="3117" w:type="dxa"/>
          </w:tcPr>
          <w:p w14:paraId="53E6E775" w14:textId="1B0D0018" w:rsidR="00566765" w:rsidRDefault="00575F49" w:rsidP="00566765">
            <w:r>
              <w:t>December 15, 2020</w:t>
            </w:r>
          </w:p>
          <w:p w14:paraId="2F2D2450" w14:textId="68C11F9E" w:rsidR="00861686" w:rsidRPr="00AF624E" w:rsidRDefault="2A12B15E" w:rsidP="00566765">
            <w:r>
              <w:t xml:space="preserve">12noon, </w:t>
            </w:r>
            <w:r w:rsidR="00B3548C">
              <w:t>virtual</w:t>
            </w:r>
          </w:p>
        </w:tc>
      </w:tr>
    </w:tbl>
    <w:p w14:paraId="5A743A5E" w14:textId="77777777" w:rsidR="00FF77EE" w:rsidRPr="00FF77EE" w:rsidRDefault="00FF77EE" w:rsidP="00FF77EE"/>
    <w:p w14:paraId="37F0116C" w14:textId="4510C5D7" w:rsidR="00FF77EE" w:rsidRDefault="00FF77EE" w:rsidP="00FF77EE">
      <w:pPr>
        <w:pStyle w:val="Heading2"/>
      </w:pPr>
      <w:bookmarkStart w:id="0" w:name="_Hlk520290945"/>
      <w:r w:rsidRPr="00FF77EE">
        <w:t>Report</w:t>
      </w:r>
    </w:p>
    <w:p w14:paraId="7541A047" w14:textId="56D1C7F2" w:rsidR="00575F49" w:rsidRDefault="00575F49" w:rsidP="00B3548C">
      <w:pPr>
        <w:rPr>
          <w:rFonts w:cstheme="minorHAnsi"/>
          <w:sz w:val="24"/>
          <w:szCs w:val="24"/>
        </w:rPr>
      </w:pPr>
    </w:p>
    <w:p w14:paraId="48F08440" w14:textId="3286939A" w:rsidR="00575F49" w:rsidRDefault="00575F49" w:rsidP="00B3548C">
      <w:pPr>
        <w:rPr>
          <w:rFonts w:cstheme="minorHAnsi"/>
          <w:sz w:val="24"/>
          <w:szCs w:val="24"/>
        </w:rPr>
      </w:pPr>
      <w:r>
        <w:rPr>
          <w:rFonts w:cstheme="minorHAnsi"/>
          <w:sz w:val="24"/>
          <w:szCs w:val="24"/>
        </w:rPr>
        <w:t xml:space="preserve">The HMIS </w:t>
      </w:r>
      <w:r w:rsidR="00FA6EF5">
        <w:rPr>
          <w:rFonts w:cstheme="minorHAnsi"/>
          <w:sz w:val="24"/>
          <w:szCs w:val="24"/>
        </w:rPr>
        <w:t xml:space="preserve">Committee met jointly with ICT and Performance Workgroup in October to discuss public facing dashboards. </w:t>
      </w:r>
    </w:p>
    <w:p w14:paraId="57267074" w14:textId="77777777" w:rsidR="00575F49" w:rsidRDefault="00575F49" w:rsidP="00B3548C">
      <w:pPr>
        <w:rPr>
          <w:rFonts w:cstheme="minorHAnsi"/>
          <w:sz w:val="24"/>
          <w:szCs w:val="24"/>
        </w:rPr>
      </w:pPr>
    </w:p>
    <w:p w14:paraId="7D7A0D00" w14:textId="54D78FCB" w:rsidR="00FA6EF5" w:rsidRDefault="00FA6EF5" w:rsidP="00B3548C">
      <w:pPr>
        <w:rPr>
          <w:rFonts w:cstheme="minorHAnsi"/>
          <w:sz w:val="24"/>
          <w:szCs w:val="24"/>
        </w:rPr>
      </w:pPr>
      <w:r>
        <w:rPr>
          <w:rFonts w:cstheme="minorHAnsi"/>
          <w:sz w:val="24"/>
          <w:szCs w:val="24"/>
        </w:rPr>
        <w:t xml:space="preserve">In the HMIS October meeting, the committee reviewed the HMIS end of year dashboard. The </w:t>
      </w:r>
      <w:proofErr w:type="spellStart"/>
      <w:r>
        <w:rPr>
          <w:rFonts w:cstheme="minorHAnsi"/>
          <w:sz w:val="24"/>
          <w:szCs w:val="24"/>
        </w:rPr>
        <w:t>CoC</w:t>
      </w:r>
      <w:proofErr w:type="spellEnd"/>
      <w:r>
        <w:rPr>
          <w:rFonts w:cstheme="minorHAnsi"/>
          <w:sz w:val="24"/>
          <w:szCs w:val="24"/>
        </w:rPr>
        <w:t xml:space="preserve"> has </w:t>
      </w:r>
      <w:proofErr w:type="gramStart"/>
      <w:r>
        <w:rPr>
          <w:rFonts w:cstheme="minorHAnsi"/>
          <w:sz w:val="24"/>
          <w:szCs w:val="24"/>
        </w:rPr>
        <w:t>a number of</w:t>
      </w:r>
      <w:proofErr w:type="gramEnd"/>
      <w:r>
        <w:rPr>
          <w:rFonts w:cstheme="minorHAnsi"/>
          <w:sz w:val="24"/>
          <w:szCs w:val="24"/>
        </w:rPr>
        <w:t xml:space="preserve"> areas to improve in data quality, including timeliness of data entry. </w:t>
      </w:r>
    </w:p>
    <w:p w14:paraId="6CB431C4" w14:textId="77777777" w:rsidR="00FA6EF5" w:rsidRDefault="00FA6EF5" w:rsidP="00B3548C">
      <w:pPr>
        <w:rPr>
          <w:rFonts w:cstheme="minorHAnsi"/>
          <w:sz w:val="24"/>
          <w:szCs w:val="24"/>
        </w:rPr>
      </w:pPr>
    </w:p>
    <w:p w14:paraId="69C24F71" w14:textId="2AABD631" w:rsidR="00B3548C" w:rsidRDefault="00452A58" w:rsidP="00B3548C">
      <w:pPr>
        <w:rPr>
          <w:rFonts w:cstheme="minorHAnsi"/>
          <w:sz w:val="24"/>
          <w:szCs w:val="24"/>
        </w:rPr>
      </w:pPr>
      <w:r>
        <w:rPr>
          <w:rFonts w:cstheme="minorHAnsi"/>
          <w:sz w:val="24"/>
          <w:szCs w:val="24"/>
        </w:rPr>
        <w:t xml:space="preserve">HMIS data quality dashboards are planned for later this </w:t>
      </w:r>
      <w:r w:rsidR="00FA6EF5">
        <w:rPr>
          <w:rFonts w:cstheme="minorHAnsi"/>
          <w:sz w:val="24"/>
          <w:szCs w:val="24"/>
        </w:rPr>
        <w:t>year or early 2021. Th</w:t>
      </w:r>
      <w:r>
        <w:rPr>
          <w:rFonts w:cstheme="minorHAnsi"/>
          <w:sz w:val="24"/>
          <w:szCs w:val="24"/>
        </w:rPr>
        <w:t>ese dashboards will show data quality metrics for all programs</w:t>
      </w:r>
      <w:r w:rsidR="00FA6EF5">
        <w:rPr>
          <w:rFonts w:cstheme="minorHAnsi"/>
          <w:sz w:val="24"/>
          <w:szCs w:val="24"/>
        </w:rPr>
        <w:t xml:space="preserve"> and will be visible only to the program staff/management. </w:t>
      </w:r>
    </w:p>
    <w:p w14:paraId="4B34A0DE" w14:textId="3D0C3B7E" w:rsidR="00FB31B5" w:rsidRDefault="00FB31B5" w:rsidP="00B3548C">
      <w:pPr>
        <w:rPr>
          <w:rFonts w:cstheme="minorHAnsi"/>
          <w:sz w:val="24"/>
          <w:szCs w:val="24"/>
        </w:rPr>
      </w:pPr>
    </w:p>
    <w:p w14:paraId="791EC4D3" w14:textId="6BF1FD83" w:rsidR="00575F49" w:rsidRDefault="00452A58" w:rsidP="00B3548C">
      <w:pPr>
        <w:rPr>
          <w:rFonts w:cstheme="minorHAnsi"/>
          <w:sz w:val="24"/>
          <w:szCs w:val="24"/>
        </w:rPr>
      </w:pPr>
      <w:r>
        <w:rPr>
          <w:rFonts w:cstheme="minorHAnsi"/>
          <w:sz w:val="24"/>
          <w:szCs w:val="24"/>
        </w:rPr>
        <w:t xml:space="preserve">The HMIS structure and committee members were review. The committee is moving to meeting every other month, on the off months from Board meetings. Additionally, the committee will be adding other systems data professionals as members. </w:t>
      </w:r>
    </w:p>
    <w:p w14:paraId="4A0CA825" w14:textId="77777777" w:rsidR="00452A58" w:rsidRPr="00817371" w:rsidRDefault="00452A58" w:rsidP="00452DB2">
      <w:pPr>
        <w:rPr>
          <w:rFonts w:cstheme="minorHAnsi"/>
          <w:sz w:val="24"/>
          <w:szCs w:val="24"/>
        </w:rPr>
      </w:pPr>
    </w:p>
    <w:p w14:paraId="24C6726F" w14:textId="7A999B5F" w:rsidR="00452DB2" w:rsidRPr="00452DB2" w:rsidRDefault="00433835" w:rsidP="00452DB2">
      <w:pPr>
        <w:keepNext/>
        <w:keepLines/>
        <w:spacing w:before="40"/>
        <w:outlineLvl w:val="1"/>
        <w:rPr>
          <w:rFonts w:eastAsiaTheme="majorEastAsia" w:cstheme="minorHAnsi"/>
          <w:color w:val="2E74B5" w:themeColor="accent1" w:themeShade="BF"/>
          <w:sz w:val="24"/>
          <w:szCs w:val="24"/>
        </w:rPr>
      </w:pPr>
      <w:bookmarkStart w:id="1" w:name="_Hlk525539907"/>
      <w:r>
        <w:rPr>
          <w:rFonts w:eastAsiaTheme="majorEastAsia" w:cstheme="minorHAnsi"/>
          <w:color w:val="2E74B5" w:themeColor="accent1" w:themeShade="BF"/>
          <w:sz w:val="24"/>
          <w:szCs w:val="24"/>
        </w:rPr>
        <w:t>Key Takeaways</w:t>
      </w:r>
    </w:p>
    <w:bookmarkEnd w:id="1"/>
    <w:p w14:paraId="6DFE44A4" w14:textId="48A2059B" w:rsidR="003449BB" w:rsidRDefault="00433835" w:rsidP="00452DB2">
      <w:pPr>
        <w:rPr>
          <w:rFonts w:cstheme="minorHAnsi"/>
          <w:sz w:val="24"/>
          <w:szCs w:val="24"/>
        </w:rPr>
      </w:pPr>
      <w:r>
        <w:rPr>
          <w:rFonts w:cstheme="minorHAnsi"/>
          <w:sz w:val="24"/>
          <w:szCs w:val="24"/>
        </w:rPr>
        <w:t xml:space="preserve">Dashboards will be available later this </w:t>
      </w:r>
      <w:r w:rsidR="00FA6EF5">
        <w:rPr>
          <w:rFonts w:cstheme="minorHAnsi"/>
          <w:sz w:val="24"/>
          <w:szCs w:val="24"/>
        </w:rPr>
        <w:t>year or early 2021.</w:t>
      </w:r>
    </w:p>
    <w:p w14:paraId="6132DFCA" w14:textId="77C026F0" w:rsidR="00433835" w:rsidRDefault="00433835" w:rsidP="00452DB2">
      <w:pPr>
        <w:rPr>
          <w:rFonts w:cstheme="minorHAnsi"/>
          <w:sz w:val="24"/>
          <w:szCs w:val="24"/>
        </w:rPr>
      </w:pPr>
    </w:p>
    <w:p w14:paraId="21A2CE3C" w14:textId="3132A989" w:rsidR="00433835" w:rsidRPr="00817371" w:rsidRDefault="00433835" w:rsidP="00452DB2">
      <w:pPr>
        <w:rPr>
          <w:rFonts w:cstheme="minorHAnsi"/>
          <w:sz w:val="24"/>
          <w:szCs w:val="24"/>
        </w:rPr>
      </w:pPr>
      <w:r>
        <w:rPr>
          <w:rFonts w:cstheme="minorHAnsi"/>
          <w:sz w:val="24"/>
          <w:szCs w:val="24"/>
        </w:rPr>
        <w:t>HMIS Committee will begin meeting every other month on the even months.</w:t>
      </w:r>
    </w:p>
    <w:p w14:paraId="51AE39C3" w14:textId="240DA2F5" w:rsidR="00452DB2" w:rsidRDefault="00452DB2" w:rsidP="00452DB2"/>
    <w:p w14:paraId="0E7716D1" w14:textId="77777777" w:rsidR="00452DB2" w:rsidRDefault="00452DB2" w:rsidP="00452DB2">
      <w:pPr>
        <w:pStyle w:val="Heading2"/>
      </w:pPr>
      <w:r>
        <w:t xml:space="preserve">Recommendations to </w:t>
      </w:r>
      <w:proofErr w:type="spellStart"/>
      <w:r>
        <w:t>CoC</w:t>
      </w:r>
      <w:proofErr w:type="spellEnd"/>
      <w:r>
        <w:t xml:space="preserve"> Board</w:t>
      </w:r>
    </w:p>
    <w:bookmarkEnd w:id="0"/>
    <w:p w14:paraId="3A315AF5" w14:textId="2C90B405" w:rsidR="00452DB2" w:rsidRPr="00566765" w:rsidRDefault="00FA6EF5" w:rsidP="00452DB2">
      <w:pPr>
        <w:rPr>
          <w:sz w:val="24"/>
          <w:szCs w:val="24"/>
        </w:rPr>
      </w:pPr>
      <w:r>
        <w:rPr>
          <w:sz w:val="24"/>
          <w:szCs w:val="24"/>
        </w:rPr>
        <w:t>No recommendations.</w:t>
      </w:r>
      <w:r w:rsidR="00452A58">
        <w:rPr>
          <w:sz w:val="24"/>
          <w:szCs w:val="24"/>
        </w:rPr>
        <w:t xml:space="preserve"> </w:t>
      </w:r>
    </w:p>
    <w:sectPr w:rsidR="00452DB2" w:rsidRPr="00566765"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F5E9" w14:textId="77777777" w:rsidR="00A45C8B" w:rsidRDefault="00A45C8B" w:rsidP="0053213F">
      <w:r>
        <w:separator/>
      </w:r>
    </w:p>
  </w:endnote>
  <w:endnote w:type="continuationSeparator" w:id="0">
    <w:p w14:paraId="6CAA2C8A" w14:textId="77777777" w:rsidR="00A45C8B" w:rsidRDefault="00A45C8B"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0E88CAEB" w:rsidR="00AF558D" w:rsidRDefault="00AF558D">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B80B70">
              <w:rPr>
                <w:bCs/>
                <w:noProof/>
              </w:rPr>
              <w:t>4</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B80B70">
              <w:rPr>
                <w:bCs/>
                <w:noProof/>
              </w:rPr>
              <w:t>4</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18A5D153" w:rsidR="00AF558D" w:rsidRDefault="00A45C8B" w:rsidP="007C6061">
    <w:pPr>
      <w:pStyle w:val="Footer"/>
    </w:pPr>
    <w:sdt>
      <w:sdtPr>
        <w:id w:val="1883132264"/>
        <w:docPartObj>
          <w:docPartGallery w:val="Page Numbers (Top of Page)"/>
          <w:docPartUnique/>
        </w:docPartObj>
      </w:sdtPr>
      <w:sdtEndPr/>
      <w:sdtContent>
        <w:r w:rsidR="00AF558D" w:rsidRPr="0053213F">
          <w:t xml:space="preserve">Page </w:t>
        </w:r>
        <w:r w:rsidR="00AF558D" w:rsidRPr="0053213F">
          <w:rPr>
            <w:bCs/>
            <w:sz w:val="24"/>
            <w:szCs w:val="24"/>
          </w:rPr>
          <w:fldChar w:fldCharType="begin"/>
        </w:r>
        <w:r w:rsidR="00AF558D" w:rsidRPr="0053213F">
          <w:rPr>
            <w:bCs/>
          </w:rPr>
          <w:instrText xml:space="preserve"> PAGE </w:instrText>
        </w:r>
        <w:r w:rsidR="00AF558D" w:rsidRPr="0053213F">
          <w:rPr>
            <w:bCs/>
            <w:sz w:val="24"/>
            <w:szCs w:val="24"/>
          </w:rPr>
          <w:fldChar w:fldCharType="separate"/>
        </w:r>
        <w:r w:rsidR="00AF558D">
          <w:rPr>
            <w:bCs/>
            <w:noProof/>
          </w:rPr>
          <w:t>1</w:t>
        </w:r>
        <w:r w:rsidR="00AF558D" w:rsidRPr="0053213F">
          <w:rPr>
            <w:bCs/>
            <w:sz w:val="24"/>
            <w:szCs w:val="24"/>
          </w:rPr>
          <w:fldChar w:fldCharType="end"/>
        </w:r>
        <w:r w:rsidR="00AF558D" w:rsidRPr="0053213F">
          <w:t xml:space="preserve"> of </w:t>
        </w:r>
        <w:r w:rsidR="00AF558D" w:rsidRPr="0053213F">
          <w:rPr>
            <w:bCs/>
            <w:sz w:val="24"/>
            <w:szCs w:val="24"/>
          </w:rPr>
          <w:fldChar w:fldCharType="begin"/>
        </w:r>
        <w:r w:rsidR="00AF558D" w:rsidRPr="0053213F">
          <w:rPr>
            <w:bCs/>
          </w:rPr>
          <w:instrText xml:space="preserve"> NUMPAGES  </w:instrText>
        </w:r>
        <w:r w:rsidR="00AF558D" w:rsidRPr="0053213F">
          <w:rPr>
            <w:bCs/>
            <w:sz w:val="24"/>
            <w:szCs w:val="24"/>
          </w:rPr>
          <w:fldChar w:fldCharType="separate"/>
        </w:r>
        <w:r w:rsidR="00A92D44">
          <w:rPr>
            <w:bCs/>
            <w:noProof/>
          </w:rPr>
          <w:t>4</w:t>
        </w:r>
        <w:r w:rsidR="00AF558D"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B585E" w14:textId="77777777" w:rsidR="00A45C8B" w:rsidRDefault="00A45C8B" w:rsidP="0053213F">
      <w:r>
        <w:separator/>
      </w:r>
    </w:p>
  </w:footnote>
  <w:footnote w:type="continuationSeparator" w:id="0">
    <w:p w14:paraId="42FC5AD5" w14:textId="77777777" w:rsidR="00A45C8B" w:rsidRDefault="00A45C8B"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rsidRPr="00566765" w14:paraId="50A66AC6" w14:textId="77777777" w:rsidTr="382A25E6">
      <w:tc>
        <w:tcPr>
          <w:tcW w:w="2500" w:type="pct"/>
        </w:tcPr>
        <w:p w14:paraId="310EB6AA" w14:textId="77777777" w:rsidR="00AF558D" w:rsidRPr="00566765" w:rsidRDefault="00AF558D" w:rsidP="00E062C2">
          <w:pPr>
            <w:rPr>
              <w:rFonts w:eastAsia="Times New Roman" w:cstheme="minorHAnsi"/>
              <w:color w:val="000000"/>
            </w:rPr>
          </w:pPr>
          <w:proofErr w:type="spellStart"/>
          <w:r w:rsidRPr="00566765">
            <w:rPr>
              <w:rFonts w:eastAsia="Calibri,Times New Roman" w:cstheme="minorHAnsi"/>
              <w:color w:val="000000" w:themeColor="text1"/>
            </w:rPr>
            <w:t>CoC</w:t>
          </w:r>
          <w:proofErr w:type="spellEnd"/>
          <w:r w:rsidRPr="00566765">
            <w:rPr>
              <w:rFonts w:eastAsia="Calibri,Times New Roman" w:cstheme="minorHAnsi"/>
              <w:color w:val="000000" w:themeColor="text1"/>
            </w:rPr>
            <w:t xml:space="preserve"> Board Report</w:t>
          </w:r>
        </w:p>
      </w:tc>
      <w:tc>
        <w:tcPr>
          <w:tcW w:w="2500" w:type="pct"/>
        </w:tcPr>
        <w:p w14:paraId="1C825FEB" w14:textId="558FFA85" w:rsidR="00AF558D" w:rsidRPr="00566765" w:rsidRDefault="382A25E6" w:rsidP="382A25E6">
          <w:pPr>
            <w:jc w:val="right"/>
            <w:rPr>
              <w:rFonts w:eastAsia="Calibri,Times New Roman" w:cstheme="minorHAnsi"/>
              <w:color w:val="000000" w:themeColor="text1"/>
            </w:rPr>
          </w:pPr>
          <w:r w:rsidRPr="00566765">
            <w:rPr>
              <w:rFonts w:eastAsia="Calibri,Times New Roman" w:cstheme="minorHAnsi"/>
              <w:color w:val="000000" w:themeColor="text1"/>
            </w:rPr>
            <w:t>20</w:t>
          </w:r>
          <w:r w:rsidR="00575F49">
            <w:rPr>
              <w:rFonts w:eastAsia="Calibri,Times New Roman" w:cstheme="minorHAnsi"/>
              <w:color w:val="000000" w:themeColor="text1"/>
            </w:rPr>
            <w:t>1130-214</w:t>
          </w:r>
        </w:p>
      </w:tc>
    </w:tr>
  </w:tbl>
  <w:p w14:paraId="1B5B14CF" w14:textId="6C90520B" w:rsidR="00AF558D" w:rsidRPr="00566765" w:rsidRDefault="00AF558D" w:rsidP="00E062C2">
    <w:pPr>
      <w:rPr>
        <w:rFonts w:eastAsia="Times New Roman" w:cstheme="minorHAnsi"/>
        <w:color w:val="000000"/>
      </w:rPr>
    </w:pPr>
  </w:p>
  <w:p w14:paraId="103A0BBD" w14:textId="3D45CE77" w:rsidR="00AF558D" w:rsidRPr="00566765" w:rsidRDefault="00575F49" w:rsidP="00E062C2">
    <w:pPr>
      <w:ind w:left="720"/>
      <w:jc w:val="center"/>
      <w:rPr>
        <w:rFonts w:eastAsia="Times New Roman" w:cstheme="minorHAnsi"/>
        <w:color w:val="000000"/>
        <w:sz w:val="28"/>
      </w:rPr>
    </w:pPr>
    <w:r>
      <w:rPr>
        <w:rFonts w:eastAsia="Calibri,Times New Roman" w:cstheme="minorHAnsi"/>
        <w:color w:val="000000" w:themeColor="text1"/>
        <w:sz w:val="28"/>
        <w:szCs w:val="28"/>
      </w:rPr>
      <w:t>November</w:t>
    </w:r>
    <w:r w:rsidR="00B3548C" w:rsidRPr="00566765">
      <w:rPr>
        <w:rFonts w:eastAsia="Calibri,Times New Roman" w:cstheme="minorHAnsi"/>
        <w:color w:val="000000" w:themeColor="text1"/>
        <w:sz w:val="28"/>
        <w:szCs w:val="28"/>
      </w:rPr>
      <w:t xml:space="preserve"> 2020</w:t>
    </w:r>
    <w:r w:rsidR="00AF558D" w:rsidRPr="00566765">
      <w:rPr>
        <w:rFonts w:eastAsia="Calibri,Times New Roman" w:cstheme="minorHAnsi"/>
        <w:color w:val="000000" w:themeColor="text1"/>
        <w:sz w:val="28"/>
        <w:szCs w:val="28"/>
      </w:rPr>
      <w:t xml:space="preserve"> HMIS Governance Committee Report</w:t>
    </w:r>
  </w:p>
  <w:p w14:paraId="6047F1BF" w14:textId="71BB1482" w:rsidR="00AF558D" w:rsidRPr="00E062C2" w:rsidRDefault="00AF558D"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7B198CAF" w14:textId="77777777" w:rsidTr="4CBFAD88">
      <w:tc>
        <w:tcPr>
          <w:tcW w:w="2500" w:type="pct"/>
        </w:tcPr>
        <w:p w14:paraId="34F3C948" w14:textId="49D84790" w:rsidR="00AF558D" w:rsidRPr="00B11315" w:rsidRDefault="00AF558D"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AF558D" w:rsidRDefault="00AF558D"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AF558D" w:rsidRDefault="00AF558D" w:rsidP="00835A9B">
    <w:pPr>
      <w:rPr>
        <w:rFonts w:ascii="Calibri" w:eastAsia="Times New Roman" w:hAnsi="Calibri" w:cs="Times New Roman"/>
        <w:color w:val="000000"/>
      </w:rPr>
    </w:pPr>
  </w:p>
  <w:p w14:paraId="2EBCB262" w14:textId="3C77C8F2" w:rsidR="00AF558D" w:rsidRPr="006B79BA" w:rsidRDefault="00AF558D"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E71"/>
    <w:multiLevelType w:val="hybridMultilevel"/>
    <w:tmpl w:val="5048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5F08"/>
    <w:multiLevelType w:val="hybridMultilevel"/>
    <w:tmpl w:val="E6584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4F31F1"/>
    <w:multiLevelType w:val="hybridMultilevel"/>
    <w:tmpl w:val="E98099BA"/>
    <w:lvl w:ilvl="0" w:tplc="CDBEAE66">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06BD"/>
    <w:multiLevelType w:val="hybridMultilevel"/>
    <w:tmpl w:val="446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6949"/>
    <w:multiLevelType w:val="hybridMultilevel"/>
    <w:tmpl w:val="42007862"/>
    <w:lvl w:ilvl="0" w:tplc="C162708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B3B92"/>
    <w:multiLevelType w:val="hybridMultilevel"/>
    <w:tmpl w:val="7EB8F4DE"/>
    <w:lvl w:ilvl="0" w:tplc="854055C0">
      <w:start w:val="10"/>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B8F"/>
    <w:multiLevelType w:val="hybridMultilevel"/>
    <w:tmpl w:val="061A9526"/>
    <w:lvl w:ilvl="0" w:tplc="77E87B20">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52598B"/>
    <w:multiLevelType w:val="hybridMultilevel"/>
    <w:tmpl w:val="CD3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EF1AA9"/>
    <w:multiLevelType w:val="hybridMultilevel"/>
    <w:tmpl w:val="801406D2"/>
    <w:lvl w:ilvl="0" w:tplc="52A027E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1A1C"/>
    <w:multiLevelType w:val="hybridMultilevel"/>
    <w:tmpl w:val="A38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17E3D"/>
    <w:multiLevelType w:val="hybridMultilevel"/>
    <w:tmpl w:val="DA9E8D08"/>
    <w:lvl w:ilvl="0" w:tplc="04090013">
      <w:start w:val="1"/>
      <w:numFmt w:val="upperRoman"/>
      <w:lvlText w:val="%1."/>
      <w:lvlJc w:val="right"/>
      <w:pPr>
        <w:ind w:left="630" w:hanging="360"/>
      </w:pPr>
    </w:lvl>
    <w:lvl w:ilvl="1" w:tplc="F56E39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D9B"/>
    <w:multiLevelType w:val="hybridMultilevel"/>
    <w:tmpl w:val="996A14F2"/>
    <w:lvl w:ilvl="0" w:tplc="730E7D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1C3D"/>
    <w:multiLevelType w:val="hybridMultilevel"/>
    <w:tmpl w:val="86BA277C"/>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4B005A8"/>
    <w:multiLevelType w:val="hybridMultilevel"/>
    <w:tmpl w:val="7B04E8D8"/>
    <w:lvl w:ilvl="0" w:tplc="81C4D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D1BA0"/>
    <w:multiLevelType w:val="hybridMultilevel"/>
    <w:tmpl w:val="00D4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7673F"/>
    <w:multiLevelType w:val="hybridMultilevel"/>
    <w:tmpl w:val="BB8C814E"/>
    <w:lvl w:ilvl="0" w:tplc="F7DAEB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787DD9"/>
    <w:multiLevelType w:val="hybridMultilevel"/>
    <w:tmpl w:val="9A509228"/>
    <w:lvl w:ilvl="0" w:tplc="EF88EF1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5"/>
  </w:num>
  <w:num w:numId="4">
    <w:abstractNumId w:val="26"/>
  </w:num>
  <w:num w:numId="5">
    <w:abstractNumId w:val="12"/>
  </w:num>
  <w:num w:numId="6">
    <w:abstractNumId w:val="2"/>
  </w:num>
  <w:num w:numId="7">
    <w:abstractNumId w:val="7"/>
  </w:num>
  <w:num w:numId="8">
    <w:abstractNumId w:val="10"/>
  </w:num>
  <w:num w:numId="9">
    <w:abstractNumId w:val="13"/>
  </w:num>
  <w:num w:numId="10">
    <w:abstractNumId w:val="27"/>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9"/>
  </w:num>
  <w:num w:numId="13">
    <w:abstractNumId w:val="14"/>
  </w:num>
  <w:num w:numId="14">
    <w:abstractNumId w:val="25"/>
  </w:num>
  <w:num w:numId="15">
    <w:abstractNumId w:val="9"/>
  </w:num>
  <w:num w:numId="16">
    <w:abstractNumId w:val="20"/>
  </w:num>
  <w:num w:numId="17">
    <w:abstractNumId w:val="28"/>
  </w:num>
  <w:num w:numId="18">
    <w:abstractNumId w:val="6"/>
  </w:num>
  <w:num w:numId="19">
    <w:abstractNumId w:val="8"/>
  </w:num>
  <w:num w:numId="20">
    <w:abstractNumId w:val="5"/>
  </w:num>
  <w:num w:numId="21">
    <w:abstractNumId w:val="0"/>
  </w:num>
  <w:num w:numId="22">
    <w:abstractNumId w:val="22"/>
  </w:num>
  <w:num w:numId="23">
    <w:abstractNumId w:val="17"/>
  </w:num>
  <w:num w:numId="24">
    <w:abstractNumId w:val="4"/>
  </w:num>
  <w:num w:numId="25">
    <w:abstractNumId w:val="23"/>
  </w:num>
  <w:num w:numId="26">
    <w:abstractNumId w:val="11"/>
  </w:num>
  <w:num w:numId="27">
    <w:abstractNumId w:val="3"/>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17190"/>
    <w:rsid w:val="00027851"/>
    <w:rsid w:val="00030ECC"/>
    <w:rsid w:val="000573B1"/>
    <w:rsid w:val="00064173"/>
    <w:rsid w:val="00064965"/>
    <w:rsid w:val="00081B69"/>
    <w:rsid w:val="00084E76"/>
    <w:rsid w:val="00092374"/>
    <w:rsid w:val="000A7FE5"/>
    <w:rsid w:val="000B4877"/>
    <w:rsid w:val="000C4DF3"/>
    <w:rsid w:val="000D720C"/>
    <w:rsid w:val="000E0812"/>
    <w:rsid w:val="000E7F56"/>
    <w:rsid w:val="000F0837"/>
    <w:rsid w:val="000F5E9A"/>
    <w:rsid w:val="000F6561"/>
    <w:rsid w:val="000F6D2B"/>
    <w:rsid w:val="00110B99"/>
    <w:rsid w:val="0011257A"/>
    <w:rsid w:val="00115E8E"/>
    <w:rsid w:val="0012447D"/>
    <w:rsid w:val="00132C3C"/>
    <w:rsid w:val="00134CC3"/>
    <w:rsid w:val="00140388"/>
    <w:rsid w:val="001406C7"/>
    <w:rsid w:val="00143D71"/>
    <w:rsid w:val="0014783A"/>
    <w:rsid w:val="001656CB"/>
    <w:rsid w:val="00175757"/>
    <w:rsid w:val="00177532"/>
    <w:rsid w:val="00182A49"/>
    <w:rsid w:val="00184954"/>
    <w:rsid w:val="00192B7A"/>
    <w:rsid w:val="001A4F6B"/>
    <w:rsid w:val="001A5AC2"/>
    <w:rsid w:val="001B079F"/>
    <w:rsid w:val="001B7E05"/>
    <w:rsid w:val="001C69CF"/>
    <w:rsid w:val="001D07D8"/>
    <w:rsid w:val="001D0E74"/>
    <w:rsid w:val="001E230E"/>
    <w:rsid w:val="001E29E9"/>
    <w:rsid w:val="001E683E"/>
    <w:rsid w:val="001F2AFB"/>
    <w:rsid w:val="001F7ACA"/>
    <w:rsid w:val="00202E16"/>
    <w:rsid w:val="0020561F"/>
    <w:rsid w:val="00210214"/>
    <w:rsid w:val="00213801"/>
    <w:rsid w:val="0022207A"/>
    <w:rsid w:val="00230BF0"/>
    <w:rsid w:val="002319B6"/>
    <w:rsid w:val="00232356"/>
    <w:rsid w:val="00233449"/>
    <w:rsid w:val="00235A38"/>
    <w:rsid w:val="0024201F"/>
    <w:rsid w:val="002430FC"/>
    <w:rsid w:val="00256A18"/>
    <w:rsid w:val="002621E5"/>
    <w:rsid w:val="00270814"/>
    <w:rsid w:val="002744BB"/>
    <w:rsid w:val="00277F2B"/>
    <w:rsid w:val="00284530"/>
    <w:rsid w:val="00286207"/>
    <w:rsid w:val="002903F9"/>
    <w:rsid w:val="00291FCE"/>
    <w:rsid w:val="00296E94"/>
    <w:rsid w:val="00297B1A"/>
    <w:rsid w:val="002A0F1F"/>
    <w:rsid w:val="002A4C94"/>
    <w:rsid w:val="002B4132"/>
    <w:rsid w:val="002D09E6"/>
    <w:rsid w:val="002D413B"/>
    <w:rsid w:val="002E26DB"/>
    <w:rsid w:val="002F1F84"/>
    <w:rsid w:val="00311C33"/>
    <w:rsid w:val="003126B4"/>
    <w:rsid w:val="0031737D"/>
    <w:rsid w:val="003255AA"/>
    <w:rsid w:val="003431FE"/>
    <w:rsid w:val="003449BB"/>
    <w:rsid w:val="003474B5"/>
    <w:rsid w:val="003554C6"/>
    <w:rsid w:val="003650FE"/>
    <w:rsid w:val="00367116"/>
    <w:rsid w:val="00373694"/>
    <w:rsid w:val="003803D3"/>
    <w:rsid w:val="00397F78"/>
    <w:rsid w:val="003B2A58"/>
    <w:rsid w:val="003B5B45"/>
    <w:rsid w:val="003B6CFE"/>
    <w:rsid w:val="003B75C6"/>
    <w:rsid w:val="003C1682"/>
    <w:rsid w:val="003E0A2C"/>
    <w:rsid w:val="003E1001"/>
    <w:rsid w:val="00407618"/>
    <w:rsid w:val="00420034"/>
    <w:rsid w:val="00425D0F"/>
    <w:rsid w:val="00433835"/>
    <w:rsid w:val="00437B51"/>
    <w:rsid w:val="00440D66"/>
    <w:rsid w:val="00444E6A"/>
    <w:rsid w:val="00445E08"/>
    <w:rsid w:val="00452A58"/>
    <w:rsid w:val="00452DB2"/>
    <w:rsid w:val="00452F1A"/>
    <w:rsid w:val="00473A7F"/>
    <w:rsid w:val="00473E1B"/>
    <w:rsid w:val="00495D8E"/>
    <w:rsid w:val="004A06B7"/>
    <w:rsid w:val="004A0C4D"/>
    <w:rsid w:val="004B1E43"/>
    <w:rsid w:val="004B4364"/>
    <w:rsid w:val="004B75BF"/>
    <w:rsid w:val="004C6208"/>
    <w:rsid w:val="004C635C"/>
    <w:rsid w:val="004F1CBA"/>
    <w:rsid w:val="00502932"/>
    <w:rsid w:val="00507850"/>
    <w:rsid w:val="00510059"/>
    <w:rsid w:val="00510144"/>
    <w:rsid w:val="00514168"/>
    <w:rsid w:val="00515380"/>
    <w:rsid w:val="0053213F"/>
    <w:rsid w:val="00533259"/>
    <w:rsid w:val="00566765"/>
    <w:rsid w:val="00567134"/>
    <w:rsid w:val="00570419"/>
    <w:rsid w:val="00575F49"/>
    <w:rsid w:val="005767B1"/>
    <w:rsid w:val="0059345C"/>
    <w:rsid w:val="005A08E9"/>
    <w:rsid w:val="005A569E"/>
    <w:rsid w:val="005B02A7"/>
    <w:rsid w:val="005C1417"/>
    <w:rsid w:val="005C5480"/>
    <w:rsid w:val="005D177A"/>
    <w:rsid w:val="005E0D23"/>
    <w:rsid w:val="005E285B"/>
    <w:rsid w:val="005E4A10"/>
    <w:rsid w:val="005E5070"/>
    <w:rsid w:val="005F5D18"/>
    <w:rsid w:val="0060676B"/>
    <w:rsid w:val="00610F39"/>
    <w:rsid w:val="006153AD"/>
    <w:rsid w:val="006237E1"/>
    <w:rsid w:val="006245D1"/>
    <w:rsid w:val="006306C6"/>
    <w:rsid w:val="00633981"/>
    <w:rsid w:val="00634D70"/>
    <w:rsid w:val="00642F7E"/>
    <w:rsid w:val="0064616A"/>
    <w:rsid w:val="006641C7"/>
    <w:rsid w:val="00670725"/>
    <w:rsid w:val="00690A1E"/>
    <w:rsid w:val="006A02D1"/>
    <w:rsid w:val="006A2C35"/>
    <w:rsid w:val="006B62BF"/>
    <w:rsid w:val="006B79BA"/>
    <w:rsid w:val="006E21BC"/>
    <w:rsid w:val="006E2BD4"/>
    <w:rsid w:val="006F55BA"/>
    <w:rsid w:val="00701C3C"/>
    <w:rsid w:val="00702FA9"/>
    <w:rsid w:val="007063CA"/>
    <w:rsid w:val="00714895"/>
    <w:rsid w:val="00716652"/>
    <w:rsid w:val="007201D4"/>
    <w:rsid w:val="0073727E"/>
    <w:rsid w:val="00737607"/>
    <w:rsid w:val="0074000B"/>
    <w:rsid w:val="00742819"/>
    <w:rsid w:val="0074414D"/>
    <w:rsid w:val="007446D2"/>
    <w:rsid w:val="007501D5"/>
    <w:rsid w:val="00756E4D"/>
    <w:rsid w:val="00766689"/>
    <w:rsid w:val="00767EDB"/>
    <w:rsid w:val="00775266"/>
    <w:rsid w:val="0077735A"/>
    <w:rsid w:val="0079579F"/>
    <w:rsid w:val="0079701A"/>
    <w:rsid w:val="007A1F82"/>
    <w:rsid w:val="007A60E1"/>
    <w:rsid w:val="007A6F9B"/>
    <w:rsid w:val="007C4035"/>
    <w:rsid w:val="007C6015"/>
    <w:rsid w:val="007C6061"/>
    <w:rsid w:val="007C671E"/>
    <w:rsid w:val="007E0F07"/>
    <w:rsid w:val="007E410B"/>
    <w:rsid w:val="008011FC"/>
    <w:rsid w:val="008165D3"/>
    <w:rsid w:val="00817371"/>
    <w:rsid w:val="00825084"/>
    <w:rsid w:val="00830D5A"/>
    <w:rsid w:val="00831A2A"/>
    <w:rsid w:val="00835A9B"/>
    <w:rsid w:val="0085389A"/>
    <w:rsid w:val="0085404B"/>
    <w:rsid w:val="00854D83"/>
    <w:rsid w:val="008606B2"/>
    <w:rsid w:val="00861686"/>
    <w:rsid w:val="00862870"/>
    <w:rsid w:val="008671AC"/>
    <w:rsid w:val="008752FB"/>
    <w:rsid w:val="00877621"/>
    <w:rsid w:val="00884555"/>
    <w:rsid w:val="0089271D"/>
    <w:rsid w:val="008A3F1F"/>
    <w:rsid w:val="008B5176"/>
    <w:rsid w:val="008B72DC"/>
    <w:rsid w:val="008D19F5"/>
    <w:rsid w:val="008D4A3F"/>
    <w:rsid w:val="008D630E"/>
    <w:rsid w:val="008E1B4B"/>
    <w:rsid w:val="008E763B"/>
    <w:rsid w:val="008F5A87"/>
    <w:rsid w:val="008F622B"/>
    <w:rsid w:val="008F6566"/>
    <w:rsid w:val="008F740A"/>
    <w:rsid w:val="00906928"/>
    <w:rsid w:val="00913832"/>
    <w:rsid w:val="00913F22"/>
    <w:rsid w:val="009413A0"/>
    <w:rsid w:val="0095748D"/>
    <w:rsid w:val="00963994"/>
    <w:rsid w:val="00965C54"/>
    <w:rsid w:val="009778E3"/>
    <w:rsid w:val="0099062C"/>
    <w:rsid w:val="00990CA7"/>
    <w:rsid w:val="00996099"/>
    <w:rsid w:val="009A2528"/>
    <w:rsid w:val="009B4C29"/>
    <w:rsid w:val="009C26FA"/>
    <w:rsid w:val="009D4BB5"/>
    <w:rsid w:val="009E4ABC"/>
    <w:rsid w:val="009F371D"/>
    <w:rsid w:val="009F777F"/>
    <w:rsid w:val="00A024ED"/>
    <w:rsid w:val="00A06591"/>
    <w:rsid w:val="00A12FEA"/>
    <w:rsid w:val="00A413EF"/>
    <w:rsid w:val="00A45C8B"/>
    <w:rsid w:val="00A80757"/>
    <w:rsid w:val="00A835DB"/>
    <w:rsid w:val="00A838A7"/>
    <w:rsid w:val="00A86C45"/>
    <w:rsid w:val="00A9246B"/>
    <w:rsid w:val="00A92D44"/>
    <w:rsid w:val="00A972C2"/>
    <w:rsid w:val="00AA276C"/>
    <w:rsid w:val="00AB7387"/>
    <w:rsid w:val="00AE167A"/>
    <w:rsid w:val="00AE298E"/>
    <w:rsid w:val="00AF2811"/>
    <w:rsid w:val="00AF558D"/>
    <w:rsid w:val="00AF624E"/>
    <w:rsid w:val="00B11315"/>
    <w:rsid w:val="00B1323B"/>
    <w:rsid w:val="00B1389F"/>
    <w:rsid w:val="00B263BD"/>
    <w:rsid w:val="00B32055"/>
    <w:rsid w:val="00B3548C"/>
    <w:rsid w:val="00B3715B"/>
    <w:rsid w:val="00B43EA7"/>
    <w:rsid w:val="00B44829"/>
    <w:rsid w:val="00B57236"/>
    <w:rsid w:val="00B57C70"/>
    <w:rsid w:val="00B609C1"/>
    <w:rsid w:val="00B60A95"/>
    <w:rsid w:val="00B77319"/>
    <w:rsid w:val="00B80B70"/>
    <w:rsid w:val="00BA4563"/>
    <w:rsid w:val="00BA4658"/>
    <w:rsid w:val="00BA4CC1"/>
    <w:rsid w:val="00BB1B02"/>
    <w:rsid w:val="00BD207E"/>
    <w:rsid w:val="00BF1E93"/>
    <w:rsid w:val="00BF61C4"/>
    <w:rsid w:val="00C115E8"/>
    <w:rsid w:val="00C243F5"/>
    <w:rsid w:val="00C248EC"/>
    <w:rsid w:val="00C2569E"/>
    <w:rsid w:val="00C26443"/>
    <w:rsid w:val="00C360AC"/>
    <w:rsid w:val="00C52FE9"/>
    <w:rsid w:val="00C5756D"/>
    <w:rsid w:val="00C604D1"/>
    <w:rsid w:val="00C65A12"/>
    <w:rsid w:val="00C75BCA"/>
    <w:rsid w:val="00C7725B"/>
    <w:rsid w:val="00CA531B"/>
    <w:rsid w:val="00CB6C95"/>
    <w:rsid w:val="00CB7801"/>
    <w:rsid w:val="00CC477F"/>
    <w:rsid w:val="00CC61E8"/>
    <w:rsid w:val="00CC736D"/>
    <w:rsid w:val="00CD456E"/>
    <w:rsid w:val="00CD5C12"/>
    <w:rsid w:val="00CE2E17"/>
    <w:rsid w:val="00CE35DB"/>
    <w:rsid w:val="00CF4225"/>
    <w:rsid w:val="00D04D68"/>
    <w:rsid w:val="00D163A9"/>
    <w:rsid w:val="00D43355"/>
    <w:rsid w:val="00D44DBC"/>
    <w:rsid w:val="00D45FB8"/>
    <w:rsid w:val="00D5781A"/>
    <w:rsid w:val="00D71701"/>
    <w:rsid w:val="00D73F03"/>
    <w:rsid w:val="00D80F29"/>
    <w:rsid w:val="00D914F6"/>
    <w:rsid w:val="00D94E64"/>
    <w:rsid w:val="00D97113"/>
    <w:rsid w:val="00DC3E42"/>
    <w:rsid w:val="00DE693E"/>
    <w:rsid w:val="00E062C2"/>
    <w:rsid w:val="00E142FE"/>
    <w:rsid w:val="00E16FE7"/>
    <w:rsid w:val="00E30FC5"/>
    <w:rsid w:val="00E42B71"/>
    <w:rsid w:val="00E45230"/>
    <w:rsid w:val="00E47A47"/>
    <w:rsid w:val="00E53948"/>
    <w:rsid w:val="00E5536C"/>
    <w:rsid w:val="00E5783F"/>
    <w:rsid w:val="00E57CDD"/>
    <w:rsid w:val="00E60C82"/>
    <w:rsid w:val="00E62EC2"/>
    <w:rsid w:val="00E63E7D"/>
    <w:rsid w:val="00E75BA4"/>
    <w:rsid w:val="00E76FCD"/>
    <w:rsid w:val="00E827D8"/>
    <w:rsid w:val="00E956A1"/>
    <w:rsid w:val="00EB4339"/>
    <w:rsid w:val="00EC18FB"/>
    <w:rsid w:val="00ED36AA"/>
    <w:rsid w:val="00EE5AAE"/>
    <w:rsid w:val="00EF0CAE"/>
    <w:rsid w:val="00EF69E1"/>
    <w:rsid w:val="00F177BA"/>
    <w:rsid w:val="00F25D61"/>
    <w:rsid w:val="00F27E68"/>
    <w:rsid w:val="00F508AE"/>
    <w:rsid w:val="00F537D1"/>
    <w:rsid w:val="00F63721"/>
    <w:rsid w:val="00F64614"/>
    <w:rsid w:val="00F7162E"/>
    <w:rsid w:val="00FA00A3"/>
    <w:rsid w:val="00FA18BE"/>
    <w:rsid w:val="00FA32CA"/>
    <w:rsid w:val="00FA6EF5"/>
    <w:rsid w:val="00FA76C9"/>
    <w:rsid w:val="00FB31B5"/>
    <w:rsid w:val="00FC273B"/>
    <w:rsid w:val="00FC47C8"/>
    <w:rsid w:val="00FC6D33"/>
    <w:rsid w:val="00FC7362"/>
    <w:rsid w:val="00FE42BD"/>
    <w:rsid w:val="00FE7970"/>
    <w:rsid w:val="00FF4884"/>
    <w:rsid w:val="00FF77EE"/>
    <w:rsid w:val="2A12B15E"/>
    <w:rsid w:val="382A25E6"/>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0C5D1857-73A6-4A3D-A12D-6FD4C56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8B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B51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11C3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835DB"/>
    <w:rPr>
      <w:sz w:val="16"/>
      <w:szCs w:val="16"/>
    </w:rPr>
  </w:style>
  <w:style w:type="paragraph" w:styleId="CommentText">
    <w:name w:val="annotation text"/>
    <w:basedOn w:val="Normal"/>
    <w:link w:val="CommentTextChar"/>
    <w:uiPriority w:val="99"/>
    <w:semiHidden/>
    <w:unhideWhenUsed/>
    <w:rsid w:val="00A835DB"/>
    <w:rPr>
      <w:sz w:val="20"/>
      <w:szCs w:val="20"/>
    </w:rPr>
  </w:style>
  <w:style w:type="character" w:customStyle="1" w:styleId="CommentTextChar">
    <w:name w:val="Comment Text Char"/>
    <w:basedOn w:val="DefaultParagraphFont"/>
    <w:link w:val="CommentText"/>
    <w:uiPriority w:val="99"/>
    <w:semiHidden/>
    <w:rsid w:val="00A835DB"/>
    <w:rPr>
      <w:sz w:val="20"/>
      <w:szCs w:val="20"/>
    </w:rPr>
  </w:style>
  <w:style w:type="paragraph" w:styleId="CommentSubject">
    <w:name w:val="annotation subject"/>
    <w:basedOn w:val="CommentText"/>
    <w:next w:val="CommentText"/>
    <w:link w:val="CommentSubjectChar"/>
    <w:uiPriority w:val="99"/>
    <w:semiHidden/>
    <w:unhideWhenUsed/>
    <w:rsid w:val="00A835DB"/>
    <w:rPr>
      <w:b/>
      <w:bCs/>
    </w:rPr>
  </w:style>
  <w:style w:type="character" w:customStyle="1" w:styleId="CommentSubjectChar">
    <w:name w:val="Comment Subject Char"/>
    <w:basedOn w:val="CommentTextChar"/>
    <w:link w:val="CommentSubject"/>
    <w:uiPriority w:val="99"/>
    <w:semiHidden/>
    <w:rsid w:val="00A835DB"/>
    <w:rPr>
      <w:b/>
      <w:bCs/>
      <w:sz w:val="20"/>
      <w:szCs w:val="20"/>
    </w:rPr>
  </w:style>
  <w:style w:type="paragraph" w:styleId="BalloonText">
    <w:name w:val="Balloon Text"/>
    <w:basedOn w:val="Normal"/>
    <w:link w:val="BalloonTextChar"/>
    <w:uiPriority w:val="99"/>
    <w:semiHidden/>
    <w:unhideWhenUsed/>
    <w:rsid w:val="00A8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DB"/>
    <w:rPr>
      <w:rFonts w:ascii="Segoe UI" w:hAnsi="Segoe UI" w:cs="Segoe UI"/>
      <w:sz w:val="18"/>
      <w:szCs w:val="18"/>
    </w:rPr>
  </w:style>
  <w:style w:type="table" w:customStyle="1" w:styleId="TableGrid2">
    <w:name w:val="Table Grid2"/>
    <w:basedOn w:val="TableNormal"/>
    <w:next w:val="TableGrid"/>
    <w:uiPriority w:val="39"/>
    <w:rsid w:val="00FF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180">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22622185">
      <w:bodyDiv w:val="1"/>
      <w:marLeft w:val="0"/>
      <w:marRight w:val="0"/>
      <w:marTop w:val="0"/>
      <w:marBottom w:val="0"/>
      <w:divBdr>
        <w:top w:val="none" w:sz="0" w:space="0" w:color="auto"/>
        <w:left w:val="none" w:sz="0" w:space="0" w:color="auto"/>
        <w:bottom w:val="none" w:sz="0" w:space="0" w:color="auto"/>
        <w:right w:val="none" w:sz="0" w:space="0" w:color="auto"/>
      </w:divBdr>
    </w:div>
    <w:div w:id="141434302">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360673396">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69631946">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668094894">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8271224">
      <w:bodyDiv w:val="1"/>
      <w:marLeft w:val="0"/>
      <w:marRight w:val="0"/>
      <w:marTop w:val="0"/>
      <w:marBottom w:val="0"/>
      <w:divBdr>
        <w:top w:val="none" w:sz="0" w:space="0" w:color="auto"/>
        <w:left w:val="none" w:sz="0" w:space="0" w:color="auto"/>
        <w:bottom w:val="none" w:sz="0" w:space="0" w:color="auto"/>
        <w:right w:val="none" w:sz="0" w:space="0" w:color="auto"/>
      </w:divBdr>
    </w:div>
    <w:div w:id="887423618">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28827115">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60034403">
      <w:bodyDiv w:val="1"/>
      <w:marLeft w:val="0"/>
      <w:marRight w:val="0"/>
      <w:marTop w:val="0"/>
      <w:marBottom w:val="0"/>
      <w:divBdr>
        <w:top w:val="none" w:sz="0" w:space="0" w:color="auto"/>
        <w:left w:val="none" w:sz="0" w:space="0" w:color="auto"/>
        <w:bottom w:val="none" w:sz="0" w:space="0" w:color="auto"/>
        <w:right w:val="none" w:sz="0" w:space="0" w:color="auto"/>
      </w:divBdr>
    </w:div>
    <w:div w:id="1570963902">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1838113254">
      <w:bodyDiv w:val="1"/>
      <w:marLeft w:val="0"/>
      <w:marRight w:val="0"/>
      <w:marTop w:val="0"/>
      <w:marBottom w:val="0"/>
      <w:divBdr>
        <w:top w:val="none" w:sz="0" w:space="0" w:color="auto"/>
        <w:left w:val="none" w:sz="0" w:space="0" w:color="auto"/>
        <w:bottom w:val="none" w:sz="0" w:space="0" w:color="auto"/>
        <w:right w:val="none" w:sz="0" w:space="0" w:color="auto"/>
      </w:divBdr>
    </w:div>
    <w:div w:id="185896008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005887064">
      <w:bodyDiv w:val="1"/>
      <w:marLeft w:val="0"/>
      <w:marRight w:val="0"/>
      <w:marTop w:val="0"/>
      <w:marBottom w:val="0"/>
      <w:divBdr>
        <w:top w:val="none" w:sz="0" w:space="0" w:color="auto"/>
        <w:left w:val="none" w:sz="0" w:space="0" w:color="auto"/>
        <w:bottom w:val="none" w:sz="0" w:space="0" w:color="auto"/>
        <w:right w:val="none" w:sz="0" w:space="0" w:color="auto"/>
      </w:divBdr>
    </w:div>
    <w:div w:id="2062946602">
      <w:bodyDiv w:val="1"/>
      <w:marLeft w:val="0"/>
      <w:marRight w:val="0"/>
      <w:marTop w:val="0"/>
      <w:marBottom w:val="0"/>
      <w:divBdr>
        <w:top w:val="none" w:sz="0" w:space="0" w:color="auto"/>
        <w:left w:val="none" w:sz="0" w:space="0" w:color="auto"/>
        <w:bottom w:val="none" w:sz="0" w:space="0" w:color="auto"/>
        <w:right w:val="none" w:sz="0" w:space="0" w:color="auto"/>
      </w:divBdr>
    </w:div>
    <w:div w:id="2085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FE7D2B15-0B64-49E2-A423-EF6C74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904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Schedule  </vt:lpstr>
      <vt:lpstr>    Report</vt:lpstr>
      <vt:lpstr>    Key Takeaways</vt:lpstr>
      <vt:lpstr>    Recommendations to CoC Board</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2019-01-28T13:59:00Z</cp:lastPrinted>
  <dcterms:created xsi:type="dcterms:W3CDTF">2020-11-25T19:29:00Z</dcterms:created>
  <dcterms:modified xsi:type="dcterms:W3CDTF">2020-11-25T19:29:00Z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