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8FADB" w14:textId="77777777" w:rsidR="00FF77EE" w:rsidRPr="00FF77EE" w:rsidRDefault="00FF77EE" w:rsidP="00FF77EE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F77E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Schedule  </w:t>
      </w:r>
    </w:p>
    <w:p w14:paraId="4FEC78AD" w14:textId="5BDF37DC" w:rsidR="00FF77EE" w:rsidRPr="00AF624E" w:rsidRDefault="00701C3C" w:rsidP="00FF77EE">
      <w:r>
        <w:t>3rd</w:t>
      </w:r>
      <w:r w:rsidR="00AF624E" w:rsidRPr="00AF624E">
        <w:t xml:space="preserve"> </w:t>
      </w:r>
      <w:r>
        <w:t>Tuesday</w:t>
      </w:r>
      <w:r w:rsidR="00AF624E" w:rsidRPr="00AF624E">
        <w:t xml:space="preserve"> of every </w:t>
      </w:r>
      <w:r w:rsidR="00575F49">
        <w:t>other m</w:t>
      </w:r>
      <w:r w:rsidR="00AF624E" w:rsidRPr="00AF624E">
        <w:t xml:space="preserve">onth </w:t>
      </w:r>
      <w:r>
        <w:t>@</w:t>
      </w:r>
      <w:r w:rsidR="00575F49">
        <w:t>noon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861686" w:rsidRPr="00AF624E" w14:paraId="5505B8B9" w14:textId="77777777" w:rsidTr="2A12B15E">
        <w:tc>
          <w:tcPr>
            <w:tcW w:w="3116" w:type="dxa"/>
          </w:tcPr>
          <w:p w14:paraId="3DDE6BE0" w14:textId="77777777" w:rsidR="00861686" w:rsidRPr="00AF624E" w:rsidRDefault="00861686" w:rsidP="00FF77EE">
            <w:pPr>
              <w:jc w:val="center"/>
              <w:rPr>
                <w:i/>
              </w:rPr>
            </w:pPr>
            <w:r w:rsidRPr="00AF624E">
              <w:rPr>
                <w:i/>
              </w:rPr>
              <w:t>Last</w:t>
            </w:r>
          </w:p>
        </w:tc>
        <w:tc>
          <w:tcPr>
            <w:tcW w:w="3117" w:type="dxa"/>
          </w:tcPr>
          <w:p w14:paraId="18DD40DA" w14:textId="77777777" w:rsidR="00861686" w:rsidRPr="00AF624E" w:rsidRDefault="00861686" w:rsidP="00FF77EE">
            <w:pPr>
              <w:jc w:val="center"/>
              <w:rPr>
                <w:i/>
              </w:rPr>
            </w:pPr>
            <w:r w:rsidRPr="00AF624E">
              <w:rPr>
                <w:i/>
              </w:rPr>
              <w:t>Next</w:t>
            </w:r>
          </w:p>
        </w:tc>
      </w:tr>
      <w:tr w:rsidR="00861686" w:rsidRPr="00FF77EE" w14:paraId="4C866241" w14:textId="77777777" w:rsidTr="2A12B15E">
        <w:tc>
          <w:tcPr>
            <w:tcW w:w="3116" w:type="dxa"/>
          </w:tcPr>
          <w:p w14:paraId="578C7D54" w14:textId="15B1D36F" w:rsidR="00861686" w:rsidRPr="00AF624E" w:rsidRDefault="00CA6BE0" w:rsidP="00FF77EE">
            <w:r>
              <w:t>December 15</w:t>
            </w:r>
            <w:r w:rsidR="00575F49">
              <w:t>, 2020</w:t>
            </w:r>
          </w:p>
          <w:p w14:paraId="43B0DD7A" w14:textId="0C88625A" w:rsidR="00861686" w:rsidRPr="00AF624E" w:rsidRDefault="2A12B15E" w:rsidP="00FF77EE">
            <w:r>
              <w:t xml:space="preserve">12noon, </w:t>
            </w:r>
            <w:r w:rsidR="00B3548C">
              <w:t>virtual</w:t>
            </w:r>
          </w:p>
        </w:tc>
        <w:tc>
          <w:tcPr>
            <w:tcW w:w="3117" w:type="dxa"/>
          </w:tcPr>
          <w:p w14:paraId="53E6E775" w14:textId="3F3FA14D" w:rsidR="00566765" w:rsidRDefault="00CA6BE0" w:rsidP="00566765">
            <w:r>
              <w:t>February 16, 2021</w:t>
            </w:r>
          </w:p>
          <w:p w14:paraId="2F2D2450" w14:textId="68C11F9E" w:rsidR="00861686" w:rsidRPr="00AF624E" w:rsidRDefault="2A12B15E" w:rsidP="00566765">
            <w:r>
              <w:t xml:space="preserve">12noon, </w:t>
            </w:r>
            <w:r w:rsidR="00B3548C">
              <w:t>virtual</w:t>
            </w:r>
          </w:p>
        </w:tc>
      </w:tr>
    </w:tbl>
    <w:p w14:paraId="5A743A5E" w14:textId="77777777" w:rsidR="00FF77EE" w:rsidRPr="00FF77EE" w:rsidRDefault="00FF77EE" w:rsidP="00FF77EE"/>
    <w:p w14:paraId="37F0116C" w14:textId="4510C5D7" w:rsidR="00FF77EE" w:rsidRDefault="00FF77EE" w:rsidP="00FF77EE">
      <w:pPr>
        <w:pStyle w:val="Heading2"/>
      </w:pPr>
      <w:bookmarkStart w:id="0" w:name="_Hlk520290945"/>
      <w:r w:rsidRPr="00FF77EE">
        <w:t>Report</w:t>
      </w:r>
    </w:p>
    <w:p w14:paraId="69C24F71" w14:textId="60DCF6EE" w:rsidR="00B3548C" w:rsidRDefault="00452A58" w:rsidP="00B354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HMIS data quality dashboards </w:t>
      </w:r>
      <w:r w:rsidR="00CA6BE0">
        <w:rPr>
          <w:rFonts w:cstheme="minorHAnsi"/>
          <w:sz w:val="24"/>
          <w:szCs w:val="24"/>
        </w:rPr>
        <w:t xml:space="preserve">were demoed for the committee. These are a “pass/fail” report measuring data quality. This report will launch and be sent to organizations during the last week of January. Organizations can then set up meetings to work on cleaning data. </w:t>
      </w:r>
      <w:r w:rsidR="00FA6EF5">
        <w:rPr>
          <w:rFonts w:cstheme="minorHAnsi"/>
          <w:sz w:val="24"/>
          <w:szCs w:val="24"/>
        </w:rPr>
        <w:t>Th</w:t>
      </w:r>
      <w:r>
        <w:rPr>
          <w:rFonts w:cstheme="minorHAnsi"/>
          <w:sz w:val="24"/>
          <w:szCs w:val="24"/>
        </w:rPr>
        <w:t>ese dashboards will show data quality metrics for all programs</w:t>
      </w:r>
      <w:r w:rsidR="00FA6EF5">
        <w:rPr>
          <w:rFonts w:cstheme="minorHAnsi"/>
          <w:sz w:val="24"/>
          <w:szCs w:val="24"/>
        </w:rPr>
        <w:t xml:space="preserve"> and will be visible only to the program staff/management. </w:t>
      </w:r>
    </w:p>
    <w:p w14:paraId="4B34A0DE" w14:textId="3D0C3B7E" w:rsidR="00FB31B5" w:rsidRDefault="00FB31B5" w:rsidP="00B3548C">
      <w:pPr>
        <w:rPr>
          <w:rFonts w:cstheme="minorHAnsi"/>
          <w:sz w:val="24"/>
          <w:szCs w:val="24"/>
        </w:rPr>
      </w:pPr>
    </w:p>
    <w:p w14:paraId="791EC4D3" w14:textId="0AB3A743" w:rsidR="00575F49" w:rsidRDefault="00CA6BE0" w:rsidP="00B354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LSA deadline has been extended to January 29, 2021.</w:t>
      </w:r>
    </w:p>
    <w:p w14:paraId="292470C2" w14:textId="76069DE3" w:rsidR="00CA6BE0" w:rsidRDefault="00CA6BE0" w:rsidP="00B3548C">
      <w:pPr>
        <w:rPr>
          <w:rFonts w:cstheme="minorHAnsi"/>
          <w:sz w:val="24"/>
          <w:szCs w:val="24"/>
        </w:rPr>
      </w:pPr>
    </w:p>
    <w:p w14:paraId="36760563" w14:textId="04E96FD8" w:rsidR="00CA6BE0" w:rsidRPr="00CA6BE0" w:rsidRDefault="00CA6BE0" w:rsidP="00CA6BE0">
      <w:pPr>
        <w:rPr>
          <w:sz w:val="24"/>
          <w:szCs w:val="24"/>
        </w:rPr>
      </w:pPr>
      <w:r w:rsidRPr="00CA6BE0">
        <w:rPr>
          <w:sz w:val="24"/>
          <w:szCs w:val="24"/>
        </w:rPr>
        <w:t xml:space="preserve">The Statewide </w:t>
      </w:r>
      <w:r w:rsidRPr="00CA6BE0">
        <w:rPr>
          <w:sz w:val="24"/>
          <w:szCs w:val="24"/>
        </w:rPr>
        <w:t xml:space="preserve">Data Sharing warehouse is live. We are one of only 3 </w:t>
      </w:r>
      <w:proofErr w:type="spellStart"/>
      <w:r w:rsidRPr="00CA6BE0">
        <w:rPr>
          <w:sz w:val="24"/>
          <w:szCs w:val="24"/>
        </w:rPr>
        <w:t>CoCs</w:t>
      </w:r>
      <w:proofErr w:type="spellEnd"/>
      <w:r w:rsidRPr="00CA6BE0">
        <w:rPr>
          <w:sz w:val="24"/>
          <w:szCs w:val="24"/>
        </w:rPr>
        <w:t xml:space="preserve"> sharing</w:t>
      </w:r>
      <w:r w:rsidRPr="00CA6BE0">
        <w:rPr>
          <w:sz w:val="24"/>
          <w:szCs w:val="24"/>
        </w:rPr>
        <w:t xml:space="preserve"> data</w:t>
      </w:r>
      <w:r w:rsidRPr="00CA6BE0">
        <w:rPr>
          <w:sz w:val="24"/>
          <w:szCs w:val="24"/>
        </w:rPr>
        <w:t xml:space="preserve">. This </w:t>
      </w:r>
      <w:r w:rsidRPr="00CA6BE0">
        <w:rPr>
          <w:sz w:val="24"/>
          <w:szCs w:val="24"/>
        </w:rPr>
        <w:t xml:space="preserve">warehouse will </w:t>
      </w:r>
      <w:r w:rsidRPr="00CA6BE0">
        <w:rPr>
          <w:sz w:val="24"/>
          <w:szCs w:val="24"/>
        </w:rPr>
        <w:t xml:space="preserve">help us see trends in Homelessness on the state level </w:t>
      </w:r>
      <w:proofErr w:type="gramStart"/>
      <w:r w:rsidRPr="00CA6BE0">
        <w:rPr>
          <w:sz w:val="24"/>
          <w:szCs w:val="24"/>
        </w:rPr>
        <w:t>and also</w:t>
      </w:r>
      <w:proofErr w:type="gramEnd"/>
      <w:r w:rsidRPr="00CA6BE0">
        <w:rPr>
          <w:sz w:val="24"/>
          <w:szCs w:val="24"/>
        </w:rPr>
        <w:t xml:space="preserve"> help clients generate homeless history from other </w:t>
      </w:r>
      <w:proofErr w:type="spellStart"/>
      <w:r w:rsidRPr="00CA6BE0">
        <w:rPr>
          <w:sz w:val="24"/>
          <w:szCs w:val="24"/>
        </w:rPr>
        <w:t>CoC</w:t>
      </w:r>
      <w:r w:rsidRPr="00CA6BE0">
        <w:rPr>
          <w:sz w:val="24"/>
          <w:szCs w:val="24"/>
        </w:rPr>
        <w:t>s</w:t>
      </w:r>
      <w:proofErr w:type="spellEnd"/>
      <w:r w:rsidRPr="00CA6BE0">
        <w:rPr>
          <w:sz w:val="24"/>
          <w:szCs w:val="24"/>
        </w:rPr>
        <w:t xml:space="preserve">. </w:t>
      </w:r>
    </w:p>
    <w:p w14:paraId="4A0CA825" w14:textId="77777777" w:rsidR="00452A58" w:rsidRPr="00817371" w:rsidRDefault="00452A58" w:rsidP="00452DB2">
      <w:pPr>
        <w:rPr>
          <w:rFonts w:cstheme="minorHAnsi"/>
          <w:sz w:val="24"/>
          <w:szCs w:val="24"/>
        </w:rPr>
      </w:pPr>
    </w:p>
    <w:p w14:paraId="24C6726F" w14:textId="7A999B5F" w:rsidR="00452DB2" w:rsidRPr="00452DB2" w:rsidRDefault="00433835" w:rsidP="00452DB2">
      <w:pPr>
        <w:keepNext/>
        <w:keepLines/>
        <w:spacing w:before="40"/>
        <w:outlineLvl w:val="1"/>
        <w:rPr>
          <w:rFonts w:eastAsiaTheme="majorEastAsia" w:cstheme="minorHAnsi"/>
          <w:color w:val="2E74B5" w:themeColor="accent1" w:themeShade="BF"/>
          <w:sz w:val="24"/>
          <w:szCs w:val="24"/>
        </w:rPr>
      </w:pPr>
      <w:bookmarkStart w:id="1" w:name="_Hlk525539907"/>
      <w:r>
        <w:rPr>
          <w:rFonts w:eastAsiaTheme="majorEastAsia" w:cstheme="minorHAnsi"/>
          <w:color w:val="2E74B5" w:themeColor="accent1" w:themeShade="BF"/>
          <w:sz w:val="24"/>
          <w:szCs w:val="24"/>
        </w:rPr>
        <w:t>Key Takeaways</w:t>
      </w:r>
    </w:p>
    <w:bookmarkEnd w:id="1"/>
    <w:p w14:paraId="6DFE44A4" w14:textId="09F9EA22" w:rsidR="003449BB" w:rsidRDefault="00433835" w:rsidP="00452D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Dashboards will be available </w:t>
      </w:r>
      <w:r w:rsidR="00CA6BE0">
        <w:rPr>
          <w:rFonts w:cstheme="minorHAnsi"/>
          <w:sz w:val="24"/>
          <w:szCs w:val="24"/>
        </w:rPr>
        <w:t xml:space="preserve">at the end of this </w:t>
      </w:r>
      <w:r w:rsidR="00B20BF0">
        <w:rPr>
          <w:rFonts w:cstheme="minorHAnsi"/>
          <w:sz w:val="24"/>
          <w:szCs w:val="24"/>
        </w:rPr>
        <w:t>week.</w:t>
      </w:r>
    </w:p>
    <w:p w14:paraId="6132DFCA" w14:textId="77C026F0" w:rsidR="00433835" w:rsidRDefault="00433835" w:rsidP="00452DB2">
      <w:pPr>
        <w:rPr>
          <w:rFonts w:cstheme="minorHAnsi"/>
          <w:sz w:val="24"/>
          <w:szCs w:val="24"/>
        </w:rPr>
      </w:pPr>
    </w:p>
    <w:p w14:paraId="0E7716D1" w14:textId="77777777" w:rsidR="00452DB2" w:rsidRDefault="00452DB2" w:rsidP="00452DB2">
      <w:pPr>
        <w:pStyle w:val="Heading2"/>
      </w:pPr>
      <w:r>
        <w:t xml:space="preserve">Recommendations to </w:t>
      </w:r>
      <w:proofErr w:type="spellStart"/>
      <w:r>
        <w:t>CoC</w:t>
      </w:r>
      <w:proofErr w:type="spellEnd"/>
      <w:r>
        <w:t xml:space="preserve"> Board</w:t>
      </w:r>
    </w:p>
    <w:bookmarkEnd w:id="0"/>
    <w:p w14:paraId="3A315AF5" w14:textId="0E70E717" w:rsidR="00452DB2" w:rsidRPr="00566765" w:rsidRDefault="00FA6EF5" w:rsidP="00452DB2">
      <w:pPr>
        <w:rPr>
          <w:sz w:val="24"/>
          <w:szCs w:val="24"/>
        </w:rPr>
      </w:pPr>
      <w:r>
        <w:rPr>
          <w:sz w:val="24"/>
          <w:szCs w:val="24"/>
        </w:rPr>
        <w:t>No recommendations</w:t>
      </w:r>
      <w:r w:rsidR="00B20BF0">
        <w:rPr>
          <w:sz w:val="24"/>
          <w:szCs w:val="24"/>
        </w:rPr>
        <w:t xml:space="preserve"> at this time.</w:t>
      </w:r>
    </w:p>
    <w:sectPr w:rsidR="00452DB2" w:rsidRPr="00566765" w:rsidSect="00E062C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FA765" w14:textId="77777777" w:rsidR="00F61E76" w:rsidRDefault="00F61E76" w:rsidP="0053213F">
      <w:r>
        <w:separator/>
      </w:r>
    </w:p>
  </w:endnote>
  <w:endnote w:type="continuationSeparator" w:id="0">
    <w:p w14:paraId="1D90C553" w14:textId="77777777" w:rsidR="00F61E76" w:rsidRDefault="00F61E76" w:rsidP="0053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0486478"/>
      <w:docPartObj>
        <w:docPartGallery w:val="Page Numbers (Bottom of Page)"/>
        <w:docPartUnique/>
      </w:docPartObj>
    </w:sdtPr>
    <w:sdtEndPr/>
    <w:sdtContent>
      <w:sdt>
        <w:sdtPr>
          <w:id w:val="1160887761"/>
          <w:docPartObj>
            <w:docPartGallery w:val="Page Numbers (Top of Page)"/>
            <w:docPartUnique/>
          </w:docPartObj>
        </w:sdtPr>
        <w:sdtEndPr/>
        <w:sdtContent>
          <w:p w14:paraId="0B5E0FDF" w14:textId="0E88CAEB" w:rsidR="00AF558D" w:rsidRDefault="00AF558D">
            <w:pPr>
              <w:pStyle w:val="Footer"/>
            </w:pPr>
            <w:r w:rsidRPr="0053213F">
              <w:t xml:space="preserve">Page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PAGE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B80B70">
              <w:rPr>
                <w:bCs/>
                <w:noProof/>
              </w:rPr>
              <w:t>4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  <w:r w:rsidRPr="0053213F">
              <w:t xml:space="preserve"> of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NUMPAGES 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B80B70">
              <w:rPr>
                <w:bCs/>
                <w:noProof/>
              </w:rPr>
              <w:t>4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6DB49" w14:textId="18A5D153" w:rsidR="00AF558D" w:rsidRDefault="00F61E76" w:rsidP="007C6061">
    <w:pPr>
      <w:pStyle w:val="Footer"/>
    </w:pPr>
    <w:sdt>
      <w:sdtPr>
        <w:id w:val="1883132264"/>
        <w:docPartObj>
          <w:docPartGallery w:val="Page Numbers (Top of Page)"/>
          <w:docPartUnique/>
        </w:docPartObj>
      </w:sdtPr>
      <w:sdtEndPr/>
      <w:sdtContent>
        <w:r w:rsidR="00AF558D" w:rsidRPr="0053213F">
          <w:t xml:space="preserve">Page </w:t>
        </w:r>
        <w:r w:rsidR="00AF558D" w:rsidRPr="0053213F">
          <w:rPr>
            <w:bCs/>
            <w:sz w:val="24"/>
            <w:szCs w:val="24"/>
          </w:rPr>
          <w:fldChar w:fldCharType="begin"/>
        </w:r>
        <w:r w:rsidR="00AF558D" w:rsidRPr="0053213F">
          <w:rPr>
            <w:bCs/>
          </w:rPr>
          <w:instrText xml:space="preserve"> PAGE </w:instrText>
        </w:r>
        <w:r w:rsidR="00AF558D" w:rsidRPr="0053213F">
          <w:rPr>
            <w:bCs/>
            <w:sz w:val="24"/>
            <w:szCs w:val="24"/>
          </w:rPr>
          <w:fldChar w:fldCharType="separate"/>
        </w:r>
        <w:r w:rsidR="00AF558D">
          <w:rPr>
            <w:bCs/>
            <w:noProof/>
          </w:rPr>
          <w:t>1</w:t>
        </w:r>
        <w:r w:rsidR="00AF558D" w:rsidRPr="0053213F">
          <w:rPr>
            <w:bCs/>
            <w:sz w:val="24"/>
            <w:szCs w:val="24"/>
          </w:rPr>
          <w:fldChar w:fldCharType="end"/>
        </w:r>
        <w:r w:rsidR="00AF558D" w:rsidRPr="0053213F">
          <w:t xml:space="preserve"> of </w:t>
        </w:r>
        <w:r w:rsidR="00AF558D" w:rsidRPr="0053213F">
          <w:rPr>
            <w:bCs/>
            <w:sz w:val="24"/>
            <w:szCs w:val="24"/>
          </w:rPr>
          <w:fldChar w:fldCharType="begin"/>
        </w:r>
        <w:r w:rsidR="00AF558D" w:rsidRPr="0053213F">
          <w:rPr>
            <w:bCs/>
          </w:rPr>
          <w:instrText xml:space="preserve"> NUMPAGES  </w:instrText>
        </w:r>
        <w:r w:rsidR="00AF558D" w:rsidRPr="0053213F">
          <w:rPr>
            <w:bCs/>
            <w:sz w:val="24"/>
            <w:szCs w:val="24"/>
          </w:rPr>
          <w:fldChar w:fldCharType="separate"/>
        </w:r>
        <w:r w:rsidR="00A92D44">
          <w:rPr>
            <w:bCs/>
            <w:noProof/>
          </w:rPr>
          <w:t>4</w:t>
        </w:r>
        <w:r w:rsidR="00AF558D" w:rsidRPr="0053213F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13D5A" w14:textId="77777777" w:rsidR="00F61E76" w:rsidRDefault="00F61E76" w:rsidP="0053213F">
      <w:r>
        <w:separator/>
      </w:r>
    </w:p>
  </w:footnote>
  <w:footnote w:type="continuationSeparator" w:id="0">
    <w:p w14:paraId="47F4E421" w14:textId="77777777" w:rsidR="00F61E76" w:rsidRDefault="00F61E76" w:rsidP="0053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AF558D" w:rsidRPr="00566765" w14:paraId="50A66AC6" w14:textId="77777777" w:rsidTr="382A25E6">
      <w:tc>
        <w:tcPr>
          <w:tcW w:w="2500" w:type="pct"/>
        </w:tcPr>
        <w:p w14:paraId="310EB6AA" w14:textId="77777777" w:rsidR="00AF558D" w:rsidRPr="00566765" w:rsidRDefault="00AF558D" w:rsidP="00E062C2">
          <w:pPr>
            <w:rPr>
              <w:rFonts w:eastAsia="Times New Roman" w:cstheme="minorHAnsi"/>
              <w:color w:val="000000"/>
            </w:rPr>
          </w:pPr>
          <w:proofErr w:type="spellStart"/>
          <w:r w:rsidRPr="00566765">
            <w:rPr>
              <w:rFonts w:eastAsia="Calibri,Times New Roman" w:cstheme="minorHAnsi"/>
              <w:color w:val="000000" w:themeColor="text1"/>
            </w:rPr>
            <w:t>CoC</w:t>
          </w:r>
          <w:proofErr w:type="spellEnd"/>
          <w:r w:rsidRPr="00566765">
            <w:rPr>
              <w:rFonts w:eastAsia="Calibri,Times New Roman" w:cstheme="minorHAnsi"/>
              <w:color w:val="000000" w:themeColor="text1"/>
            </w:rPr>
            <w:t xml:space="preserve"> Board Report</w:t>
          </w:r>
        </w:p>
      </w:tc>
      <w:tc>
        <w:tcPr>
          <w:tcW w:w="2500" w:type="pct"/>
        </w:tcPr>
        <w:p w14:paraId="1C825FEB" w14:textId="01C6A8AF" w:rsidR="00AF558D" w:rsidRPr="00566765" w:rsidRDefault="382A25E6" w:rsidP="382A25E6">
          <w:pPr>
            <w:jc w:val="right"/>
            <w:rPr>
              <w:rFonts w:eastAsia="Calibri,Times New Roman" w:cstheme="minorHAnsi"/>
              <w:color w:val="000000" w:themeColor="text1"/>
            </w:rPr>
          </w:pPr>
          <w:r w:rsidRPr="00566765">
            <w:rPr>
              <w:rFonts w:eastAsia="Calibri,Times New Roman" w:cstheme="minorHAnsi"/>
              <w:color w:val="000000" w:themeColor="text1"/>
            </w:rPr>
            <w:t>2</w:t>
          </w:r>
          <w:r w:rsidR="00CA6BE0">
            <w:rPr>
              <w:rFonts w:eastAsia="Calibri,Times New Roman" w:cstheme="minorHAnsi"/>
              <w:color w:val="000000" w:themeColor="text1"/>
            </w:rPr>
            <w:t>10125</w:t>
          </w:r>
          <w:r w:rsidR="00575F49">
            <w:rPr>
              <w:rFonts w:eastAsia="Calibri,Times New Roman" w:cstheme="minorHAnsi"/>
              <w:color w:val="000000" w:themeColor="text1"/>
            </w:rPr>
            <w:t>-2</w:t>
          </w:r>
          <w:r w:rsidR="00CA6BE0">
            <w:rPr>
              <w:rFonts w:eastAsia="Calibri,Times New Roman" w:cstheme="minorHAnsi"/>
              <w:color w:val="000000" w:themeColor="text1"/>
            </w:rPr>
            <w:t>22</w:t>
          </w:r>
        </w:p>
      </w:tc>
    </w:tr>
  </w:tbl>
  <w:p w14:paraId="1B5B14CF" w14:textId="6C90520B" w:rsidR="00AF558D" w:rsidRPr="00566765" w:rsidRDefault="00AF558D" w:rsidP="00E062C2">
    <w:pPr>
      <w:rPr>
        <w:rFonts w:eastAsia="Times New Roman" w:cstheme="minorHAnsi"/>
        <w:color w:val="000000"/>
      </w:rPr>
    </w:pPr>
  </w:p>
  <w:p w14:paraId="103A0BBD" w14:textId="1772B080" w:rsidR="00AF558D" w:rsidRPr="00566765" w:rsidRDefault="00CA6BE0" w:rsidP="00E062C2">
    <w:pPr>
      <w:ind w:left="720"/>
      <w:jc w:val="center"/>
      <w:rPr>
        <w:rFonts w:eastAsia="Times New Roman" w:cstheme="minorHAnsi"/>
        <w:color w:val="000000"/>
        <w:sz w:val="28"/>
      </w:rPr>
    </w:pPr>
    <w:r>
      <w:rPr>
        <w:rFonts w:eastAsia="Calibri,Times New Roman" w:cstheme="minorHAnsi"/>
        <w:color w:val="000000" w:themeColor="text1"/>
        <w:sz w:val="28"/>
        <w:szCs w:val="28"/>
      </w:rPr>
      <w:t>January 2021</w:t>
    </w:r>
    <w:r w:rsidR="00AF558D" w:rsidRPr="00566765">
      <w:rPr>
        <w:rFonts w:eastAsia="Calibri,Times New Roman" w:cstheme="minorHAnsi"/>
        <w:color w:val="000000" w:themeColor="text1"/>
        <w:sz w:val="28"/>
        <w:szCs w:val="28"/>
      </w:rPr>
      <w:t xml:space="preserve"> HMIS Governance Committee Report</w:t>
    </w:r>
  </w:p>
  <w:p w14:paraId="6047F1BF" w14:textId="71BB1482" w:rsidR="00AF558D" w:rsidRPr="00E062C2" w:rsidRDefault="00AF558D" w:rsidP="00E06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AF558D" w14:paraId="7B198CAF" w14:textId="77777777" w:rsidTr="4CBFAD88">
      <w:tc>
        <w:tcPr>
          <w:tcW w:w="2500" w:type="pct"/>
        </w:tcPr>
        <w:p w14:paraId="34F3C948" w14:textId="49D84790" w:rsidR="00AF558D" w:rsidRPr="00B11315" w:rsidRDefault="00AF558D" w:rsidP="006B79BA">
          <w:pPr>
            <w:rPr>
              <w:rFonts w:ascii="Calibri" w:eastAsia="Times New Roman" w:hAnsi="Calibri" w:cs="Times New Roman"/>
              <w:color w:val="000000"/>
            </w:rPr>
          </w:pPr>
          <w:proofErr w:type="spellStart"/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</w:t>
          </w:r>
          <w:proofErr w:type="spellEnd"/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 xml:space="preserve"> Board Report</w:t>
          </w:r>
        </w:p>
      </w:tc>
      <w:tc>
        <w:tcPr>
          <w:tcW w:w="2500" w:type="pct"/>
        </w:tcPr>
        <w:p w14:paraId="077DAB19" w14:textId="59967F38" w:rsidR="00AF558D" w:rsidRDefault="00AF558D" w:rsidP="00D73F03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160</w:t>
          </w:r>
          <w:r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914-045</w:t>
          </w:r>
        </w:p>
      </w:tc>
    </w:tr>
  </w:tbl>
  <w:p w14:paraId="1E371508" w14:textId="77777777" w:rsidR="00AF558D" w:rsidRDefault="00AF558D" w:rsidP="00835A9B">
    <w:pPr>
      <w:rPr>
        <w:rFonts w:ascii="Calibri" w:eastAsia="Times New Roman" w:hAnsi="Calibri" w:cs="Times New Roman"/>
        <w:color w:val="000000"/>
      </w:rPr>
    </w:pPr>
  </w:p>
  <w:p w14:paraId="2EBCB262" w14:textId="3C77C8F2" w:rsidR="00AF558D" w:rsidRPr="006B79BA" w:rsidRDefault="00AF558D" w:rsidP="006B79BA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September </w:t>
    </w:r>
    <w:r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2016 </w:t>
    </w: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Governance and Advocacy Committee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6E71"/>
    <w:multiLevelType w:val="hybridMultilevel"/>
    <w:tmpl w:val="50486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7E13"/>
    <w:multiLevelType w:val="hybridMultilevel"/>
    <w:tmpl w:val="6D7CCD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10C8B"/>
    <w:multiLevelType w:val="hybridMultilevel"/>
    <w:tmpl w:val="D51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5F08"/>
    <w:multiLevelType w:val="hybridMultilevel"/>
    <w:tmpl w:val="E6584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F31F1"/>
    <w:multiLevelType w:val="hybridMultilevel"/>
    <w:tmpl w:val="E98099BA"/>
    <w:lvl w:ilvl="0" w:tplc="CDBEA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06BD"/>
    <w:multiLevelType w:val="hybridMultilevel"/>
    <w:tmpl w:val="4462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46949"/>
    <w:multiLevelType w:val="hybridMultilevel"/>
    <w:tmpl w:val="42007862"/>
    <w:lvl w:ilvl="0" w:tplc="C1627088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30F03"/>
    <w:multiLevelType w:val="hybridMultilevel"/>
    <w:tmpl w:val="BE043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B3B92"/>
    <w:multiLevelType w:val="hybridMultilevel"/>
    <w:tmpl w:val="7EB8F4DE"/>
    <w:lvl w:ilvl="0" w:tplc="854055C0">
      <w:start w:val="10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92B8F"/>
    <w:multiLevelType w:val="hybridMultilevel"/>
    <w:tmpl w:val="061A9526"/>
    <w:lvl w:ilvl="0" w:tplc="77E87B2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A94430"/>
    <w:multiLevelType w:val="hybridMultilevel"/>
    <w:tmpl w:val="3096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47B36"/>
    <w:multiLevelType w:val="hybridMultilevel"/>
    <w:tmpl w:val="576091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D37B8"/>
    <w:multiLevelType w:val="hybridMultilevel"/>
    <w:tmpl w:val="AD761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5A350A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452598B"/>
    <w:multiLevelType w:val="hybridMultilevel"/>
    <w:tmpl w:val="CD388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2528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43292E27"/>
    <w:multiLevelType w:val="hybridMultilevel"/>
    <w:tmpl w:val="5D8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F1AA9"/>
    <w:multiLevelType w:val="hybridMultilevel"/>
    <w:tmpl w:val="801406D2"/>
    <w:lvl w:ilvl="0" w:tplc="52A027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61A1C"/>
    <w:multiLevelType w:val="hybridMultilevel"/>
    <w:tmpl w:val="A380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17E3D"/>
    <w:multiLevelType w:val="hybridMultilevel"/>
    <w:tmpl w:val="DA9E8D08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F56E39F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32D9B"/>
    <w:multiLevelType w:val="hybridMultilevel"/>
    <w:tmpl w:val="996A14F2"/>
    <w:lvl w:ilvl="0" w:tplc="730E7D6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31C3D"/>
    <w:multiLevelType w:val="hybridMultilevel"/>
    <w:tmpl w:val="86BA27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4B005A8"/>
    <w:multiLevelType w:val="hybridMultilevel"/>
    <w:tmpl w:val="7B04E8D8"/>
    <w:lvl w:ilvl="0" w:tplc="81C4D1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D1BA0"/>
    <w:multiLevelType w:val="hybridMultilevel"/>
    <w:tmpl w:val="00D4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E372B"/>
    <w:multiLevelType w:val="hybridMultilevel"/>
    <w:tmpl w:val="3EA2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7673F"/>
    <w:multiLevelType w:val="hybridMultilevel"/>
    <w:tmpl w:val="BB8C814E"/>
    <w:lvl w:ilvl="0" w:tplc="F7DAEB7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F56FF"/>
    <w:multiLevelType w:val="hybridMultilevel"/>
    <w:tmpl w:val="7F5C8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D4A38"/>
    <w:multiLevelType w:val="hybridMultilevel"/>
    <w:tmpl w:val="CC7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87DD9"/>
    <w:multiLevelType w:val="hybridMultilevel"/>
    <w:tmpl w:val="9A509228"/>
    <w:lvl w:ilvl="0" w:tplc="EF88EF1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5"/>
  </w:num>
  <w:num w:numId="4">
    <w:abstractNumId w:val="26"/>
  </w:num>
  <w:num w:numId="5">
    <w:abstractNumId w:val="12"/>
  </w:num>
  <w:num w:numId="6">
    <w:abstractNumId w:val="2"/>
  </w:num>
  <w:num w:numId="7">
    <w:abstractNumId w:val="7"/>
  </w:num>
  <w:num w:numId="8">
    <w:abstractNumId w:val="10"/>
  </w:num>
  <w:num w:numId="9">
    <w:abstractNumId w:val="13"/>
  </w:num>
  <w:num w:numId="10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19"/>
  </w:num>
  <w:num w:numId="13">
    <w:abstractNumId w:val="14"/>
  </w:num>
  <w:num w:numId="14">
    <w:abstractNumId w:val="25"/>
  </w:num>
  <w:num w:numId="15">
    <w:abstractNumId w:val="9"/>
  </w:num>
  <w:num w:numId="16">
    <w:abstractNumId w:val="20"/>
  </w:num>
  <w:num w:numId="17">
    <w:abstractNumId w:val="28"/>
  </w:num>
  <w:num w:numId="18">
    <w:abstractNumId w:val="6"/>
  </w:num>
  <w:num w:numId="19">
    <w:abstractNumId w:val="8"/>
  </w:num>
  <w:num w:numId="20">
    <w:abstractNumId w:val="5"/>
  </w:num>
  <w:num w:numId="21">
    <w:abstractNumId w:val="0"/>
  </w:num>
  <w:num w:numId="22">
    <w:abstractNumId w:val="22"/>
  </w:num>
  <w:num w:numId="23">
    <w:abstractNumId w:val="17"/>
  </w:num>
  <w:num w:numId="24">
    <w:abstractNumId w:val="4"/>
  </w:num>
  <w:num w:numId="25">
    <w:abstractNumId w:val="23"/>
  </w:num>
  <w:num w:numId="26">
    <w:abstractNumId w:val="11"/>
  </w:num>
  <w:num w:numId="27">
    <w:abstractNumId w:val="3"/>
  </w:num>
  <w:num w:numId="28">
    <w:abstractNumId w:val="1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29"/>
    <w:rsid w:val="0000466D"/>
    <w:rsid w:val="00017190"/>
    <w:rsid w:val="00027851"/>
    <w:rsid w:val="00030ECC"/>
    <w:rsid w:val="000573B1"/>
    <w:rsid w:val="00064173"/>
    <w:rsid w:val="00064965"/>
    <w:rsid w:val="00081B69"/>
    <w:rsid w:val="00084E76"/>
    <w:rsid w:val="00092374"/>
    <w:rsid w:val="000A7FE5"/>
    <w:rsid w:val="000B4877"/>
    <w:rsid w:val="000C4DF3"/>
    <w:rsid w:val="000D720C"/>
    <w:rsid w:val="000E0812"/>
    <w:rsid w:val="000E7F56"/>
    <w:rsid w:val="000F0837"/>
    <w:rsid w:val="000F5E9A"/>
    <w:rsid w:val="000F6561"/>
    <w:rsid w:val="000F6D2B"/>
    <w:rsid w:val="00110B99"/>
    <w:rsid w:val="0011257A"/>
    <w:rsid w:val="00115E8E"/>
    <w:rsid w:val="0012447D"/>
    <w:rsid w:val="00132C3C"/>
    <w:rsid w:val="00134CC3"/>
    <w:rsid w:val="00140388"/>
    <w:rsid w:val="001406C7"/>
    <w:rsid w:val="00143D71"/>
    <w:rsid w:val="0014783A"/>
    <w:rsid w:val="001656CB"/>
    <w:rsid w:val="00175757"/>
    <w:rsid w:val="00177532"/>
    <w:rsid w:val="00182A49"/>
    <w:rsid w:val="00184954"/>
    <w:rsid w:val="00192B7A"/>
    <w:rsid w:val="001A4F6B"/>
    <w:rsid w:val="001A5AC2"/>
    <w:rsid w:val="001B079F"/>
    <w:rsid w:val="001B7E05"/>
    <w:rsid w:val="001C69CF"/>
    <w:rsid w:val="001D07D8"/>
    <w:rsid w:val="001D0E74"/>
    <w:rsid w:val="001E230E"/>
    <w:rsid w:val="001E29E9"/>
    <w:rsid w:val="001E683E"/>
    <w:rsid w:val="001F2AFB"/>
    <w:rsid w:val="001F7ACA"/>
    <w:rsid w:val="00202E16"/>
    <w:rsid w:val="0020561F"/>
    <w:rsid w:val="00210214"/>
    <w:rsid w:val="00213801"/>
    <w:rsid w:val="0022207A"/>
    <w:rsid w:val="00230BF0"/>
    <w:rsid w:val="002319B6"/>
    <w:rsid w:val="00232356"/>
    <w:rsid w:val="00233449"/>
    <w:rsid w:val="00235A38"/>
    <w:rsid w:val="0024201F"/>
    <w:rsid w:val="002430FC"/>
    <w:rsid w:val="00256A18"/>
    <w:rsid w:val="002621E5"/>
    <w:rsid w:val="00270814"/>
    <w:rsid w:val="002744BB"/>
    <w:rsid w:val="00277F2B"/>
    <w:rsid w:val="00284530"/>
    <w:rsid w:val="00286207"/>
    <w:rsid w:val="002903F9"/>
    <w:rsid w:val="00291FCE"/>
    <w:rsid w:val="00296E94"/>
    <w:rsid w:val="00297B1A"/>
    <w:rsid w:val="002A0F1F"/>
    <w:rsid w:val="002A4C94"/>
    <w:rsid w:val="002B4132"/>
    <w:rsid w:val="002D09E6"/>
    <w:rsid w:val="002D413B"/>
    <w:rsid w:val="002E26DB"/>
    <w:rsid w:val="002F1F84"/>
    <w:rsid w:val="00311C33"/>
    <w:rsid w:val="003126B4"/>
    <w:rsid w:val="0031737D"/>
    <w:rsid w:val="003255AA"/>
    <w:rsid w:val="003431FE"/>
    <w:rsid w:val="003449BB"/>
    <w:rsid w:val="003474B5"/>
    <w:rsid w:val="003554C6"/>
    <w:rsid w:val="003650FE"/>
    <w:rsid w:val="00367116"/>
    <w:rsid w:val="00373694"/>
    <w:rsid w:val="003803D3"/>
    <w:rsid w:val="00397F78"/>
    <w:rsid w:val="003B2A58"/>
    <w:rsid w:val="003B5B45"/>
    <w:rsid w:val="003B6CFE"/>
    <w:rsid w:val="003B75C6"/>
    <w:rsid w:val="003C1682"/>
    <w:rsid w:val="003E0A2C"/>
    <w:rsid w:val="003E1001"/>
    <w:rsid w:val="00407618"/>
    <w:rsid w:val="00420034"/>
    <w:rsid w:val="00425D0F"/>
    <w:rsid w:val="00433835"/>
    <w:rsid w:val="00437B51"/>
    <w:rsid w:val="00440D66"/>
    <w:rsid w:val="00444E6A"/>
    <w:rsid w:val="00445E08"/>
    <w:rsid w:val="00452A58"/>
    <w:rsid w:val="00452DB2"/>
    <w:rsid w:val="00452F1A"/>
    <w:rsid w:val="00473A7F"/>
    <w:rsid w:val="00473E1B"/>
    <w:rsid w:val="00495D8E"/>
    <w:rsid w:val="004A06B7"/>
    <w:rsid w:val="004A0C4D"/>
    <w:rsid w:val="004B1E43"/>
    <w:rsid w:val="004B4364"/>
    <w:rsid w:val="004B75BF"/>
    <w:rsid w:val="004C6208"/>
    <w:rsid w:val="004C635C"/>
    <w:rsid w:val="004F1CBA"/>
    <w:rsid w:val="00502932"/>
    <w:rsid w:val="00507850"/>
    <w:rsid w:val="00510059"/>
    <w:rsid w:val="00510144"/>
    <w:rsid w:val="00514168"/>
    <w:rsid w:val="00515380"/>
    <w:rsid w:val="0053213F"/>
    <w:rsid w:val="00533259"/>
    <w:rsid w:val="00566765"/>
    <w:rsid w:val="00567134"/>
    <w:rsid w:val="00570419"/>
    <w:rsid w:val="00575F49"/>
    <w:rsid w:val="005767B1"/>
    <w:rsid w:val="0059345C"/>
    <w:rsid w:val="005A08E9"/>
    <w:rsid w:val="005A569E"/>
    <w:rsid w:val="005B02A7"/>
    <w:rsid w:val="005C1417"/>
    <w:rsid w:val="005C5480"/>
    <w:rsid w:val="005D177A"/>
    <w:rsid w:val="005E0D23"/>
    <w:rsid w:val="005E285B"/>
    <w:rsid w:val="005E4A10"/>
    <w:rsid w:val="005E5070"/>
    <w:rsid w:val="005F5D18"/>
    <w:rsid w:val="0060676B"/>
    <w:rsid w:val="00610F39"/>
    <w:rsid w:val="006153AD"/>
    <w:rsid w:val="006237E1"/>
    <w:rsid w:val="006245D1"/>
    <w:rsid w:val="006306C6"/>
    <w:rsid w:val="00633981"/>
    <w:rsid w:val="00634D70"/>
    <w:rsid w:val="00642F7E"/>
    <w:rsid w:val="0064616A"/>
    <w:rsid w:val="006641C7"/>
    <w:rsid w:val="00670725"/>
    <w:rsid w:val="00690A1E"/>
    <w:rsid w:val="006A02D1"/>
    <w:rsid w:val="006A2C35"/>
    <w:rsid w:val="006B62BF"/>
    <w:rsid w:val="006B79BA"/>
    <w:rsid w:val="006E21BC"/>
    <w:rsid w:val="006E2BD4"/>
    <w:rsid w:val="006F55BA"/>
    <w:rsid w:val="00701C3C"/>
    <w:rsid w:val="00702FA9"/>
    <w:rsid w:val="007063CA"/>
    <w:rsid w:val="00714895"/>
    <w:rsid w:val="00716652"/>
    <w:rsid w:val="007201D4"/>
    <w:rsid w:val="0073727E"/>
    <w:rsid w:val="00737607"/>
    <w:rsid w:val="0074000B"/>
    <w:rsid w:val="00742819"/>
    <w:rsid w:val="0074414D"/>
    <w:rsid w:val="007446D2"/>
    <w:rsid w:val="007501D5"/>
    <w:rsid w:val="00756E4D"/>
    <w:rsid w:val="00766689"/>
    <w:rsid w:val="00767EDB"/>
    <w:rsid w:val="00775266"/>
    <w:rsid w:val="0077735A"/>
    <w:rsid w:val="0079579F"/>
    <w:rsid w:val="0079701A"/>
    <w:rsid w:val="007A1F82"/>
    <w:rsid w:val="007A60E1"/>
    <w:rsid w:val="007A6F9B"/>
    <w:rsid w:val="007C4035"/>
    <w:rsid w:val="007C6015"/>
    <w:rsid w:val="007C6061"/>
    <w:rsid w:val="007C671E"/>
    <w:rsid w:val="007E0F07"/>
    <w:rsid w:val="007E410B"/>
    <w:rsid w:val="008011FC"/>
    <w:rsid w:val="008165D3"/>
    <w:rsid w:val="00817371"/>
    <w:rsid w:val="00825084"/>
    <w:rsid w:val="00830D5A"/>
    <w:rsid w:val="00831A2A"/>
    <w:rsid w:val="00835A9B"/>
    <w:rsid w:val="0085389A"/>
    <w:rsid w:val="0085404B"/>
    <w:rsid w:val="00854D83"/>
    <w:rsid w:val="008606B2"/>
    <w:rsid w:val="00861686"/>
    <w:rsid w:val="00862870"/>
    <w:rsid w:val="008671AC"/>
    <w:rsid w:val="008752FB"/>
    <w:rsid w:val="00877621"/>
    <w:rsid w:val="00884555"/>
    <w:rsid w:val="0089271D"/>
    <w:rsid w:val="008A3F1F"/>
    <w:rsid w:val="008B5176"/>
    <w:rsid w:val="008B72DC"/>
    <w:rsid w:val="008D19F5"/>
    <w:rsid w:val="008D4A3F"/>
    <w:rsid w:val="008D630E"/>
    <w:rsid w:val="008E1B4B"/>
    <w:rsid w:val="008E763B"/>
    <w:rsid w:val="008F5A87"/>
    <w:rsid w:val="008F622B"/>
    <w:rsid w:val="008F6566"/>
    <w:rsid w:val="008F740A"/>
    <w:rsid w:val="00906928"/>
    <w:rsid w:val="00913832"/>
    <w:rsid w:val="00913F22"/>
    <w:rsid w:val="009413A0"/>
    <w:rsid w:val="0095748D"/>
    <w:rsid w:val="00963994"/>
    <w:rsid w:val="00965C54"/>
    <w:rsid w:val="009778E3"/>
    <w:rsid w:val="0099062C"/>
    <w:rsid w:val="00990CA7"/>
    <w:rsid w:val="00996099"/>
    <w:rsid w:val="009A2528"/>
    <w:rsid w:val="009B4C29"/>
    <w:rsid w:val="009C26FA"/>
    <w:rsid w:val="009D4BB5"/>
    <w:rsid w:val="009E4ABC"/>
    <w:rsid w:val="009F371D"/>
    <w:rsid w:val="009F777F"/>
    <w:rsid w:val="00A024ED"/>
    <w:rsid w:val="00A06591"/>
    <w:rsid w:val="00A12FEA"/>
    <w:rsid w:val="00A413EF"/>
    <w:rsid w:val="00A45C8B"/>
    <w:rsid w:val="00A80757"/>
    <w:rsid w:val="00A835DB"/>
    <w:rsid w:val="00A838A7"/>
    <w:rsid w:val="00A86C45"/>
    <w:rsid w:val="00A9246B"/>
    <w:rsid w:val="00A92D44"/>
    <w:rsid w:val="00A972C2"/>
    <w:rsid w:val="00AA276C"/>
    <w:rsid w:val="00AB7387"/>
    <w:rsid w:val="00AE167A"/>
    <w:rsid w:val="00AE298E"/>
    <w:rsid w:val="00AF2811"/>
    <w:rsid w:val="00AF558D"/>
    <w:rsid w:val="00AF624E"/>
    <w:rsid w:val="00B11315"/>
    <w:rsid w:val="00B1323B"/>
    <w:rsid w:val="00B1389F"/>
    <w:rsid w:val="00B20BF0"/>
    <w:rsid w:val="00B263BD"/>
    <w:rsid w:val="00B32055"/>
    <w:rsid w:val="00B3548C"/>
    <w:rsid w:val="00B3715B"/>
    <w:rsid w:val="00B43EA7"/>
    <w:rsid w:val="00B44829"/>
    <w:rsid w:val="00B57236"/>
    <w:rsid w:val="00B57C70"/>
    <w:rsid w:val="00B609C1"/>
    <w:rsid w:val="00B60A95"/>
    <w:rsid w:val="00B77319"/>
    <w:rsid w:val="00B80B70"/>
    <w:rsid w:val="00BA4563"/>
    <w:rsid w:val="00BA4658"/>
    <w:rsid w:val="00BA4CC1"/>
    <w:rsid w:val="00BB1B02"/>
    <w:rsid w:val="00BD207E"/>
    <w:rsid w:val="00BF1E93"/>
    <w:rsid w:val="00BF61C4"/>
    <w:rsid w:val="00C115E8"/>
    <w:rsid w:val="00C243F5"/>
    <w:rsid w:val="00C248EC"/>
    <w:rsid w:val="00C2569E"/>
    <w:rsid w:val="00C26443"/>
    <w:rsid w:val="00C360AC"/>
    <w:rsid w:val="00C52FE9"/>
    <w:rsid w:val="00C5756D"/>
    <w:rsid w:val="00C604D1"/>
    <w:rsid w:val="00C65A12"/>
    <w:rsid w:val="00C75BCA"/>
    <w:rsid w:val="00C7725B"/>
    <w:rsid w:val="00CA531B"/>
    <w:rsid w:val="00CA6BE0"/>
    <w:rsid w:val="00CB6C95"/>
    <w:rsid w:val="00CB7801"/>
    <w:rsid w:val="00CC477F"/>
    <w:rsid w:val="00CC61E8"/>
    <w:rsid w:val="00CC736D"/>
    <w:rsid w:val="00CD456E"/>
    <w:rsid w:val="00CD5C12"/>
    <w:rsid w:val="00CE2E17"/>
    <w:rsid w:val="00CE35DB"/>
    <w:rsid w:val="00CF4225"/>
    <w:rsid w:val="00D04D68"/>
    <w:rsid w:val="00D163A9"/>
    <w:rsid w:val="00D43355"/>
    <w:rsid w:val="00D44DBC"/>
    <w:rsid w:val="00D45FB8"/>
    <w:rsid w:val="00D5781A"/>
    <w:rsid w:val="00D71701"/>
    <w:rsid w:val="00D73F03"/>
    <w:rsid w:val="00D80F29"/>
    <w:rsid w:val="00D914F6"/>
    <w:rsid w:val="00D94E64"/>
    <w:rsid w:val="00D97113"/>
    <w:rsid w:val="00DC3E42"/>
    <w:rsid w:val="00DE693E"/>
    <w:rsid w:val="00E062C2"/>
    <w:rsid w:val="00E142FE"/>
    <w:rsid w:val="00E16FE7"/>
    <w:rsid w:val="00E30FC5"/>
    <w:rsid w:val="00E42B71"/>
    <w:rsid w:val="00E45230"/>
    <w:rsid w:val="00E47A47"/>
    <w:rsid w:val="00E53948"/>
    <w:rsid w:val="00E5536C"/>
    <w:rsid w:val="00E5783F"/>
    <w:rsid w:val="00E57CDD"/>
    <w:rsid w:val="00E60C82"/>
    <w:rsid w:val="00E62EC2"/>
    <w:rsid w:val="00E63E7D"/>
    <w:rsid w:val="00E75BA4"/>
    <w:rsid w:val="00E76FCD"/>
    <w:rsid w:val="00E827D8"/>
    <w:rsid w:val="00E956A1"/>
    <w:rsid w:val="00EB4339"/>
    <w:rsid w:val="00EC18FB"/>
    <w:rsid w:val="00ED36AA"/>
    <w:rsid w:val="00EE5AAE"/>
    <w:rsid w:val="00EF0CAE"/>
    <w:rsid w:val="00EF69E1"/>
    <w:rsid w:val="00F177BA"/>
    <w:rsid w:val="00F25D61"/>
    <w:rsid w:val="00F27E68"/>
    <w:rsid w:val="00F508AE"/>
    <w:rsid w:val="00F537D1"/>
    <w:rsid w:val="00F61E76"/>
    <w:rsid w:val="00F63721"/>
    <w:rsid w:val="00F64614"/>
    <w:rsid w:val="00F7162E"/>
    <w:rsid w:val="00FA00A3"/>
    <w:rsid w:val="00FA18BE"/>
    <w:rsid w:val="00FA32CA"/>
    <w:rsid w:val="00FA6EF5"/>
    <w:rsid w:val="00FA76C9"/>
    <w:rsid w:val="00FB31B5"/>
    <w:rsid w:val="00FC273B"/>
    <w:rsid w:val="00FC47C8"/>
    <w:rsid w:val="00FC6D33"/>
    <w:rsid w:val="00FC7362"/>
    <w:rsid w:val="00FE42BD"/>
    <w:rsid w:val="00FE7970"/>
    <w:rsid w:val="00FF4884"/>
    <w:rsid w:val="00FF77EE"/>
    <w:rsid w:val="2A12B15E"/>
    <w:rsid w:val="382A25E6"/>
    <w:rsid w:val="4CBFAD88"/>
    <w:rsid w:val="624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6603"/>
  <w15:chartTrackingRefBased/>
  <w15:docId w15:val="{0C5D1857-73A6-4A3D-A12D-6FD4C566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6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4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3F"/>
  </w:style>
  <w:style w:type="paragraph" w:styleId="Footer">
    <w:name w:val="footer"/>
    <w:basedOn w:val="Normal"/>
    <w:link w:val="Foot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3F"/>
  </w:style>
  <w:style w:type="character" w:customStyle="1" w:styleId="Heading2Char">
    <w:name w:val="Heading 2 Char"/>
    <w:basedOn w:val="DefaultParagraphFont"/>
    <w:link w:val="Heading2"/>
    <w:uiPriority w:val="9"/>
    <w:rsid w:val="00004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8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1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16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77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C61E8"/>
    <w:rPr>
      <w:b/>
      <w:bCs/>
    </w:rPr>
  </w:style>
  <w:style w:type="table" w:styleId="ListTable1Light">
    <w:name w:val="List Table 1 Light"/>
    <w:basedOn w:val="TableNormal"/>
    <w:uiPriority w:val="46"/>
    <w:rsid w:val="008011FC"/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8B5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8B517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6">
    <w:name w:val="Grid Table 4 Accent 6"/>
    <w:basedOn w:val="TableNormal"/>
    <w:uiPriority w:val="49"/>
    <w:rsid w:val="00311C3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35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5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5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5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5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DB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FF7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FAE01B-A3FC-48EC-844D-4536CD53C43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4" ma:contentTypeDescription="Create a new document." ma:contentTypeScope="" ma:versionID="fc3456e0ab10a3c2833c31c5f548e0c5">
  <xsd:schema xmlns:xsd="http://www.w3.org/2001/XMLSchema" xmlns:xs="http://www.w3.org/2001/XMLSchema" xmlns:p="http://schemas.microsoft.com/office/2006/metadata/properties" xmlns:ns2="ed5da780-5eed-4971-ad57-ffb54ac6634b" xmlns:ns3="7c76d332-03be-4a64-9307-7d6bba2ebf34" targetNamespace="http://schemas.microsoft.com/office/2006/metadata/properties" ma:root="true" ma:fieldsID="b6eccfac5ffbb22d5eaad36e01511e65" ns2:_="" ns3:_="">
    <xsd:import namespace="ed5da780-5eed-4971-ad57-ffb54ac6634b"/>
    <xsd:import namespace="7c76d332-03be-4a64-9307-7d6bba2ebf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6d332-03be-4a64-9307-7d6bba2eb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D186AA-E96A-43D2-AD0C-C8004E0A7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7D2B15-0B64-49E2-A423-EF6C74900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7c76d332-03be-4a64-9307-7d6bba2eb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3F9AE2-4AF7-46F7-B192-8A8A484EBD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Schedule  </vt:lpstr>
      <vt:lpstr>    Report</vt:lpstr>
      <vt:lpstr>    Key Takeaways</vt:lpstr>
      <vt:lpstr>    Recommendations to CoC Board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Lauren King</cp:lastModifiedBy>
  <cp:revision>2</cp:revision>
  <cp:lastPrinted>2019-01-28T13:59:00Z</cp:lastPrinted>
  <dcterms:created xsi:type="dcterms:W3CDTF">2021-01-23T04:01:00Z</dcterms:created>
  <dcterms:modified xsi:type="dcterms:W3CDTF">2021-01-23T04:01:00Z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