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4BF8BF9C" w:rsidR="00F52356" w:rsidRPr="003C3AA0" w:rsidRDefault="00F721E7" w:rsidP="003C3AA0">
                            <w:pPr>
                              <w:rPr>
                                <w:rFonts w:ascii="Whitney Light" w:hAnsi="Whitney Light"/>
                                <w:b/>
                                <w:color w:val="5CACE4"/>
                                <w:sz w:val="28"/>
                                <w:szCs w:val="28"/>
                              </w:rPr>
                            </w:pPr>
                            <w:r>
                              <w:rPr>
                                <w:rFonts w:ascii="Whitney Light" w:hAnsi="Whitney Light"/>
                                <w:b/>
                                <w:color w:val="5CACE4"/>
                                <w:sz w:val="28"/>
                                <w:szCs w:val="28"/>
                              </w:rPr>
                              <w:t>J</w:t>
                            </w:r>
                            <w:r w:rsidR="00D534E4">
                              <w:rPr>
                                <w:rFonts w:ascii="Whitney Light" w:hAnsi="Whitney Light"/>
                                <w:b/>
                                <w:color w:val="5CACE4"/>
                                <w:sz w:val="28"/>
                                <w:szCs w:val="28"/>
                              </w:rPr>
                              <w:t xml:space="preserve">ourney Home </w:t>
                            </w:r>
                            <w:r w:rsidR="000577A7">
                              <w:rPr>
                                <w:rFonts w:ascii="Whitney Light" w:hAnsi="Whitney Light"/>
                                <w:b/>
                                <w:color w:val="5CACE4"/>
                                <w:sz w:val="28"/>
                                <w:szCs w:val="28"/>
                              </w:rPr>
                              <w:t xml:space="preserve">Guide – </w:t>
                            </w:r>
                            <w:r w:rsidR="00A542B6">
                              <w:rPr>
                                <w:rFonts w:ascii="Whitney Light" w:hAnsi="Whitney Light"/>
                                <w:b/>
                                <w:color w:val="5CACE4"/>
                                <w:sz w:val="28"/>
                                <w:szCs w:val="28"/>
                              </w:rPr>
                              <w:t xml:space="preserve">Karl Travis Center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03C59306" w14:textId="77777777" w:rsidR="00F721E7" w:rsidRDefault="00F721E7" w:rsidP="00F721E7">
                            <w:r>
                              <w:t>Responsible for case management activities for guests with the primary goal of finding a viable, long term housing option. Case management includes providing information and referrals, life skills training, and long term goal planning with guests. Duties include assessment of needs, identification of resources matched to the need, coordination with guests to connect with resources, and documentation of services. Services must be coordinated with all relevant departments and must fall within the mission of Presbyterian Night Shelter.</w:t>
                            </w:r>
                          </w:p>
                          <w:p w14:paraId="4DA606E0" w14:textId="77777777" w:rsidR="00F721E7" w:rsidRDefault="00F721E7" w:rsidP="003C3AA0">
                            <w:pPr>
                              <w:rPr>
                                <w:rFonts w:ascii="Whitney Light" w:hAnsi="Whitney Light"/>
                                <w:b/>
                                <w:color w:val="5CACE4"/>
                                <w:sz w:val="28"/>
                                <w:szCs w:val="28"/>
                              </w:rPr>
                            </w:pPr>
                          </w:p>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A Bachelor’s degree in Social Work or related field is required</w:t>
                            </w:r>
                            <w:bookmarkStart w:id="0" w:name="_GoBack"/>
                            <w:bookmarkEnd w:id="0"/>
                            <w:r>
                              <w:t xml:space="preserve">.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Pr="000577A7" w:rsidRDefault="000577A7" w:rsidP="000577A7">
                            <w:r w:rsidRPr="000577A7">
                              <w:t xml:space="preserve">Valid driver license is required. </w:t>
                            </w:r>
                          </w:p>
                          <w:p w14:paraId="5CB4C8EF" w14:textId="77777777" w:rsidR="000577A7" w:rsidRDefault="000577A7" w:rsidP="000577A7"/>
                          <w:p w14:paraId="68F98B80" w14:textId="3022E133" w:rsidR="005C14A6" w:rsidRPr="008248BE" w:rsidRDefault="005C14A6" w:rsidP="005C14A6">
                            <w:pPr>
                              <w:rPr>
                                <w:rFonts w:ascii="Whitney Light" w:hAnsi="Whitney Light"/>
                                <w:b/>
                                <w:color w:val="5CACE4"/>
                                <w:sz w:val="28"/>
                                <w:szCs w:val="28"/>
                              </w:rPr>
                            </w:pPr>
                            <w:r>
                              <w:rPr>
                                <w:rFonts w:ascii="Whitney Light" w:hAnsi="Whitney Light"/>
                                <w:b/>
                                <w:color w:val="5CACE4"/>
                                <w:sz w:val="28"/>
                                <w:szCs w:val="28"/>
                              </w:rPr>
                              <w:t>Hours</w:t>
                            </w:r>
                          </w:p>
                          <w:p w14:paraId="4869A41C" w14:textId="48857A65" w:rsidR="005C14A6" w:rsidRDefault="001A584F" w:rsidP="005C14A6">
                            <w:r>
                              <w:t>9am to 5pm; 4</w:t>
                            </w:r>
                            <w:r w:rsidR="005C14A6">
                              <w:t xml:space="preserve"> days a week </w:t>
                            </w:r>
                          </w:p>
                          <w:p w14:paraId="6392DB6B" w14:textId="4A54B58C" w:rsidR="005C14A6" w:rsidRDefault="001A584F" w:rsidP="005C14A6">
                            <w:r>
                              <w:t>12pm to 8pm; 1 day</w:t>
                            </w:r>
                            <w:r w:rsidR="005C14A6">
                              <w:t xml:space="preserve"> a week</w:t>
                            </w:r>
                          </w:p>
                          <w:p w14:paraId="3F6B2B0E" w14:textId="0E5E0F2F" w:rsidR="005C14A6" w:rsidRDefault="005C14A6" w:rsidP="005C14A6">
                            <w:r>
                              <w:t>Rotating Saturdays</w:t>
                            </w:r>
                            <w:r w:rsidR="001A584F">
                              <w:t xml:space="preserve"> (one per month) </w:t>
                            </w:r>
                          </w:p>
                          <w:p w14:paraId="3D12B191" w14:textId="77777777" w:rsidR="005C14A6" w:rsidRDefault="005C14A6" w:rsidP="000577A7"/>
                          <w:p w14:paraId="2C39F718" w14:textId="35BF7173"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8" w:history="1">
                              <w:r w:rsidR="00287F4A" w:rsidRPr="007C2DDE">
                                <w:rPr>
                                  <w:rStyle w:val="Hyperlink"/>
                                </w:rPr>
                                <w:t>bmcilroy@journeyhome.org</w:t>
                              </w:r>
                            </w:hyperlink>
                            <w:proofErr w:type="gramStart"/>
                            <w:r w:rsidR="00287F4A">
                              <w:rPr>
                                <w:rStyle w:val="Hyperlink"/>
                              </w:rPr>
                              <w:t xml:space="preserve"> </w:t>
                            </w:r>
                            <w:proofErr w:type="gramEnd"/>
                            <w:r>
                              <w:t xml:space="preserve"> , no phone calls please.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4BF8BF9C" w:rsidR="00F52356" w:rsidRPr="003C3AA0" w:rsidRDefault="00F721E7" w:rsidP="003C3AA0">
                      <w:pPr>
                        <w:rPr>
                          <w:rFonts w:ascii="Whitney Light" w:hAnsi="Whitney Light"/>
                          <w:b/>
                          <w:color w:val="5CACE4"/>
                          <w:sz w:val="28"/>
                          <w:szCs w:val="28"/>
                        </w:rPr>
                      </w:pPr>
                      <w:r>
                        <w:rPr>
                          <w:rFonts w:ascii="Whitney Light" w:hAnsi="Whitney Light"/>
                          <w:b/>
                          <w:color w:val="5CACE4"/>
                          <w:sz w:val="28"/>
                          <w:szCs w:val="28"/>
                        </w:rPr>
                        <w:t>J</w:t>
                      </w:r>
                      <w:r w:rsidR="00D534E4">
                        <w:rPr>
                          <w:rFonts w:ascii="Whitney Light" w:hAnsi="Whitney Light"/>
                          <w:b/>
                          <w:color w:val="5CACE4"/>
                          <w:sz w:val="28"/>
                          <w:szCs w:val="28"/>
                        </w:rPr>
                        <w:t xml:space="preserve">ourney Home </w:t>
                      </w:r>
                      <w:r w:rsidR="000577A7">
                        <w:rPr>
                          <w:rFonts w:ascii="Whitney Light" w:hAnsi="Whitney Light"/>
                          <w:b/>
                          <w:color w:val="5CACE4"/>
                          <w:sz w:val="28"/>
                          <w:szCs w:val="28"/>
                        </w:rPr>
                        <w:t xml:space="preserve">Guide – </w:t>
                      </w:r>
                      <w:r w:rsidR="00A542B6">
                        <w:rPr>
                          <w:rFonts w:ascii="Whitney Light" w:hAnsi="Whitney Light"/>
                          <w:b/>
                          <w:color w:val="5CACE4"/>
                          <w:sz w:val="28"/>
                          <w:szCs w:val="28"/>
                        </w:rPr>
                        <w:t xml:space="preserve">Karl Travis Center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03C59306" w14:textId="77777777" w:rsidR="00F721E7" w:rsidRDefault="00F721E7" w:rsidP="00F721E7">
                      <w:r>
                        <w:t>Responsible for case management activities for guests with the primary goal of finding a viable, long term housing option. Case management includes providing information and referrals, life skills training, and long term goal planning with guests. Duties include assessment of needs, identification of resources matched to the need, coordination with guests to connect with resources, and documentation of services. Services must be coordinated with all relevant departments and must fall within the mission of Presbyterian Night Shelter.</w:t>
                      </w:r>
                    </w:p>
                    <w:p w14:paraId="4DA606E0" w14:textId="77777777" w:rsidR="00F721E7" w:rsidRDefault="00F721E7" w:rsidP="003C3AA0">
                      <w:pPr>
                        <w:rPr>
                          <w:rFonts w:ascii="Whitney Light" w:hAnsi="Whitney Light"/>
                          <w:b/>
                          <w:color w:val="5CACE4"/>
                          <w:sz w:val="28"/>
                          <w:szCs w:val="28"/>
                        </w:rPr>
                      </w:pPr>
                    </w:p>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A Bachelor’s degree in Social Work or related field is required</w:t>
                      </w:r>
                      <w:bookmarkStart w:id="1" w:name="_GoBack"/>
                      <w:bookmarkEnd w:id="1"/>
                      <w:r>
                        <w:t xml:space="preserve">.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77777777" w:rsidR="000577A7" w:rsidRPr="000577A7" w:rsidRDefault="000577A7" w:rsidP="000577A7">
                      <w:r w:rsidRPr="000577A7">
                        <w:t xml:space="preserve">Valid driver license is required. </w:t>
                      </w:r>
                    </w:p>
                    <w:p w14:paraId="5CB4C8EF" w14:textId="77777777" w:rsidR="000577A7" w:rsidRDefault="000577A7" w:rsidP="000577A7"/>
                    <w:p w14:paraId="68F98B80" w14:textId="3022E133" w:rsidR="005C14A6" w:rsidRPr="008248BE" w:rsidRDefault="005C14A6" w:rsidP="005C14A6">
                      <w:pPr>
                        <w:rPr>
                          <w:rFonts w:ascii="Whitney Light" w:hAnsi="Whitney Light"/>
                          <w:b/>
                          <w:color w:val="5CACE4"/>
                          <w:sz w:val="28"/>
                          <w:szCs w:val="28"/>
                        </w:rPr>
                      </w:pPr>
                      <w:r>
                        <w:rPr>
                          <w:rFonts w:ascii="Whitney Light" w:hAnsi="Whitney Light"/>
                          <w:b/>
                          <w:color w:val="5CACE4"/>
                          <w:sz w:val="28"/>
                          <w:szCs w:val="28"/>
                        </w:rPr>
                        <w:t>Hours</w:t>
                      </w:r>
                    </w:p>
                    <w:p w14:paraId="4869A41C" w14:textId="48857A65" w:rsidR="005C14A6" w:rsidRDefault="001A584F" w:rsidP="005C14A6">
                      <w:r>
                        <w:t>9am to 5pm; 4</w:t>
                      </w:r>
                      <w:r w:rsidR="005C14A6">
                        <w:t xml:space="preserve"> days a week </w:t>
                      </w:r>
                    </w:p>
                    <w:p w14:paraId="6392DB6B" w14:textId="4A54B58C" w:rsidR="005C14A6" w:rsidRDefault="001A584F" w:rsidP="005C14A6">
                      <w:r>
                        <w:t>12pm to 8pm; 1 day</w:t>
                      </w:r>
                      <w:r w:rsidR="005C14A6">
                        <w:t xml:space="preserve"> a week</w:t>
                      </w:r>
                    </w:p>
                    <w:p w14:paraId="3F6B2B0E" w14:textId="0E5E0F2F" w:rsidR="005C14A6" w:rsidRDefault="005C14A6" w:rsidP="005C14A6">
                      <w:r>
                        <w:t>Rotating Saturdays</w:t>
                      </w:r>
                      <w:r w:rsidR="001A584F">
                        <w:t xml:space="preserve"> (one per month) </w:t>
                      </w:r>
                    </w:p>
                    <w:p w14:paraId="3D12B191" w14:textId="77777777" w:rsidR="005C14A6" w:rsidRDefault="005C14A6" w:rsidP="000577A7"/>
                    <w:p w14:paraId="2C39F718" w14:textId="35BF7173"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9" w:history="1">
                        <w:r w:rsidR="00287F4A" w:rsidRPr="007C2DDE">
                          <w:rPr>
                            <w:rStyle w:val="Hyperlink"/>
                          </w:rPr>
                          <w:t>bmcilroy@journeyhome.org</w:t>
                        </w:r>
                      </w:hyperlink>
                      <w:proofErr w:type="gramStart"/>
                      <w:r w:rsidR="00287F4A">
                        <w:rPr>
                          <w:rStyle w:val="Hyperlink"/>
                        </w:rPr>
                        <w:t xml:space="preserve"> </w:t>
                      </w:r>
                      <w:proofErr w:type="gramEnd"/>
                      <w:r>
                        <w:t xml:space="preserve"> , no phone calls please. </w:t>
                      </w:r>
                    </w:p>
                    <w:p w14:paraId="249732FB" w14:textId="77777777" w:rsidR="009506F4" w:rsidRDefault="009506F4" w:rsidP="009506F4"/>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577A7"/>
    <w:rsid w:val="000A155F"/>
    <w:rsid w:val="000F13BC"/>
    <w:rsid w:val="00106DD3"/>
    <w:rsid w:val="00131FB1"/>
    <w:rsid w:val="00150FB2"/>
    <w:rsid w:val="001A584F"/>
    <w:rsid w:val="001E29A3"/>
    <w:rsid w:val="00287F4A"/>
    <w:rsid w:val="003B3763"/>
    <w:rsid w:val="003C3AA0"/>
    <w:rsid w:val="00400930"/>
    <w:rsid w:val="00430BA6"/>
    <w:rsid w:val="0049495F"/>
    <w:rsid w:val="004C6797"/>
    <w:rsid w:val="005B087E"/>
    <w:rsid w:val="005C14A6"/>
    <w:rsid w:val="005D414D"/>
    <w:rsid w:val="005E7B0B"/>
    <w:rsid w:val="006207A8"/>
    <w:rsid w:val="007621A1"/>
    <w:rsid w:val="007876D6"/>
    <w:rsid w:val="007E1D54"/>
    <w:rsid w:val="007E3642"/>
    <w:rsid w:val="007E4948"/>
    <w:rsid w:val="0082209A"/>
    <w:rsid w:val="008248BE"/>
    <w:rsid w:val="008414DA"/>
    <w:rsid w:val="008816D2"/>
    <w:rsid w:val="008B6E9A"/>
    <w:rsid w:val="009506F4"/>
    <w:rsid w:val="009B3052"/>
    <w:rsid w:val="00A542B6"/>
    <w:rsid w:val="00AD2C8B"/>
    <w:rsid w:val="00AF78F2"/>
    <w:rsid w:val="00B022EA"/>
    <w:rsid w:val="00C20946"/>
    <w:rsid w:val="00C25DC2"/>
    <w:rsid w:val="00D534E4"/>
    <w:rsid w:val="00E05836"/>
    <w:rsid w:val="00E51C73"/>
    <w:rsid w:val="00EC7158"/>
    <w:rsid w:val="00EE24D1"/>
    <w:rsid w:val="00F37E41"/>
    <w:rsid w:val="00F52356"/>
    <w:rsid w:val="00F7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ilroy@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cilroy@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CFFB-8E93-433A-9950-C0091E15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5</cp:revision>
  <dcterms:created xsi:type="dcterms:W3CDTF">2019-04-04T19:29:00Z</dcterms:created>
  <dcterms:modified xsi:type="dcterms:W3CDTF">2021-06-08T14:29:00Z</dcterms:modified>
</cp:coreProperties>
</file>