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4B3E2" w14:textId="77777777" w:rsidR="00D20111" w:rsidRDefault="00D20111" w:rsidP="00D20111">
      <w:pPr>
        <w:jc w:val="center"/>
      </w:pPr>
      <w:r>
        <w:t>October 2022 General Meeting</w:t>
      </w:r>
    </w:p>
    <w:p w14:paraId="6BFFC983" w14:textId="21A92672" w:rsidR="00BB7ABB" w:rsidRDefault="00BB7ABB" w:rsidP="00D20111">
      <w:pPr>
        <w:jc w:val="center"/>
      </w:pPr>
      <w:r>
        <w:t xml:space="preserve">Coordinated </w:t>
      </w:r>
      <w:r w:rsidR="00985C0B">
        <w:t>Entry Reminders and U</w:t>
      </w:r>
      <w:r>
        <w:t>pdates</w:t>
      </w:r>
    </w:p>
    <w:p w14:paraId="398BA93C" w14:textId="3DE8428F" w:rsidR="00BB7ABB" w:rsidRDefault="00BB7ABB"/>
    <w:p w14:paraId="124E37AD" w14:textId="42B294AB" w:rsidR="00BB7ABB" w:rsidRPr="00D20111" w:rsidRDefault="00BB7ABB">
      <w:pPr>
        <w:rPr>
          <w:b/>
          <w:bCs/>
        </w:rPr>
      </w:pPr>
      <w:r w:rsidRPr="00D20111">
        <w:rPr>
          <w:b/>
          <w:bCs/>
        </w:rPr>
        <w:t xml:space="preserve">CAS </w:t>
      </w:r>
      <w:r w:rsidR="00985C0B" w:rsidRPr="00D20111">
        <w:rPr>
          <w:b/>
          <w:bCs/>
        </w:rPr>
        <w:t>Reminders</w:t>
      </w:r>
    </w:p>
    <w:p w14:paraId="029A42C3" w14:textId="23678A8C" w:rsidR="00BB7ABB" w:rsidRDefault="00BB7ABB" w:rsidP="00BB7ABB">
      <w:pPr>
        <w:pStyle w:val="ListParagraph"/>
        <w:numPr>
          <w:ilvl w:val="0"/>
          <w:numId w:val="1"/>
        </w:numPr>
      </w:pPr>
      <w:r>
        <w:t>When you want to ask someone a question in CAS, please include them in that question</w:t>
      </w:r>
      <w:r w:rsidR="00985C0B">
        <w:t xml:space="preserve"> and make sure to respond within 2 business days.</w:t>
      </w:r>
    </w:p>
    <w:p w14:paraId="563AE191" w14:textId="6C03AC6A" w:rsidR="00985C0B" w:rsidRDefault="00985C0B" w:rsidP="00BB7ABB">
      <w:pPr>
        <w:pStyle w:val="ListParagraph"/>
        <w:numPr>
          <w:ilvl w:val="0"/>
          <w:numId w:val="1"/>
        </w:numPr>
      </w:pPr>
      <w:r>
        <w:t xml:space="preserve">ID cohort – is still being used and doing well. The procedures are still the same.  You want to get the DPS ROI completed and the DPS contact form completed and uploaded when you add the client to the cohort. From there TCHC can contact DPS and DPS will contact the case manager directly or whoever is listed on the contact from.  Best practice is to for the case manager to be the contact. </w:t>
      </w:r>
    </w:p>
    <w:p w14:paraId="5FAE9720" w14:textId="21F6659A" w:rsidR="00985C0B" w:rsidRDefault="00D20111" w:rsidP="00985C0B">
      <w:r>
        <w:t xml:space="preserve">Contact </w:t>
      </w:r>
      <w:r w:rsidRPr="00D20111">
        <w:t xml:space="preserve">Stephanie Cairo </w:t>
      </w:r>
      <w:hyperlink r:id="rId5" w:history="1">
        <w:r w:rsidRPr="00C62C19">
          <w:rPr>
            <w:rStyle w:val="Hyperlink"/>
          </w:rPr>
          <w:t>Stephanie@ahomewithhope.org</w:t>
        </w:r>
      </w:hyperlink>
      <w:r>
        <w:t xml:space="preserve"> for more information.</w:t>
      </w:r>
    </w:p>
    <w:p w14:paraId="34817AD9" w14:textId="77777777" w:rsidR="00D20111" w:rsidRDefault="00D20111" w:rsidP="00985C0B">
      <w:pPr>
        <w:rPr>
          <w:b/>
          <w:bCs/>
        </w:rPr>
      </w:pPr>
    </w:p>
    <w:p w14:paraId="418036D0" w14:textId="04A4774D" w:rsidR="00985C0B" w:rsidRPr="00D20111" w:rsidRDefault="00985C0B" w:rsidP="00985C0B">
      <w:pPr>
        <w:rPr>
          <w:b/>
          <w:bCs/>
        </w:rPr>
      </w:pPr>
      <w:r w:rsidRPr="00D20111">
        <w:rPr>
          <w:b/>
          <w:bCs/>
        </w:rPr>
        <w:t>How to stay updated with system changes</w:t>
      </w:r>
    </w:p>
    <w:p w14:paraId="3ECF095C" w14:textId="6163D746" w:rsidR="00985C0B" w:rsidRDefault="00985C0B" w:rsidP="00985C0B">
      <w:pPr>
        <w:pStyle w:val="ListParagraph"/>
        <w:numPr>
          <w:ilvl w:val="0"/>
          <w:numId w:val="2"/>
        </w:numPr>
      </w:pPr>
      <w:r>
        <w:t>There are monthly trainings provided:</w:t>
      </w:r>
    </w:p>
    <w:p w14:paraId="61E8879B" w14:textId="0E2FBB2F" w:rsidR="00985C0B" w:rsidRDefault="00985C0B" w:rsidP="00985C0B">
      <w:pPr>
        <w:pStyle w:val="ListParagraph"/>
        <w:numPr>
          <w:ilvl w:val="1"/>
          <w:numId w:val="2"/>
        </w:numPr>
      </w:pPr>
      <w:r>
        <w:t>Coordinated Entry 101</w:t>
      </w:r>
    </w:p>
    <w:p w14:paraId="0B2B186A" w14:textId="388D5472" w:rsidR="00985C0B" w:rsidRDefault="00985C0B" w:rsidP="00985C0B">
      <w:pPr>
        <w:pStyle w:val="ListParagraph"/>
        <w:numPr>
          <w:ilvl w:val="1"/>
          <w:numId w:val="2"/>
        </w:numPr>
      </w:pPr>
      <w:r>
        <w:t xml:space="preserve">CAS/Warehouse Best Practices </w:t>
      </w:r>
    </w:p>
    <w:p w14:paraId="20ED5DD3" w14:textId="1662C677" w:rsidR="00985C0B" w:rsidRDefault="00985C0B" w:rsidP="00985C0B">
      <w:pPr>
        <w:pStyle w:val="ListParagraph"/>
        <w:numPr>
          <w:ilvl w:val="1"/>
          <w:numId w:val="2"/>
        </w:numPr>
      </w:pPr>
      <w:r>
        <w:t>Housing Assessment Tool Training</w:t>
      </w:r>
    </w:p>
    <w:p w14:paraId="66647C40" w14:textId="53EACDCD" w:rsidR="00985C0B" w:rsidRDefault="00985C0B" w:rsidP="00985C0B">
      <w:pPr>
        <w:pStyle w:val="ListParagraph"/>
        <w:numPr>
          <w:ilvl w:val="1"/>
          <w:numId w:val="2"/>
        </w:numPr>
      </w:pPr>
      <w:r>
        <w:t>Chronicity</w:t>
      </w:r>
    </w:p>
    <w:p w14:paraId="5D062550" w14:textId="77777777" w:rsidR="004E48B3" w:rsidRDefault="004E48B3" w:rsidP="004E48B3">
      <w:r>
        <w:t>The Knowledge Base – is a system where you can get information on how to use the cohorts, how to access housing navigation, how to prove chronicity, useful documents and more.  Anyone who attends case conferencing or should be able to access the knowledge base by typing in their email address. If you have trouble accessing the knowledge base, please submit a help ticket.</w:t>
      </w:r>
      <w:r w:rsidRPr="004E48B3">
        <w:t xml:space="preserve"> </w:t>
      </w:r>
      <w:r>
        <w:t>Use the link below to access the knowledge base.</w:t>
      </w:r>
    </w:p>
    <w:p w14:paraId="319478F6" w14:textId="6681205C" w:rsidR="004E48B3" w:rsidRDefault="004E48B3" w:rsidP="004E48B3">
      <w:hyperlink r:id="rId6" w:history="1">
        <w:r w:rsidRPr="00C62C19">
          <w:rPr>
            <w:rStyle w:val="Hyperlink"/>
          </w:rPr>
          <w:t>https://tcohmlsco.sharepoint.com/sites/TCHCKnowledgeBase</w:t>
        </w:r>
      </w:hyperlink>
    </w:p>
    <w:p w14:paraId="08A8E520" w14:textId="5E7E689D" w:rsidR="004E48B3" w:rsidRDefault="00D20111">
      <w:r>
        <w:t xml:space="preserve">Contact </w:t>
      </w:r>
      <w:r w:rsidRPr="00D20111">
        <w:t>Rachel Amerson</w:t>
      </w:r>
      <w:r w:rsidRPr="00D20111">
        <w:t xml:space="preserve"> </w:t>
      </w:r>
      <w:hyperlink r:id="rId7" w:history="1">
        <w:r w:rsidRPr="00C62C19">
          <w:rPr>
            <w:rStyle w:val="Hyperlink"/>
          </w:rPr>
          <w:t>Rachel@ahomewithhope.org</w:t>
        </w:r>
      </w:hyperlink>
      <w:r>
        <w:t xml:space="preserve"> for more information.</w:t>
      </w:r>
    </w:p>
    <w:p w14:paraId="4BC79056" w14:textId="77777777" w:rsidR="004E48B3" w:rsidRDefault="004E48B3"/>
    <w:p w14:paraId="56301D6F" w14:textId="10368582" w:rsidR="00D20111" w:rsidRDefault="00D20111">
      <w:pPr>
        <w:rPr>
          <w:b/>
          <w:bCs/>
        </w:rPr>
      </w:pPr>
      <w:r>
        <w:rPr>
          <w:b/>
          <w:bCs/>
        </w:rPr>
        <w:t>Case Conferencing</w:t>
      </w:r>
    </w:p>
    <w:p w14:paraId="069381C9" w14:textId="12ADB033" w:rsidR="00D20111" w:rsidRPr="00D20111" w:rsidRDefault="00D20111" w:rsidP="00D20111">
      <w:r w:rsidRPr="00D20111">
        <w:t xml:space="preserve">What is Case Conferencing </w:t>
      </w:r>
      <w:r>
        <w:t>f</w:t>
      </w:r>
      <w:r w:rsidRPr="00D20111">
        <w:t>or:</w:t>
      </w:r>
    </w:p>
    <w:p w14:paraId="63E6B2DD" w14:textId="77777777" w:rsidR="00D20111" w:rsidRPr="00D20111" w:rsidRDefault="00D20111" w:rsidP="00D20111">
      <w:r w:rsidRPr="00D20111">
        <w:t xml:space="preserve">1. Address, discuss and solve barriers to housing for participants within the CoC.  </w:t>
      </w:r>
    </w:p>
    <w:p w14:paraId="2468C6FE" w14:textId="77777777" w:rsidR="00D20111" w:rsidRPr="00D20111" w:rsidRDefault="00D20111" w:rsidP="00D20111">
      <w:r w:rsidRPr="00D20111">
        <w:t xml:space="preserve"> 2. Address, discuss and solve frustrations and issues related to Coordinated Entry and the systems of care that it supports.  </w:t>
      </w:r>
    </w:p>
    <w:p w14:paraId="62A6B7AB" w14:textId="77777777" w:rsidR="00D20111" w:rsidRPr="00D20111" w:rsidRDefault="00D20111" w:rsidP="00D20111">
      <w:r w:rsidRPr="00D20111">
        <w:t xml:space="preserve"> 3. Provide and share resources related to housing, employment, and the well-being of participants.</w:t>
      </w:r>
    </w:p>
    <w:p w14:paraId="16AC9895" w14:textId="30E0FA35" w:rsidR="00D20111" w:rsidRPr="00D20111" w:rsidRDefault="00D20111" w:rsidP="00D20111">
      <w:r w:rsidRPr="00D20111">
        <w:lastRenderedPageBreak/>
        <w:t>4. Collaboration and connection with other CoC case managers, empowering service providers to think creatively and collectively to solve problems. The meeting time IS FOR CASE MANAGERS AND ANY COC STAFF, IT IS THEIR MEETING TO MOLD AS THEY SEE FIT.</w:t>
      </w:r>
    </w:p>
    <w:p w14:paraId="4F7617C1" w14:textId="6CB6BF2E" w:rsidR="0075323F" w:rsidRPr="0075323F" w:rsidRDefault="0075323F" w:rsidP="0075323F">
      <w:pPr>
        <w:rPr>
          <w:b/>
          <w:bCs/>
        </w:rPr>
      </w:pPr>
      <w:r>
        <w:t xml:space="preserve">There are seven case conferencing meetings, some happen twice a month, and others happen once a month. </w:t>
      </w:r>
    </w:p>
    <w:p w14:paraId="007A375C" w14:textId="77777777" w:rsidR="0075323F" w:rsidRPr="0075323F" w:rsidRDefault="0075323F" w:rsidP="0075323F">
      <w:pPr>
        <w:pStyle w:val="ListParagraph"/>
        <w:numPr>
          <w:ilvl w:val="0"/>
          <w:numId w:val="2"/>
        </w:numPr>
        <w:rPr>
          <w:rFonts w:eastAsia="Times New Roman"/>
        </w:rPr>
      </w:pPr>
      <w:r w:rsidRPr="0075323F">
        <w:rPr>
          <w:rFonts w:eastAsia="Times New Roman"/>
        </w:rPr>
        <w:t xml:space="preserve">PSH, RRH, and Veteran Case Conferencing happen twice a month on the first and third Wednesday of every month. </w:t>
      </w:r>
    </w:p>
    <w:p w14:paraId="6BAA7BA4" w14:textId="07D3E38A" w:rsidR="0075323F" w:rsidRDefault="0075323F" w:rsidP="0075323F">
      <w:pPr>
        <w:pStyle w:val="ListParagraph"/>
        <w:numPr>
          <w:ilvl w:val="1"/>
          <w:numId w:val="2"/>
        </w:numPr>
      </w:pPr>
      <w:r>
        <w:t xml:space="preserve">PSH 1pm-2pm </w:t>
      </w:r>
    </w:p>
    <w:p w14:paraId="06563DC4" w14:textId="2F7A88DA" w:rsidR="0075323F" w:rsidRDefault="0075323F" w:rsidP="0075323F">
      <w:pPr>
        <w:pStyle w:val="ListParagraph"/>
        <w:numPr>
          <w:ilvl w:val="1"/>
          <w:numId w:val="2"/>
        </w:numPr>
      </w:pPr>
      <w:r>
        <w:t>RRH 2pm-3pm</w:t>
      </w:r>
    </w:p>
    <w:p w14:paraId="358C3888" w14:textId="655F2735" w:rsidR="0075323F" w:rsidRDefault="0075323F" w:rsidP="0075323F">
      <w:pPr>
        <w:pStyle w:val="ListParagraph"/>
        <w:numPr>
          <w:ilvl w:val="1"/>
          <w:numId w:val="2"/>
        </w:numPr>
      </w:pPr>
      <w:r>
        <w:t xml:space="preserve">Veteran 3pm-4pm </w:t>
      </w:r>
    </w:p>
    <w:p w14:paraId="5F619950" w14:textId="2A7E81C4" w:rsidR="0075323F" w:rsidRDefault="0075323F" w:rsidP="0075323F">
      <w:pPr>
        <w:pStyle w:val="ListParagraph"/>
        <w:numPr>
          <w:ilvl w:val="0"/>
          <w:numId w:val="2"/>
        </w:numPr>
      </w:pPr>
      <w:r>
        <w:t>Arlington Case Conferencing happens twice a month on the second and fourth Monday of the month from 10 am-11 am.</w:t>
      </w:r>
    </w:p>
    <w:p w14:paraId="3E437F15" w14:textId="7CE7887D" w:rsidR="0075323F" w:rsidRDefault="0075323F" w:rsidP="0075323F">
      <w:pPr>
        <w:pStyle w:val="ListParagraph"/>
        <w:numPr>
          <w:ilvl w:val="0"/>
          <w:numId w:val="2"/>
        </w:numPr>
      </w:pPr>
      <w:r>
        <w:t>Youth Case Conferencing happens once a month on the third Thursday of each month from 2 pm-3 pm.</w:t>
      </w:r>
    </w:p>
    <w:p w14:paraId="3E6F2D7C" w14:textId="183C3652" w:rsidR="0075323F" w:rsidRDefault="0075323F" w:rsidP="0075323F">
      <w:pPr>
        <w:pStyle w:val="ListParagraph"/>
        <w:numPr>
          <w:ilvl w:val="0"/>
          <w:numId w:val="2"/>
        </w:numPr>
      </w:pPr>
      <w:r>
        <w:t xml:space="preserve">Emergency Shelter Case Conferencing happens once a month on the second Tuesday of each month from 2 pm -3 pm. </w:t>
      </w:r>
    </w:p>
    <w:p w14:paraId="4A30B441" w14:textId="3D97C2FD" w:rsidR="0075323F" w:rsidRDefault="0075323F" w:rsidP="0075323F">
      <w:pPr>
        <w:pStyle w:val="ListParagraph"/>
        <w:numPr>
          <w:ilvl w:val="0"/>
          <w:numId w:val="2"/>
        </w:numPr>
      </w:pPr>
      <w:r>
        <w:t xml:space="preserve">Critical Document Specialist Case Conferencing happens once a month on the second Thursday from 10 am -11am. </w:t>
      </w:r>
    </w:p>
    <w:p w14:paraId="0955A330" w14:textId="77777777" w:rsidR="00960B7C" w:rsidRDefault="00960B7C">
      <w:pPr>
        <w:rPr>
          <w:b/>
          <w:bCs/>
        </w:rPr>
      </w:pPr>
    </w:p>
    <w:p w14:paraId="2F457834" w14:textId="0F14B963" w:rsidR="00D20111" w:rsidRDefault="0050352B">
      <w:pPr>
        <w:rPr>
          <w:b/>
          <w:bCs/>
        </w:rPr>
      </w:pPr>
      <w:r>
        <w:rPr>
          <w:b/>
          <w:bCs/>
        </w:rPr>
        <w:t>Coordinated</w:t>
      </w:r>
      <w:r w:rsidR="00960B7C">
        <w:rPr>
          <w:b/>
          <w:bCs/>
        </w:rPr>
        <w:t xml:space="preserve"> Entry</w:t>
      </w:r>
    </w:p>
    <w:p w14:paraId="71626DFC" w14:textId="7D728AF2" w:rsidR="00960B7C" w:rsidRPr="0050352B" w:rsidRDefault="0050352B">
      <w:r w:rsidRPr="0050352B">
        <w:t>Coordinated Entry is a process designed to ensure you have fair and equal access to the community’s resources. With Coordinated Entry, you are quickly identified, assessed, and served with the most appropriate housing solution. Some housing solutions may include a housing program, connecting you with a family member or friend, or helping you get an apartment on your own.</w:t>
      </w:r>
    </w:p>
    <w:p w14:paraId="3543473E" w14:textId="7AFE8FAD" w:rsidR="0050352B" w:rsidRDefault="00C80E17">
      <w:r>
        <w:t>Who is eligible?</w:t>
      </w:r>
    </w:p>
    <w:p w14:paraId="551414B8" w14:textId="77777777" w:rsidR="00C80E17" w:rsidRPr="00C80E17" w:rsidRDefault="00C80E17" w:rsidP="00C80E17">
      <w:pPr>
        <w:numPr>
          <w:ilvl w:val="0"/>
          <w:numId w:val="7"/>
        </w:numPr>
      </w:pPr>
      <w:r w:rsidRPr="00C80E17">
        <w:t>Person(s) experiencing literal homelessness, living in a place not meant for human habitation or staying at a public or</w:t>
      </w:r>
      <w:r w:rsidRPr="00C80E17">
        <w:br/>
        <w:t>private overnight shelter in Tarrant or Parker County, are eligible.</w:t>
      </w:r>
    </w:p>
    <w:p w14:paraId="7E6BB6C0" w14:textId="77777777" w:rsidR="00C80E17" w:rsidRPr="00C80E17" w:rsidRDefault="00C80E17" w:rsidP="00C80E17">
      <w:pPr>
        <w:numPr>
          <w:ilvl w:val="0"/>
          <w:numId w:val="7"/>
        </w:numPr>
      </w:pPr>
      <w:r w:rsidRPr="00C80E17">
        <w:t>Person(s) fleeing (or attempting to flee) domestic violence, have no other residence, and lack the support network to</w:t>
      </w:r>
      <w:r w:rsidRPr="00C80E17">
        <w:br/>
        <w:t>obtain other permanent housing, are eligible for Coordinated Entry assistance.</w:t>
      </w:r>
    </w:p>
    <w:p w14:paraId="70BB5116" w14:textId="1C2C2BCB" w:rsidR="00C80E17" w:rsidRDefault="00C80E17" w:rsidP="00C43927">
      <w:pPr>
        <w:numPr>
          <w:ilvl w:val="0"/>
          <w:numId w:val="7"/>
        </w:numPr>
      </w:pPr>
      <w:r w:rsidRPr="00C80E17">
        <w:t>Person(s) must also reside in Tarrant or Parker County.</w:t>
      </w:r>
    </w:p>
    <w:p w14:paraId="4F44646C" w14:textId="77777777" w:rsidR="00C80E17" w:rsidRDefault="00C80E17"/>
    <w:p w14:paraId="4E109C5D" w14:textId="2918BE25" w:rsidR="00BB7ABB" w:rsidRPr="0050352B" w:rsidRDefault="004E48B3">
      <w:r w:rsidRPr="0050352B">
        <w:t>Coordinated Entry Office Hours</w:t>
      </w:r>
    </w:p>
    <w:p w14:paraId="5ADC0807" w14:textId="7260E19D" w:rsidR="0075323F" w:rsidRPr="0075323F" w:rsidRDefault="0075323F">
      <w:r w:rsidRPr="0075323F">
        <w:t xml:space="preserve">Office hours were created to give an alternative platform for folks who may not feel comfortable expressing concerns in case conf meetings or who </w:t>
      </w:r>
      <w:r w:rsidRPr="0075323F">
        <w:t>cannot</w:t>
      </w:r>
      <w:r w:rsidRPr="0075323F">
        <w:t xml:space="preserve"> make the case </w:t>
      </w:r>
      <w:r w:rsidR="00B46485" w:rsidRPr="0075323F">
        <w:t>conf</w:t>
      </w:r>
      <w:r w:rsidR="00B46485">
        <w:t>erence</w:t>
      </w:r>
      <w:r w:rsidRPr="0075323F">
        <w:t xml:space="preserve"> meetings. Office </w:t>
      </w:r>
      <w:r w:rsidRPr="0075323F">
        <w:lastRenderedPageBreak/>
        <w:t>hours are help twice a week for an hour via zoom. Anyone in the CoC can drop in during office hours and get questions answered, staff a hard case, or just have a general discussion about coordinated entry.</w:t>
      </w:r>
    </w:p>
    <w:p w14:paraId="366C3B9C" w14:textId="4BE504FE" w:rsidR="004E48B3" w:rsidRDefault="004E48B3">
      <w:r>
        <w:t>Coordinated entry office hours are hosted outside of case conferencing. Coordinated entry office hours are:</w:t>
      </w:r>
    </w:p>
    <w:p w14:paraId="2BFD7411" w14:textId="2E38A7A1" w:rsidR="004E48B3" w:rsidRDefault="004E48B3" w:rsidP="004E48B3">
      <w:pPr>
        <w:pStyle w:val="ListParagraph"/>
        <w:numPr>
          <w:ilvl w:val="0"/>
          <w:numId w:val="3"/>
        </w:numPr>
      </w:pPr>
      <w:r>
        <w:t>Every Tuesday from 1:30-2:30 via Zoom</w:t>
      </w:r>
    </w:p>
    <w:p w14:paraId="2E84F4F9" w14:textId="15B16499" w:rsidR="004E48B3" w:rsidRDefault="004E48B3" w:rsidP="004E48B3">
      <w:pPr>
        <w:pStyle w:val="ListParagraph"/>
        <w:numPr>
          <w:ilvl w:val="0"/>
          <w:numId w:val="3"/>
        </w:numPr>
      </w:pPr>
      <w:r>
        <w:t>Ever Friday from 10am - 11am via Zoom</w:t>
      </w:r>
    </w:p>
    <w:p w14:paraId="516D0278" w14:textId="7223C837" w:rsidR="00D20111" w:rsidRDefault="00D20111" w:rsidP="00D20111">
      <w:pPr>
        <w:pStyle w:val="ListParagraph"/>
      </w:pPr>
    </w:p>
    <w:p w14:paraId="61C4E4D5" w14:textId="15802005" w:rsidR="00D20111" w:rsidRDefault="00D20111" w:rsidP="00D20111">
      <w:r>
        <w:t>Housing resources outside of coordinated entry</w:t>
      </w:r>
    </w:p>
    <w:p w14:paraId="6F591084" w14:textId="3366FA5A" w:rsidR="00D20111" w:rsidRDefault="00D20111" w:rsidP="00D20111">
      <w:pPr>
        <w:pStyle w:val="ListParagraph"/>
        <w:numPr>
          <w:ilvl w:val="0"/>
          <w:numId w:val="4"/>
        </w:numPr>
      </w:pPr>
      <w:r>
        <w:t>Rapid exit and shallow subsidies – Direct referral to Presbyterian Night Shelter (PNS)</w:t>
      </w:r>
    </w:p>
    <w:p w14:paraId="109F1129" w14:textId="3C1123CE" w:rsidR="00D20111" w:rsidRDefault="00D20111" w:rsidP="00D20111">
      <w:pPr>
        <w:pStyle w:val="ListParagraph"/>
        <w:numPr>
          <w:ilvl w:val="0"/>
          <w:numId w:val="4"/>
        </w:numPr>
      </w:pPr>
      <w:r>
        <w:t>FYI/</w:t>
      </w:r>
      <w:r w:rsidR="0075323F">
        <w:t xml:space="preserve">FUP Vouchers – go through the housing authorities and serve foster care youth or those exiting foster care and families who are at risk of CPS involvement or currently involved with. </w:t>
      </w:r>
    </w:p>
    <w:p w14:paraId="268899EC" w14:textId="524F3770" w:rsidR="00D20111" w:rsidRDefault="0075323F" w:rsidP="00D20111">
      <w:pPr>
        <w:pStyle w:val="ListParagraph"/>
        <w:numPr>
          <w:ilvl w:val="0"/>
          <w:numId w:val="4"/>
        </w:numPr>
      </w:pPr>
      <w:r>
        <w:t>Benefits referral team can help clients get income.  Will go and meet clients where they are at if needed.</w:t>
      </w:r>
    </w:p>
    <w:p w14:paraId="440EB3EE" w14:textId="1EB086C8" w:rsidR="0075323F" w:rsidRDefault="0075323F" w:rsidP="00D20111">
      <w:pPr>
        <w:pStyle w:val="ListParagraph"/>
        <w:numPr>
          <w:ilvl w:val="0"/>
          <w:numId w:val="4"/>
        </w:numPr>
      </w:pPr>
      <w:r>
        <w:t>Income based waitlist – if your client already has income</w:t>
      </w:r>
      <w:r w:rsidR="00352B78">
        <w:t xml:space="preserve"> get them on the waitlist for income-based apartment.</w:t>
      </w:r>
    </w:p>
    <w:p w14:paraId="3A380FB3" w14:textId="45B8DC7B" w:rsidR="00352B78" w:rsidRPr="00D20111" w:rsidRDefault="00352B78" w:rsidP="00352B78">
      <w:r>
        <w:t xml:space="preserve">Contact </w:t>
      </w:r>
      <w:r w:rsidRPr="00352B78">
        <w:t xml:space="preserve">Nathan Crites-Herren </w:t>
      </w:r>
      <w:hyperlink r:id="rId8" w:history="1">
        <w:r w:rsidRPr="00124214">
          <w:rPr>
            <w:rStyle w:val="Hyperlink"/>
          </w:rPr>
          <w:t>nathan@ahomewithhope.org</w:t>
        </w:r>
      </w:hyperlink>
      <w:r>
        <w:t xml:space="preserve"> for more information.</w:t>
      </w:r>
    </w:p>
    <w:sectPr w:rsidR="00352B78" w:rsidRPr="00D20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EC2"/>
    <w:multiLevelType w:val="hybridMultilevel"/>
    <w:tmpl w:val="7BE8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763D8"/>
    <w:multiLevelType w:val="hybridMultilevel"/>
    <w:tmpl w:val="594040FE"/>
    <w:lvl w:ilvl="0" w:tplc="F082487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 w15:restartNumberingAfterBreak="0">
    <w:nsid w:val="458003D4"/>
    <w:multiLevelType w:val="hybridMultilevel"/>
    <w:tmpl w:val="C480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A65AC"/>
    <w:multiLevelType w:val="multilevel"/>
    <w:tmpl w:val="6E92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533E4A"/>
    <w:multiLevelType w:val="hybridMultilevel"/>
    <w:tmpl w:val="CC50C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23CD9"/>
    <w:multiLevelType w:val="hybridMultilevel"/>
    <w:tmpl w:val="76AC2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150D55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338775">
    <w:abstractNumId w:val="4"/>
  </w:num>
  <w:num w:numId="2" w16cid:durableId="1317109617">
    <w:abstractNumId w:val="5"/>
  </w:num>
  <w:num w:numId="3" w16cid:durableId="1506550303">
    <w:abstractNumId w:val="2"/>
  </w:num>
  <w:num w:numId="4" w16cid:durableId="282737054">
    <w:abstractNumId w:val="0"/>
  </w:num>
  <w:num w:numId="5" w16cid:durableId="8954332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201228">
    <w:abstractNumId w:val="1"/>
  </w:num>
  <w:num w:numId="7" w16cid:durableId="63926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BB"/>
    <w:rsid w:val="00352B78"/>
    <w:rsid w:val="004E48B3"/>
    <w:rsid w:val="0050352B"/>
    <w:rsid w:val="0075323F"/>
    <w:rsid w:val="00771737"/>
    <w:rsid w:val="00960B7C"/>
    <w:rsid w:val="00985C0B"/>
    <w:rsid w:val="00B46485"/>
    <w:rsid w:val="00BB7ABB"/>
    <w:rsid w:val="00C43927"/>
    <w:rsid w:val="00C80E17"/>
    <w:rsid w:val="00CA684D"/>
    <w:rsid w:val="00D20111"/>
    <w:rsid w:val="00D95919"/>
    <w:rsid w:val="00E7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1E14"/>
  <w15:chartTrackingRefBased/>
  <w15:docId w15:val="{FF97A813-C96F-45A7-B543-704FB7EE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ABB"/>
    <w:pPr>
      <w:ind w:left="720"/>
      <w:contextualSpacing/>
    </w:pPr>
  </w:style>
  <w:style w:type="character" w:styleId="SmartLink">
    <w:name w:val="Smart Link"/>
    <w:basedOn w:val="DefaultParagraphFont"/>
    <w:uiPriority w:val="99"/>
    <w:semiHidden/>
    <w:unhideWhenUsed/>
    <w:rsid w:val="004E48B3"/>
    <w:rPr>
      <w:color w:val="0000FF"/>
      <w:u w:val="single"/>
      <w:shd w:val="clear" w:color="auto" w:fill="F3F2F1"/>
    </w:rPr>
  </w:style>
  <w:style w:type="character" w:styleId="Hyperlink">
    <w:name w:val="Hyperlink"/>
    <w:basedOn w:val="DefaultParagraphFont"/>
    <w:uiPriority w:val="99"/>
    <w:unhideWhenUsed/>
    <w:rsid w:val="004E48B3"/>
    <w:rPr>
      <w:color w:val="0563C1" w:themeColor="hyperlink"/>
      <w:u w:val="single"/>
    </w:rPr>
  </w:style>
  <w:style w:type="character" w:styleId="UnresolvedMention">
    <w:name w:val="Unresolved Mention"/>
    <w:basedOn w:val="DefaultParagraphFont"/>
    <w:uiPriority w:val="99"/>
    <w:semiHidden/>
    <w:unhideWhenUsed/>
    <w:rsid w:val="004E4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2705">
      <w:bodyDiv w:val="1"/>
      <w:marLeft w:val="0"/>
      <w:marRight w:val="0"/>
      <w:marTop w:val="0"/>
      <w:marBottom w:val="0"/>
      <w:divBdr>
        <w:top w:val="none" w:sz="0" w:space="0" w:color="auto"/>
        <w:left w:val="none" w:sz="0" w:space="0" w:color="auto"/>
        <w:bottom w:val="none" w:sz="0" w:space="0" w:color="auto"/>
        <w:right w:val="none" w:sz="0" w:space="0" w:color="auto"/>
      </w:divBdr>
    </w:div>
    <w:div w:id="1235317780">
      <w:bodyDiv w:val="1"/>
      <w:marLeft w:val="0"/>
      <w:marRight w:val="0"/>
      <w:marTop w:val="0"/>
      <w:marBottom w:val="0"/>
      <w:divBdr>
        <w:top w:val="none" w:sz="0" w:space="0" w:color="auto"/>
        <w:left w:val="none" w:sz="0" w:space="0" w:color="auto"/>
        <w:bottom w:val="none" w:sz="0" w:space="0" w:color="auto"/>
        <w:right w:val="none" w:sz="0" w:space="0" w:color="auto"/>
      </w:divBdr>
    </w:div>
    <w:div w:id="1334801248">
      <w:bodyDiv w:val="1"/>
      <w:marLeft w:val="0"/>
      <w:marRight w:val="0"/>
      <w:marTop w:val="0"/>
      <w:marBottom w:val="0"/>
      <w:divBdr>
        <w:top w:val="none" w:sz="0" w:space="0" w:color="auto"/>
        <w:left w:val="none" w:sz="0" w:space="0" w:color="auto"/>
        <w:bottom w:val="none" w:sz="0" w:space="0" w:color="auto"/>
        <w:right w:val="none" w:sz="0" w:space="0" w:color="auto"/>
      </w:divBdr>
      <w:divsChild>
        <w:div w:id="27151054">
          <w:marLeft w:val="0"/>
          <w:marRight w:val="0"/>
          <w:marTop w:val="0"/>
          <w:marBottom w:val="0"/>
          <w:divBdr>
            <w:top w:val="none" w:sz="0" w:space="0" w:color="auto"/>
            <w:left w:val="none" w:sz="0" w:space="0" w:color="auto"/>
            <w:bottom w:val="none" w:sz="0" w:space="0" w:color="auto"/>
            <w:right w:val="none" w:sz="0" w:space="0" w:color="auto"/>
          </w:divBdr>
          <w:divsChild>
            <w:div w:id="1504590986">
              <w:marLeft w:val="0"/>
              <w:marRight w:val="0"/>
              <w:marTop w:val="0"/>
              <w:marBottom w:val="0"/>
              <w:divBdr>
                <w:top w:val="none" w:sz="0" w:space="0" w:color="auto"/>
                <w:left w:val="none" w:sz="0" w:space="0" w:color="auto"/>
                <w:bottom w:val="none" w:sz="0" w:space="0" w:color="auto"/>
                <w:right w:val="none" w:sz="0" w:space="0" w:color="auto"/>
              </w:divBdr>
            </w:div>
          </w:divsChild>
        </w:div>
        <w:div w:id="245648758">
          <w:marLeft w:val="1500"/>
          <w:marRight w:val="0"/>
          <w:marTop w:val="0"/>
          <w:marBottom w:val="0"/>
          <w:divBdr>
            <w:top w:val="none" w:sz="0" w:space="0" w:color="auto"/>
            <w:left w:val="none" w:sz="0" w:space="0" w:color="auto"/>
            <w:bottom w:val="none" w:sz="0" w:space="0" w:color="auto"/>
            <w:right w:val="none" w:sz="0" w:space="0" w:color="auto"/>
          </w:divBdr>
          <w:divsChild>
            <w:div w:id="14242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ahomewithhope.org" TargetMode="External"/><Relationship Id="rId3" Type="http://schemas.openxmlformats.org/officeDocument/2006/relationships/settings" Target="settings.xml"/><Relationship Id="rId7" Type="http://schemas.openxmlformats.org/officeDocument/2006/relationships/hyperlink" Target="mailto:Rachel@ahomewithho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ohmlsco.sharepoint.com/sites/TCHCKnowledgeBase" TargetMode="External"/><Relationship Id="rId5" Type="http://schemas.openxmlformats.org/officeDocument/2006/relationships/hyperlink" Target="mailto:Stephanie@ahomewithhop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Barnes</dc:creator>
  <cp:keywords/>
  <dc:description/>
  <cp:lastModifiedBy>Shannon Barnes</cp:lastModifiedBy>
  <cp:revision>9</cp:revision>
  <dcterms:created xsi:type="dcterms:W3CDTF">2022-12-08T20:38:00Z</dcterms:created>
  <dcterms:modified xsi:type="dcterms:W3CDTF">2022-12-08T22:16:00Z</dcterms:modified>
</cp:coreProperties>
</file>