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BC6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7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8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9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A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B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C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D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E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CF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0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1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2" w14:textId="77777777" w:rsidR="007331FE" w:rsidRDefault="007331FE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4"/>
      </w:tblGrid>
      <w:tr w:rsidR="007331FE" w14:paraId="68BA8BD4" w14:textId="77777777">
        <w:trPr>
          <w:trHeight w:val="460"/>
        </w:trPr>
        <w:tc>
          <w:tcPr>
            <w:tcW w:w="8064" w:type="dxa"/>
            <w:tcBorders>
              <w:bottom w:val="double" w:sz="1" w:space="0" w:color="4471C4"/>
            </w:tcBorders>
          </w:tcPr>
          <w:p w14:paraId="68BA8BD3" w14:textId="3CE4B784" w:rsidR="007331FE" w:rsidRDefault="00B83392"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2E385E">
              <w:rPr>
                <w:b/>
                <w:sz w:val="24"/>
              </w:rPr>
              <w:t>he Homeless Coalition</w:t>
            </w:r>
          </w:p>
        </w:tc>
      </w:tr>
      <w:tr w:rsidR="007331FE" w14:paraId="68BA8BD7" w14:textId="77777777">
        <w:trPr>
          <w:trHeight w:val="1933"/>
        </w:trPr>
        <w:tc>
          <w:tcPr>
            <w:tcW w:w="8064" w:type="dxa"/>
            <w:tcBorders>
              <w:top w:val="double" w:sz="1" w:space="0" w:color="4471C4"/>
              <w:bottom w:val="double" w:sz="1" w:space="0" w:color="4471C4"/>
            </w:tcBorders>
          </w:tcPr>
          <w:p w14:paraId="68BA8BD5" w14:textId="06211D5A" w:rsidR="007331FE" w:rsidRDefault="002E385E">
            <w:pPr>
              <w:pStyle w:val="TableParagraph"/>
              <w:spacing w:line="936" w:lineRule="exact"/>
              <w:ind w:left="143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2E5395"/>
                <w:sz w:val="88"/>
              </w:rPr>
              <w:t>Training</w:t>
            </w:r>
            <w:r w:rsidR="00B83392">
              <w:rPr>
                <w:rFonts w:ascii="Calibri Light"/>
                <w:color w:val="2E5395"/>
                <w:sz w:val="88"/>
              </w:rPr>
              <w:t xml:space="preserve"> Policies and</w:t>
            </w:r>
          </w:p>
          <w:p w14:paraId="68BA8BD6" w14:textId="77777777" w:rsidR="007331FE" w:rsidRDefault="00B83392">
            <w:pPr>
              <w:pStyle w:val="TableParagraph"/>
              <w:spacing w:line="977" w:lineRule="exact"/>
              <w:ind w:left="143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2E5395"/>
                <w:sz w:val="88"/>
              </w:rPr>
              <w:t>Procedures</w:t>
            </w:r>
          </w:p>
        </w:tc>
      </w:tr>
      <w:tr w:rsidR="007331FE" w14:paraId="68BA8BDA" w14:textId="77777777">
        <w:trPr>
          <w:trHeight w:val="505"/>
        </w:trPr>
        <w:tc>
          <w:tcPr>
            <w:tcW w:w="8064" w:type="dxa"/>
            <w:tcBorders>
              <w:top w:val="double" w:sz="1" w:space="0" w:color="4471C4"/>
            </w:tcBorders>
          </w:tcPr>
          <w:p w14:paraId="68BA8BD8" w14:textId="77777777" w:rsidR="007331FE" w:rsidRDefault="007331F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8"/>
              </w:rPr>
            </w:pPr>
          </w:p>
          <w:p w14:paraId="68BA8BD9" w14:textId="77777777" w:rsidR="007331FE" w:rsidRDefault="007331FE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</w:p>
        </w:tc>
      </w:tr>
    </w:tbl>
    <w:p w14:paraId="68BA8BDB" w14:textId="77777777" w:rsidR="007331FE" w:rsidRDefault="007331FE">
      <w:pPr>
        <w:spacing w:line="269" w:lineRule="exact"/>
        <w:rPr>
          <w:sz w:val="24"/>
        </w:rPr>
        <w:sectPr w:rsidR="007331FE" w:rsidSect="008844FC">
          <w:headerReference w:type="default" r:id="rId11"/>
          <w:footerReference w:type="default" r:id="rId12"/>
          <w:type w:val="continuous"/>
          <w:pgSz w:w="12240" w:h="15840"/>
          <w:pgMar w:top="1500" w:right="960" w:bottom="1040" w:left="780" w:header="720" w:footer="8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68BA8BDC" w14:textId="77777777" w:rsidR="007331FE" w:rsidRDefault="007331FE">
      <w:pPr>
        <w:pStyle w:val="BodyText"/>
        <w:rPr>
          <w:rFonts w:ascii="Times New Roman"/>
          <w:sz w:val="20"/>
        </w:rPr>
      </w:pPr>
    </w:p>
    <w:p w14:paraId="68BA8BDD" w14:textId="77777777" w:rsidR="007331FE" w:rsidRDefault="007331FE">
      <w:pPr>
        <w:pStyle w:val="BodyText"/>
        <w:spacing w:before="1"/>
        <w:rPr>
          <w:rFonts w:ascii="Times New Roman"/>
          <w:sz w:val="25"/>
        </w:rPr>
      </w:pPr>
    </w:p>
    <w:p w14:paraId="68BA8BDE" w14:textId="31903FD6" w:rsidR="007331FE" w:rsidRDefault="00B83392">
      <w:pPr>
        <w:spacing w:before="20"/>
        <w:ind w:left="3900" w:right="3721"/>
        <w:jc w:val="center"/>
        <w:rPr>
          <w:rFonts w:ascii="Calibri Light"/>
          <w:color w:val="2E5395"/>
          <w:sz w:val="40"/>
        </w:rPr>
      </w:pPr>
      <w:r>
        <w:rPr>
          <w:rFonts w:ascii="Calibri Light"/>
          <w:color w:val="2E5395"/>
          <w:sz w:val="40"/>
        </w:rPr>
        <w:t>Table of Contents</w:t>
      </w:r>
    </w:p>
    <w:p w14:paraId="05EDBA5B" w14:textId="77777777" w:rsidR="00FF4426" w:rsidRDefault="00FF4426">
      <w:pPr>
        <w:spacing w:before="20"/>
        <w:ind w:left="3900" w:right="3721"/>
        <w:jc w:val="center"/>
        <w:rPr>
          <w:rFonts w:ascii="Calibri Light"/>
          <w:color w:val="2E5395"/>
          <w:sz w:val="40"/>
        </w:rPr>
      </w:pPr>
    </w:p>
    <w:p w14:paraId="4BFCB91D" w14:textId="77777777" w:rsidR="00FF4426" w:rsidRDefault="00FF4426">
      <w:pPr>
        <w:spacing w:before="20"/>
        <w:ind w:left="3900" w:right="3721"/>
        <w:jc w:val="center"/>
        <w:rPr>
          <w:rFonts w:ascii="Calibri Light"/>
          <w:sz w:val="40"/>
        </w:rPr>
      </w:pPr>
    </w:p>
    <w:sdt>
      <w:sdtPr>
        <w:rPr>
          <w:b w:val="0"/>
          <w:bCs w:val="0"/>
          <w:sz w:val="21"/>
          <w:szCs w:val="21"/>
        </w:rPr>
        <w:id w:val="-522785974"/>
        <w:docPartObj>
          <w:docPartGallery w:val="Table of Contents"/>
          <w:docPartUnique/>
        </w:docPartObj>
      </w:sdtPr>
      <w:sdtContent>
        <w:p w14:paraId="68BA8BDF" w14:textId="56389D61" w:rsidR="007331FE" w:rsidRDefault="0071313B" w:rsidP="00FF4426">
          <w:pPr>
            <w:pStyle w:val="TOC1"/>
            <w:numPr>
              <w:ilvl w:val="0"/>
              <w:numId w:val="6"/>
            </w:numPr>
            <w:tabs>
              <w:tab w:val="left" w:pos="471"/>
              <w:tab w:val="right" w:leader="dot" w:pos="10381"/>
            </w:tabs>
            <w:spacing w:line="480" w:lineRule="auto"/>
            <w:rPr>
              <w:sz w:val="24"/>
              <w:szCs w:val="24"/>
            </w:rPr>
          </w:pPr>
          <w:r>
            <w:rPr>
              <w:b w:val="0"/>
              <w:bCs w:val="0"/>
              <w:sz w:val="21"/>
              <w:szCs w:val="21"/>
            </w:rPr>
            <w:t xml:space="preserve">   </w:t>
          </w:r>
          <w:hyperlink w:anchor="_TOC_250009" w:history="1">
            <w:r w:rsidR="00B83392" w:rsidRPr="001D1A56">
              <w:rPr>
                <w:sz w:val="24"/>
                <w:szCs w:val="24"/>
              </w:rPr>
              <w:t>Overview</w:t>
            </w:r>
            <w:r w:rsidR="00B83392" w:rsidRPr="001D1A56">
              <w:rPr>
                <w:sz w:val="24"/>
                <w:szCs w:val="24"/>
              </w:rPr>
              <w:tab/>
            </w:r>
            <w:r w:rsidR="007F052E">
              <w:rPr>
                <w:sz w:val="24"/>
                <w:szCs w:val="24"/>
              </w:rPr>
              <w:t>3</w:t>
            </w:r>
          </w:hyperlink>
        </w:p>
        <w:p w14:paraId="4328785A" w14:textId="275B9E11" w:rsidR="00545E7C" w:rsidRPr="001D1A56" w:rsidRDefault="00D31C89" w:rsidP="00545E7C">
          <w:pPr>
            <w:pStyle w:val="TOC1"/>
            <w:tabs>
              <w:tab w:val="left" w:pos="471"/>
              <w:tab w:val="right" w:leader="dot" w:pos="10381"/>
            </w:tabs>
            <w:spacing w:line="480" w:lineRule="auto"/>
            <w:ind w:left="299" w:firstLine="0"/>
            <w:rPr>
              <w:sz w:val="24"/>
              <w:szCs w:val="24"/>
            </w:rPr>
          </w:pPr>
          <w:r w:rsidRPr="00D31C89">
            <w:rPr>
              <w:sz w:val="24"/>
              <w:szCs w:val="24"/>
            </w:rPr>
            <w:t>I</w:t>
          </w:r>
          <w:r>
            <w:rPr>
              <w:sz w:val="24"/>
              <w:szCs w:val="24"/>
            </w:rPr>
            <w:t xml:space="preserve">I.  </w:t>
          </w:r>
          <w:r w:rsidRPr="00D31C89">
            <w:rPr>
              <w:sz w:val="24"/>
              <w:szCs w:val="24"/>
            </w:rPr>
            <w:t>Training Registration…………………………………………………………………………………………………………………….</w:t>
          </w:r>
          <w:r w:rsidR="007F052E">
            <w:rPr>
              <w:sz w:val="24"/>
              <w:szCs w:val="24"/>
            </w:rPr>
            <w:t>3</w:t>
          </w:r>
        </w:p>
        <w:p w14:paraId="68BA8BE4" w14:textId="2344FF50" w:rsidR="007331FE" w:rsidRPr="001D1A56" w:rsidRDefault="00D31C89" w:rsidP="00D31C89">
          <w:pPr>
            <w:pStyle w:val="TOC1"/>
            <w:tabs>
              <w:tab w:val="left" w:pos="600"/>
              <w:tab w:val="right" w:leader="dot" w:pos="10380"/>
            </w:tabs>
            <w:spacing w:before="121" w:line="480" w:lineRule="auto"/>
            <w:ind w:left="299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III. </w:t>
          </w:r>
          <w:r w:rsidR="00F312E5">
            <w:rPr>
              <w:sz w:val="24"/>
              <w:szCs w:val="24"/>
            </w:rPr>
            <w:t>Training Fees</w:t>
          </w:r>
          <w:r w:rsidR="00B83392" w:rsidRPr="001D1A56">
            <w:rPr>
              <w:sz w:val="24"/>
              <w:szCs w:val="24"/>
            </w:rPr>
            <w:tab/>
          </w:r>
          <w:r w:rsidR="007F052E">
            <w:rPr>
              <w:sz w:val="24"/>
              <w:szCs w:val="24"/>
            </w:rPr>
            <w:t>4</w:t>
          </w:r>
        </w:p>
        <w:bookmarkStart w:id="0" w:name="_Hlk76552804"/>
        <w:p w14:paraId="68BA8BE5" w14:textId="0018CD44" w:rsidR="007331FE" w:rsidRPr="0071313B" w:rsidRDefault="00B83392" w:rsidP="00FF4426">
          <w:pPr>
            <w:pStyle w:val="TOC2"/>
            <w:numPr>
              <w:ilvl w:val="1"/>
              <w:numId w:val="6"/>
            </w:numPr>
            <w:tabs>
              <w:tab w:val="left" w:pos="1253"/>
              <w:tab w:val="right" w:leader="dot" w:pos="10380"/>
            </w:tabs>
            <w:spacing w:before="122" w:line="480" w:lineRule="auto"/>
            <w:ind w:hanging="234"/>
            <w:rPr>
              <w:sz w:val="24"/>
              <w:szCs w:val="24"/>
            </w:rPr>
          </w:pPr>
          <w:r w:rsidRPr="0071313B">
            <w:rPr>
              <w:sz w:val="24"/>
              <w:szCs w:val="24"/>
            </w:rPr>
            <w:fldChar w:fldCharType="begin"/>
          </w:r>
          <w:r w:rsidRPr="0071313B">
            <w:rPr>
              <w:sz w:val="24"/>
              <w:szCs w:val="24"/>
            </w:rPr>
            <w:instrText xml:space="preserve"> HYPERLINK \l "_TOC_250003" </w:instrText>
          </w:r>
          <w:r w:rsidRPr="0071313B">
            <w:rPr>
              <w:sz w:val="24"/>
              <w:szCs w:val="24"/>
            </w:rPr>
          </w:r>
          <w:r w:rsidRPr="0071313B">
            <w:rPr>
              <w:sz w:val="24"/>
              <w:szCs w:val="24"/>
            </w:rPr>
            <w:fldChar w:fldCharType="separate"/>
          </w:r>
          <w:r w:rsidR="00F312E5" w:rsidRPr="0071313B">
            <w:rPr>
              <w:sz w:val="24"/>
              <w:szCs w:val="24"/>
            </w:rPr>
            <w:t>Registration Fees</w:t>
          </w:r>
          <w:r w:rsidRPr="0071313B">
            <w:rPr>
              <w:sz w:val="24"/>
              <w:szCs w:val="24"/>
            </w:rPr>
            <w:tab/>
          </w:r>
          <w:r w:rsidRPr="0071313B">
            <w:rPr>
              <w:sz w:val="24"/>
              <w:szCs w:val="24"/>
            </w:rPr>
            <w:fldChar w:fldCharType="end"/>
          </w:r>
          <w:r w:rsidR="007F052E">
            <w:rPr>
              <w:sz w:val="24"/>
              <w:szCs w:val="24"/>
            </w:rPr>
            <w:t>4</w:t>
          </w:r>
        </w:p>
        <w:p w14:paraId="7D2126A8" w14:textId="0EA532EB" w:rsidR="00156DE1" w:rsidRPr="0071313B" w:rsidRDefault="00000000" w:rsidP="00F312E5">
          <w:pPr>
            <w:pStyle w:val="TOC3"/>
            <w:numPr>
              <w:ilvl w:val="1"/>
              <w:numId w:val="6"/>
            </w:numPr>
            <w:tabs>
              <w:tab w:val="left" w:pos="1236"/>
              <w:tab w:val="right" w:leader="dot" w:pos="10381"/>
            </w:tabs>
            <w:spacing w:line="480" w:lineRule="auto"/>
            <w:ind w:left="1235" w:hanging="216"/>
            <w:rPr>
              <w:sz w:val="22"/>
              <w:szCs w:val="22"/>
            </w:rPr>
          </w:pPr>
          <w:hyperlink w:anchor="_TOC_250002" w:history="1">
            <w:r w:rsidR="00F312E5" w:rsidRPr="0071313B">
              <w:rPr>
                <w:sz w:val="22"/>
                <w:szCs w:val="22"/>
              </w:rPr>
              <w:t>Cancellation Fees</w:t>
            </w:r>
            <w:r w:rsidR="00B83392" w:rsidRPr="0071313B">
              <w:rPr>
                <w:sz w:val="22"/>
                <w:szCs w:val="22"/>
              </w:rPr>
              <w:tab/>
            </w:r>
            <w:r w:rsidR="007F052E">
              <w:rPr>
                <w:sz w:val="22"/>
                <w:szCs w:val="22"/>
              </w:rPr>
              <w:t>4</w:t>
            </w:r>
          </w:hyperlink>
          <w:bookmarkEnd w:id="0"/>
        </w:p>
        <w:p w14:paraId="1B6B1290" w14:textId="33132D3F" w:rsidR="00401D59" w:rsidRDefault="00000000" w:rsidP="00BC09A8">
          <w:pPr>
            <w:pStyle w:val="TOC1"/>
            <w:numPr>
              <w:ilvl w:val="0"/>
              <w:numId w:val="18"/>
            </w:numPr>
            <w:tabs>
              <w:tab w:val="left" w:pos="600"/>
              <w:tab w:val="right" w:leader="dot" w:pos="10380"/>
            </w:tabs>
            <w:spacing w:before="121" w:line="480" w:lineRule="auto"/>
            <w:rPr>
              <w:sz w:val="24"/>
              <w:szCs w:val="24"/>
            </w:rPr>
          </w:pPr>
          <w:hyperlink w:anchor="_TOC_250004" w:history="1">
            <w:r w:rsidR="00797840">
              <w:rPr>
                <w:sz w:val="24"/>
                <w:szCs w:val="24"/>
              </w:rPr>
              <w:t>Training Attendance</w:t>
            </w:r>
            <w:r w:rsidR="00156DE1" w:rsidRPr="001D1A56">
              <w:rPr>
                <w:sz w:val="24"/>
                <w:szCs w:val="24"/>
              </w:rPr>
              <w:tab/>
            </w:r>
            <w:r w:rsidR="007F052E">
              <w:rPr>
                <w:sz w:val="24"/>
                <w:szCs w:val="24"/>
              </w:rPr>
              <w:t>5</w:t>
            </w:r>
          </w:hyperlink>
        </w:p>
        <w:p w14:paraId="7A1C5678" w14:textId="77777777" w:rsidR="00DD7F93" w:rsidRDefault="00000000" w:rsidP="00401D59">
          <w:pPr>
            <w:pStyle w:val="TOC1"/>
            <w:numPr>
              <w:ilvl w:val="0"/>
              <w:numId w:val="18"/>
            </w:numPr>
            <w:tabs>
              <w:tab w:val="left" w:pos="600"/>
              <w:tab w:val="right" w:leader="dot" w:pos="10380"/>
            </w:tabs>
            <w:spacing w:before="121" w:line="480" w:lineRule="auto"/>
            <w:rPr>
              <w:sz w:val="24"/>
              <w:szCs w:val="24"/>
            </w:rPr>
          </w:pPr>
          <w:hyperlink w:anchor="_TOC_250004" w:history="1">
            <w:r w:rsidR="00401D59">
              <w:rPr>
                <w:sz w:val="24"/>
                <w:szCs w:val="24"/>
              </w:rPr>
              <w:t>Training Invoices</w:t>
            </w:r>
            <w:r w:rsidR="00401D59" w:rsidRPr="001D1A56">
              <w:rPr>
                <w:sz w:val="24"/>
                <w:szCs w:val="24"/>
              </w:rPr>
              <w:tab/>
            </w:r>
            <w:r w:rsidR="00401D59">
              <w:rPr>
                <w:sz w:val="24"/>
                <w:szCs w:val="24"/>
              </w:rPr>
              <w:t>5</w:t>
            </w:r>
          </w:hyperlink>
        </w:p>
        <w:p w14:paraId="4B47A1C9" w14:textId="3E49356E" w:rsidR="00156DE1" w:rsidRPr="00DD7F93" w:rsidRDefault="00DD7F93" w:rsidP="00DD7F93">
          <w:pPr>
            <w:pStyle w:val="TOC1"/>
            <w:numPr>
              <w:ilvl w:val="0"/>
              <w:numId w:val="18"/>
            </w:numPr>
            <w:tabs>
              <w:tab w:val="left" w:pos="600"/>
              <w:tab w:val="right" w:leader="dot" w:pos="10380"/>
            </w:tabs>
            <w:spacing w:before="121" w:line="480" w:lineRule="auto"/>
            <w:rPr>
              <w:sz w:val="24"/>
              <w:szCs w:val="24"/>
            </w:rPr>
          </w:pPr>
          <w:hyperlink w:anchor="_TOC_250004" w:history="1">
            <w:r>
              <w:rPr>
                <w:sz w:val="24"/>
                <w:szCs w:val="24"/>
              </w:rPr>
              <w:t>Certificates of Completion</w:t>
            </w:r>
            <w:r w:rsidR="002C3C9B">
              <w:rPr>
                <w:sz w:val="24"/>
                <w:szCs w:val="24"/>
              </w:rPr>
              <w:t>/CEUs</w:t>
            </w:r>
            <w:r w:rsidRPr="001D1A5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5</w:t>
            </w:r>
          </w:hyperlink>
          <w:hyperlink w:anchor="_TOC_250000" w:history="1"/>
          <w:hyperlink w:anchor="_TOC_250000" w:history="1"/>
          <w:hyperlink w:anchor="_TOC_250000" w:history="1"/>
          <w:hyperlink w:anchor="_TOC_250000" w:history="1"/>
        </w:p>
        <w:p w14:paraId="0A428901" w14:textId="77777777" w:rsidR="00686F44" w:rsidRDefault="00000000" w:rsidP="001B4C8E">
          <w:pPr>
            <w:pStyle w:val="TOC3"/>
            <w:tabs>
              <w:tab w:val="left" w:pos="1236"/>
              <w:tab w:val="right" w:leader="dot" w:pos="10381"/>
            </w:tabs>
            <w:spacing w:line="480" w:lineRule="auto"/>
            <w:ind w:left="0" w:firstLine="0"/>
          </w:pPr>
        </w:p>
      </w:sdtContent>
    </w:sdt>
    <w:p w14:paraId="68BA8BE9" w14:textId="3E2AF05A" w:rsidR="007331FE" w:rsidRPr="00223FA8" w:rsidRDefault="007331FE" w:rsidP="001B4C8E">
      <w:pPr>
        <w:pStyle w:val="TOC3"/>
        <w:tabs>
          <w:tab w:val="left" w:pos="1236"/>
          <w:tab w:val="right" w:leader="dot" w:pos="10381"/>
        </w:tabs>
        <w:spacing w:line="480" w:lineRule="auto"/>
        <w:ind w:left="0" w:firstLine="0"/>
        <w:rPr>
          <w:b/>
          <w:sz w:val="22"/>
          <w:szCs w:val="22"/>
        </w:rPr>
        <w:sectPr w:rsidR="007331FE" w:rsidRPr="00223FA8" w:rsidSect="008844FC">
          <w:pgSz w:w="12240" w:h="15840"/>
          <w:pgMar w:top="1500" w:right="960" w:bottom="1040" w:left="780" w:header="0" w:footer="8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3B00E5A7" w14:textId="00D58BAD" w:rsidR="00A25DF9" w:rsidRPr="00301081" w:rsidRDefault="00686F44" w:rsidP="00686F44">
      <w:pPr>
        <w:pStyle w:val="Heading1"/>
        <w:tabs>
          <w:tab w:val="left" w:pos="512"/>
        </w:tabs>
        <w:ind w:left="0" w:firstLine="0"/>
      </w:pPr>
      <w:r w:rsidRPr="00686F44">
        <w:lastRenderedPageBreak/>
        <w:t>I.</w:t>
      </w:r>
      <w:r>
        <w:t xml:space="preserve"> </w:t>
      </w:r>
      <w:r w:rsidR="00A25DF9" w:rsidRPr="00301081">
        <w:t>Overview</w:t>
      </w:r>
    </w:p>
    <w:p w14:paraId="2C76FD81" w14:textId="77777777" w:rsidR="00A25DF9" w:rsidRDefault="00A25DF9" w:rsidP="00A25DF9">
      <w:pPr>
        <w:pStyle w:val="Heading1"/>
        <w:tabs>
          <w:tab w:val="left" w:pos="512"/>
        </w:tabs>
        <w:ind w:firstLine="0"/>
      </w:pPr>
    </w:p>
    <w:p w14:paraId="6BE7FC6D" w14:textId="1C50C103" w:rsidR="00A25DF9" w:rsidRPr="00D13AF6" w:rsidRDefault="00A25DF9" w:rsidP="00A25DF9">
      <w:pPr>
        <w:pStyle w:val="ListParagraph"/>
        <w:ind w:left="0" w:firstLine="0"/>
        <w:rPr>
          <w:sz w:val="24"/>
          <w:szCs w:val="24"/>
        </w:rPr>
      </w:pPr>
      <w:r w:rsidRPr="002E385E">
        <w:rPr>
          <w:sz w:val="24"/>
          <w:szCs w:val="24"/>
        </w:rPr>
        <w:t xml:space="preserve">Regular ongoing training is essential to staying current on best practices and </w:t>
      </w:r>
      <w:r w:rsidR="00E10133">
        <w:rPr>
          <w:sz w:val="24"/>
          <w:szCs w:val="24"/>
        </w:rPr>
        <w:t xml:space="preserve">has </w:t>
      </w:r>
      <w:r w:rsidRPr="002E385E">
        <w:rPr>
          <w:sz w:val="24"/>
          <w:szCs w:val="24"/>
        </w:rPr>
        <w:t>enabled our community to continue to perform well at both the local and national level. The Homeless Coalition wants to ensure that we are maximizing all resources available to the C</w:t>
      </w:r>
      <w:r>
        <w:rPr>
          <w:sz w:val="24"/>
          <w:szCs w:val="24"/>
        </w:rPr>
        <w:t>ontinuum of Care (C</w:t>
      </w:r>
      <w:r w:rsidRPr="002E385E">
        <w:rPr>
          <w:sz w:val="24"/>
          <w:szCs w:val="24"/>
        </w:rPr>
        <w:t>oC</w:t>
      </w:r>
      <w:r>
        <w:rPr>
          <w:sz w:val="24"/>
          <w:szCs w:val="24"/>
        </w:rPr>
        <w:t>)</w:t>
      </w:r>
      <w:r w:rsidRPr="002E385E">
        <w:rPr>
          <w:sz w:val="24"/>
          <w:szCs w:val="24"/>
        </w:rPr>
        <w:t>, including training and professional development resources.</w:t>
      </w:r>
      <w:r>
        <w:rPr>
          <w:sz w:val="24"/>
          <w:szCs w:val="24"/>
        </w:rPr>
        <w:t xml:space="preserve"> The </w:t>
      </w:r>
      <w:r w:rsidRPr="00D13AF6">
        <w:rPr>
          <w:sz w:val="24"/>
          <w:szCs w:val="24"/>
        </w:rPr>
        <w:t xml:space="preserve">Training Policies and Procedures Manual </w:t>
      </w:r>
      <w:r w:rsidR="00C72DA8">
        <w:rPr>
          <w:sz w:val="24"/>
          <w:szCs w:val="24"/>
        </w:rPr>
        <w:t>was</w:t>
      </w:r>
      <w:r w:rsidRPr="00D13AF6">
        <w:rPr>
          <w:sz w:val="24"/>
          <w:szCs w:val="24"/>
        </w:rPr>
        <w:t xml:space="preserve"> created to provide a written reference </w:t>
      </w:r>
      <w:r>
        <w:rPr>
          <w:sz w:val="24"/>
          <w:szCs w:val="24"/>
        </w:rPr>
        <w:t xml:space="preserve">and </w:t>
      </w:r>
      <w:r w:rsidRPr="00D13AF6">
        <w:rPr>
          <w:sz w:val="24"/>
          <w:szCs w:val="24"/>
        </w:rPr>
        <w:t>ensure that training policies and procedures are transparent, administered uniformly and easily accessible for all partners.</w:t>
      </w:r>
    </w:p>
    <w:p w14:paraId="3DCBD523" w14:textId="016628E0" w:rsidR="00A25DF9" w:rsidRDefault="00A25DF9" w:rsidP="00A25DF9">
      <w:pPr>
        <w:rPr>
          <w:sz w:val="24"/>
          <w:szCs w:val="24"/>
        </w:rPr>
      </w:pPr>
    </w:p>
    <w:p w14:paraId="3940B641" w14:textId="77777777" w:rsidR="00A35AA3" w:rsidRDefault="00A35AA3" w:rsidP="00A35AA3">
      <w:pPr>
        <w:rPr>
          <w:b/>
          <w:bCs/>
          <w:sz w:val="28"/>
          <w:szCs w:val="28"/>
        </w:rPr>
      </w:pPr>
    </w:p>
    <w:p w14:paraId="32E63A7F" w14:textId="6CD818EA" w:rsidR="00A35AA3" w:rsidRPr="00BD1701" w:rsidRDefault="00A35AA3" w:rsidP="00A35AA3">
      <w:pPr>
        <w:rPr>
          <w:b/>
          <w:bCs/>
          <w:sz w:val="28"/>
          <w:szCs w:val="28"/>
        </w:rPr>
      </w:pPr>
      <w:r w:rsidRPr="00BD1701">
        <w:rPr>
          <w:b/>
          <w:bCs/>
          <w:sz w:val="28"/>
          <w:szCs w:val="28"/>
        </w:rPr>
        <w:t>II. Training Registration</w:t>
      </w:r>
    </w:p>
    <w:p w14:paraId="455ED5EE" w14:textId="77777777" w:rsidR="00A35AA3" w:rsidRPr="00C1104F" w:rsidRDefault="00A35AA3" w:rsidP="00A35AA3">
      <w:pPr>
        <w:rPr>
          <w:b/>
          <w:bCs/>
          <w:sz w:val="24"/>
          <w:szCs w:val="24"/>
        </w:rPr>
      </w:pPr>
    </w:p>
    <w:p w14:paraId="6241E35A" w14:textId="148B867F" w:rsidR="00A35AA3" w:rsidRPr="00E97279" w:rsidRDefault="00E41FD0" w:rsidP="00A35AA3">
      <w:pPr>
        <w:pStyle w:val="Heading1"/>
        <w:tabs>
          <w:tab w:val="left" w:pos="586"/>
        </w:tabs>
        <w:spacing w:before="0"/>
        <w:ind w:left="0" w:firstLine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The Homeless Coalition</w:t>
      </w:r>
      <w:r w:rsidRPr="00E97279">
        <w:rPr>
          <w:b w:val="0"/>
          <w:bCs w:val="0"/>
          <w:sz w:val="24"/>
          <w:szCs w:val="24"/>
        </w:rPr>
        <w:t xml:space="preserve"> </w:t>
      </w:r>
      <w:r w:rsidR="00A35AA3" w:rsidRPr="00E97279">
        <w:rPr>
          <w:b w:val="0"/>
          <w:bCs w:val="0"/>
          <w:sz w:val="24"/>
          <w:szCs w:val="24"/>
        </w:rPr>
        <w:t xml:space="preserve">advertises local and national training opportunities via the Training Newsletter and on the </w:t>
      </w:r>
      <w:hyperlink r:id="rId13" w:history="1">
        <w:r w:rsidR="00A35AA3" w:rsidRPr="00E97279">
          <w:rPr>
            <w:rStyle w:val="Hyperlink"/>
            <w:b w:val="0"/>
            <w:bCs w:val="0"/>
            <w:sz w:val="24"/>
            <w:szCs w:val="24"/>
          </w:rPr>
          <w:t>Community Events Calendar</w:t>
        </w:r>
      </w:hyperlink>
      <w:r w:rsidR="00A35AA3" w:rsidRPr="00E97279">
        <w:rPr>
          <w:b w:val="0"/>
          <w:bCs w:val="0"/>
          <w:sz w:val="24"/>
          <w:szCs w:val="24"/>
        </w:rPr>
        <w:t xml:space="preserve"> on the</w:t>
      </w:r>
      <w:r>
        <w:rPr>
          <w:b w:val="0"/>
          <w:bCs w:val="0"/>
          <w:sz w:val="24"/>
          <w:szCs w:val="24"/>
        </w:rPr>
        <w:t xml:space="preserve"> Homeless Coalition</w:t>
      </w:r>
      <w:r w:rsidRPr="00E97279">
        <w:rPr>
          <w:b w:val="0"/>
          <w:bCs w:val="0"/>
          <w:sz w:val="24"/>
          <w:szCs w:val="24"/>
        </w:rPr>
        <w:t xml:space="preserve"> </w:t>
      </w:r>
      <w:r w:rsidR="00A35AA3" w:rsidRPr="00E97279">
        <w:rPr>
          <w:b w:val="0"/>
          <w:bCs w:val="0"/>
          <w:sz w:val="24"/>
          <w:szCs w:val="24"/>
        </w:rPr>
        <w:t>website</w:t>
      </w:r>
      <w:r w:rsidR="00A35AA3">
        <w:rPr>
          <w:b w:val="0"/>
          <w:bCs w:val="0"/>
          <w:sz w:val="24"/>
          <w:szCs w:val="24"/>
        </w:rPr>
        <w:t>.</w:t>
      </w:r>
      <w:r w:rsidR="00A35AA3" w:rsidRPr="00E97279">
        <w:rPr>
          <w:b w:val="0"/>
          <w:bCs w:val="0"/>
          <w:sz w:val="24"/>
          <w:szCs w:val="24"/>
        </w:rPr>
        <w:t xml:space="preserve"> </w:t>
      </w:r>
      <w:r w:rsidR="00A35AA3">
        <w:rPr>
          <w:b w:val="0"/>
          <w:bCs w:val="0"/>
          <w:sz w:val="24"/>
          <w:szCs w:val="24"/>
        </w:rPr>
        <w:t>I</w:t>
      </w:r>
      <w:r w:rsidR="00A35AA3" w:rsidRPr="00E97279">
        <w:rPr>
          <w:b w:val="0"/>
          <w:bCs w:val="0"/>
          <w:sz w:val="24"/>
          <w:szCs w:val="24"/>
        </w:rPr>
        <w:t>nterested members</w:t>
      </w:r>
      <w:r w:rsidR="00A35AA3">
        <w:rPr>
          <w:b w:val="0"/>
          <w:bCs w:val="0"/>
          <w:sz w:val="24"/>
          <w:szCs w:val="24"/>
        </w:rPr>
        <w:t xml:space="preserve"> and non-members</w:t>
      </w:r>
      <w:r w:rsidR="00A35AA3" w:rsidRPr="00E97279">
        <w:rPr>
          <w:b w:val="0"/>
          <w:bCs w:val="0"/>
          <w:sz w:val="24"/>
          <w:szCs w:val="24"/>
        </w:rPr>
        <w:t xml:space="preserve"> can register for training opportunities directly from the Training Newsletter and the Community Events </w:t>
      </w:r>
      <w:r w:rsidR="00047535">
        <w:rPr>
          <w:b w:val="0"/>
          <w:bCs w:val="0"/>
          <w:sz w:val="24"/>
          <w:szCs w:val="24"/>
        </w:rPr>
        <w:t>C</w:t>
      </w:r>
      <w:r w:rsidR="00A35AA3" w:rsidRPr="00E97279">
        <w:rPr>
          <w:b w:val="0"/>
          <w:bCs w:val="0"/>
          <w:sz w:val="24"/>
          <w:szCs w:val="24"/>
        </w:rPr>
        <w:t xml:space="preserve">alendar. </w:t>
      </w:r>
    </w:p>
    <w:p w14:paraId="14BBD003" w14:textId="77777777" w:rsidR="00A35AA3" w:rsidRDefault="00A35AA3" w:rsidP="00A35AA3">
      <w:pPr>
        <w:pStyle w:val="ListParagraph"/>
        <w:ind w:left="511" w:firstLine="0"/>
        <w:rPr>
          <w:b/>
          <w:bCs/>
          <w:sz w:val="24"/>
          <w:szCs w:val="24"/>
        </w:rPr>
      </w:pPr>
    </w:p>
    <w:p w14:paraId="146D860A" w14:textId="77777777" w:rsidR="004548A8" w:rsidRDefault="00A35AA3" w:rsidP="00782B67">
      <w:pPr>
        <w:rPr>
          <w:sz w:val="24"/>
          <w:szCs w:val="24"/>
        </w:rPr>
      </w:pPr>
      <w:r w:rsidRPr="00E97279">
        <w:rPr>
          <w:b/>
          <w:bCs/>
          <w:sz w:val="24"/>
          <w:szCs w:val="24"/>
        </w:rPr>
        <w:t xml:space="preserve">Members: </w:t>
      </w:r>
      <w:r w:rsidR="00E41FD0">
        <w:rPr>
          <w:sz w:val="24"/>
          <w:szCs w:val="24"/>
        </w:rPr>
        <w:t xml:space="preserve">Individuals </w:t>
      </w:r>
      <w:r w:rsidR="00E41FD0" w:rsidRPr="00D4780B">
        <w:rPr>
          <w:sz w:val="24"/>
          <w:szCs w:val="24"/>
        </w:rPr>
        <w:t>who are a part of</w:t>
      </w:r>
      <w:r w:rsidR="00E41FD0">
        <w:rPr>
          <w:b/>
          <w:bCs/>
          <w:sz w:val="24"/>
          <w:szCs w:val="24"/>
        </w:rPr>
        <w:t xml:space="preserve"> </w:t>
      </w:r>
      <w:r w:rsidR="00E41FD0" w:rsidRPr="0061452C">
        <w:rPr>
          <w:sz w:val="24"/>
          <w:szCs w:val="24"/>
        </w:rPr>
        <w:t>a</w:t>
      </w:r>
      <w:r w:rsidR="00E41FD0">
        <w:rPr>
          <w:b/>
          <w:bCs/>
          <w:sz w:val="24"/>
          <w:szCs w:val="24"/>
        </w:rPr>
        <w:t xml:space="preserve"> </w:t>
      </w:r>
      <w:hyperlink r:id="rId14" w:history="1">
        <w:r w:rsidR="00E41FD0" w:rsidRPr="00D551DF">
          <w:rPr>
            <w:rStyle w:val="Hyperlink"/>
            <w:sz w:val="24"/>
            <w:szCs w:val="24"/>
          </w:rPr>
          <w:t>CoC Member</w:t>
        </w:r>
      </w:hyperlink>
      <w:r w:rsidR="00E41FD0" w:rsidRPr="00185740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 xml:space="preserve">organization </w:t>
      </w:r>
      <w:r w:rsidR="00E41FD0" w:rsidRPr="00185740">
        <w:rPr>
          <w:sz w:val="24"/>
          <w:szCs w:val="24"/>
        </w:rPr>
        <w:t xml:space="preserve">and </w:t>
      </w:r>
      <w:r w:rsidR="00E41FD0">
        <w:rPr>
          <w:sz w:val="24"/>
          <w:szCs w:val="24"/>
        </w:rPr>
        <w:t xml:space="preserve">individuals who are  </w:t>
      </w:r>
      <w:hyperlink r:id="rId15" w:history="1">
        <w:r w:rsidR="00E41FD0" w:rsidRPr="00D551DF">
          <w:rPr>
            <w:rStyle w:val="Hyperlink"/>
            <w:sz w:val="24"/>
            <w:szCs w:val="24"/>
          </w:rPr>
          <w:t>Homeless Coalition Members</w:t>
        </w:r>
      </w:hyperlink>
      <w:r w:rsidR="00E41FD0" w:rsidRPr="00185740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 xml:space="preserve"> are considered “Members.” </w:t>
      </w:r>
      <w:r w:rsidR="00012552" w:rsidRPr="00A50D75">
        <w:rPr>
          <w:sz w:val="24"/>
          <w:szCs w:val="24"/>
        </w:rPr>
        <w:t>Individuals who are a part of a CoC member agency</w:t>
      </w:r>
      <w:r w:rsidRPr="00A50D75">
        <w:rPr>
          <w:sz w:val="24"/>
          <w:szCs w:val="24"/>
        </w:rPr>
        <w:t xml:space="preserve"> must register for </w:t>
      </w:r>
      <w:r w:rsidR="00E41FD0" w:rsidRPr="00A50D75">
        <w:rPr>
          <w:sz w:val="24"/>
          <w:szCs w:val="24"/>
        </w:rPr>
        <w:t xml:space="preserve">all Homeless Coalition </w:t>
      </w:r>
      <w:r w:rsidRPr="00A50D75">
        <w:rPr>
          <w:sz w:val="24"/>
          <w:szCs w:val="24"/>
        </w:rPr>
        <w:t xml:space="preserve">sponsored training using their agency contact email. </w:t>
      </w:r>
      <w:r w:rsidR="00911736" w:rsidRPr="00911736">
        <w:rPr>
          <w:sz w:val="24"/>
          <w:szCs w:val="24"/>
        </w:rPr>
        <w:t xml:space="preserve">This information will be used to contact and inform registrants of training updates, reminders, and cancellation fees.  </w:t>
      </w:r>
      <w:r w:rsidRPr="00A50D75">
        <w:rPr>
          <w:sz w:val="24"/>
          <w:szCs w:val="24"/>
        </w:rPr>
        <w:t xml:space="preserve">If a </w:t>
      </w:r>
      <w:r w:rsidR="00986248" w:rsidRPr="00A50D75">
        <w:rPr>
          <w:sz w:val="24"/>
          <w:szCs w:val="24"/>
        </w:rPr>
        <w:t xml:space="preserve">CoC </w:t>
      </w:r>
      <w:r w:rsidRPr="00A50D75">
        <w:rPr>
          <w:sz w:val="24"/>
          <w:szCs w:val="24"/>
        </w:rPr>
        <w:t xml:space="preserve">member registers for a </w:t>
      </w:r>
      <w:r w:rsidR="00E41FD0" w:rsidRPr="00A50D75">
        <w:rPr>
          <w:sz w:val="24"/>
          <w:szCs w:val="24"/>
        </w:rPr>
        <w:t xml:space="preserve">Homeless Coalition </w:t>
      </w:r>
      <w:r w:rsidRPr="00A50D75">
        <w:rPr>
          <w:sz w:val="24"/>
          <w:szCs w:val="24"/>
        </w:rPr>
        <w:t>sponsored training using their personal email,</w:t>
      </w:r>
      <w:r w:rsidR="00E41FD0" w:rsidRPr="00A50D75">
        <w:rPr>
          <w:sz w:val="24"/>
          <w:szCs w:val="24"/>
        </w:rPr>
        <w:t xml:space="preserve"> Homeless Coalition</w:t>
      </w:r>
      <w:r w:rsidRPr="00A50D75">
        <w:rPr>
          <w:sz w:val="24"/>
          <w:szCs w:val="24"/>
        </w:rPr>
        <w:t xml:space="preserve"> staff will attempt to contact th</w:t>
      </w:r>
      <w:r w:rsidR="001A3D90" w:rsidRPr="00A50D75">
        <w:rPr>
          <w:sz w:val="24"/>
          <w:szCs w:val="24"/>
        </w:rPr>
        <w:t xml:space="preserve">e </w:t>
      </w:r>
      <w:r w:rsidR="000F4E54">
        <w:rPr>
          <w:sz w:val="24"/>
          <w:szCs w:val="24"/>
        </w:rPr>
        <w:t>Member</w:t>
      </w:r>
      <w:r w:rsidRPr="00A50D75">
        <w:rPr>
          <w:sz w:val="24"/>
          <w:szCs w:val="24"/>
        </w:rPr>
        <w:t xml:space="preserve"> to update email information and confirm membership status. If</w:t>
      </w:r>
      <w:r w:rsidR="00E41FD0" w:rsidRPr="00A50D75">
        <w:rPr>
          <w:sz w:val="24"/>
          <w:szCs w:val="24"/>
        </w:rPr>
        <w:t xml:space="preserve"> </w:t>
      </w:r>
      <w:r w:rsidR="000F4E54">
        <w:rPr>
          <w:sz w:val="24"/>
          <w:szCs w:val="24"/>
        </w:rPr>
        <w:t xml:space="preserve">the </w:t>
      </w:r>
      <w:r w:rsidR="00E41FD0" w:rsidRPr="00A50D75">
        <w:rPr>
          <w:sz w:val="24"/>
          <w:szCs w:val="24"/>
        </w:rPr>
        <w:t xml:space="preserve">Homeless Coalition </w:t>
      </w:r>
      <w:r w:rsidRPr="00A50D75">
        <w:rPr>
          <w:sz w:val="24"/>
          <w:szCs w:val="24"/>
        </w:rPr>
        <w:t xml:space="preserve">staff is unable to make contact, the registration will be cancelled, and the registrant will not be permitted to attend the training. </w:t>
      </w:r>
    </w:p>
    <w:p w14:paraId="6B7E17EB" w14:textId="77777777" w:rsidR="004548A8" w:rsidRDefault="004548A8" w:rsidP="00782B67">
      <w:pPr>
        <w:rPr>
          <w:sz w:val="24"/>
          <w:szCs w:val="24"/>
        </w:rPr>
      </w:pPr>
    </w:p>
    <w:p w14:paraId="0427AE2D" w14:textId="48BBE647" w:rsidR="00A35AA3" w:rsidRPr="00307C54" w:rsidRDefault="00200ADE" w:rsidP="00782B67">
      <w:pPr>
        <w:rPr>
          <w:sz w:val="24"/>
          <w:szCs w:val="24"/>
        </w:rPr>
      </w:pPr>
      <w:r w:rsidRPr="00A50D75">
        <w:rPr>
          <w:sz w:val="24"/>
          <w:szCs w:val="24"/>
        </w:rPr>
        <w:t xml:space="preserve">Homeless Coalition members </w:t>
      </w:r>
      <w:r w:rsidR="00785769" w:rsidRPr="00A50D75">
        <w:rPr>
          <w:sz w:val="24"/>
          <w:szCs w:val="24"/>
        </w:rPr>
        <w:t>can register</w:t>
      </w:r>
      <w:r w:rsidR="004F624B" w:rsidRPr="00A50D75">
        <w:rPr>
          <w:sz w:val="24"/>
          <w:szCs w:val="24"/>
        </w:rPr>
        <w:t xml:space="preserve"> for</w:t>
      </w:r>
      <w:r w:rsidR="005F2D6A" w:rsidRPr="00A50D75">
        <w:rPr>
          <w:sz w:val="24"/>
          <w:szCs w:val="24"/>
        </w:rPr>
        <w:t xml:space="preserve"> all</w:t>
      </w:r>
      <w:r w:rsidR="004F624B" w:rsidRPr="00A50D75">
        <w:rPr>
          <w:sz w:val="24"/>
          <w:szCs w:val="24"/>
        </w:rPr>
        <w:t xml:space="preserve"> Homeless Coalition</w:t>
      </w:r>
      <w:r w:rsidR="00563A64" w:rsidRPr="00A50D75">
        <w:rPr>
          <w:sz w:val="24"/>
          <w:szCs w:val="24"/>
        </w:rPr>
        <w:t xml:space="preserve"> sponsored</w:t>
      </w:r>
      <w:r w:rsidR="004F624B" w:rsidRPr="00A50D75">
        <w:rPr>
          <w:sz w:val="24"/>
          <w:szCs w:val="24"/>
        </w:rPr>
        <w:t xml:space="preserve"> training</w:t>
      </w:r>
      <w:r w:rsidR="00785769" w:rsidRPr="00A50D75">
        <w:rPr>
          <w:sz w:val="24"/>
          <w:szCs w:val="24"/>
        </w:rPr>
        <w:t xml:space="preserve"> </w:t>
      </w:r>
      <w:r w:rsidR="005F2D6A" w:rsidRPr="00A50D75">
        <w:rPr>
          <w:sz w:val="24"/>
          <w:szCs w:val="24"/>
        </w:rPr>
        <w:t xml:space="preserve">using </w:t>
      </w:r>
      <w:r w:rsidR="00785769" w:rsidRPr="00A50D75">
        <w:rPr>
          <w:sz w:val="24"/>
          <w:szCs w:val="24"/>
        </w:rPr>
        <w:t xml:space="preserve">either their personal or work </w:t>
      </w:r>
      <w:r w:rsidR="00782B67" w:rsidRPr="00A50D75">
        <w:rPr>
          <w:sz w:val="24"/>
          <w:szCs w:val="24"/>
        </w:rPr>
        <w:t xml:space="preserve">email. </w:t>
      </w:r>
      <w:r w:rsidR="00307C54" w:rsidRPr="00307C54">
        <w:rPr>
          <w:sz w:val="24"/>
          <w:szCs w:val="24"/>
        </w:rPr>
        <w:t>Homeless Coalition staff will determine membership status.</w:t>
      </w:r>
    </w:p>
    <w:p w14:paraId="32046E3A" w14:textId="77777777" w:rsidR="00A265AE" w:rsidRPr="00E97279" w:rsidRDefault="00A265AE" w:rsidP="00A35AA3">
      <w:pPr>
        <w:rPr>
          <w:sz w:val="24"/>
          <w:szCs w:val="24"/>
        </w:rPr>
      </w:pPr>
    </w:p>
    <w:p w14:paraId="372C9DF8" w14:textId="2A9C0C2A" w:rsidR="00A35AA3" w:rsidRDefault="00A35AA3" w:rsidP="00A35AA3">
      <w:pPr>
        <w:pStyle w:val="ListParagraph"/>
        <w:ind w:left="0" w:firstLine="0"/>
        <w:rPr>
          <w:sz w:val="24"/>
          <w:szCs w:val="24"/>
        </w:rPr>
      </w:pPr>
      <w:r w:rsidRPr="00E97279">
        <w:rPr>
          <w:b/>
          <w:bCs/>
          <w:sz w:val="24"/>
          <w:szCs w:val="24"/>
        </w:rPr>
        <w:t>Non-members:</w:t>
      </w:r>
      <w:r w:rsidR="00E41FD0" w:rsidRPr="00E41FD0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>“N</w:t>
      </w:r>
      <w:r w:rsidR="00E41FD0" w:rsidRPr="00E97279">
        <w:rPr>
          <w:sz w:val="24"/>
          <w:szCs w:val="24"/>
        </w:rPr>
        <w:t>on-members</w:t>
      </w:r>
      <w:r w:rsidR="00E41FD0">
        <w:rPr>
          <w:sz w:val="24"/>
          <w:szCs w:val="24"/>
        </w:rPr>
        <w:t>” are</w:t>
      </w:r>
      <w:r w:rsidR="00E41FD0" w:rsidRPr="00E97279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>individuals</w:t>
      </w:r>
      <w:r w:rsidR="00E41FD0" w:rsidRPr="00E97279">
        <w:rPr>
          <w:sz w:val="24"/>
          <w:szCs w:val="24"/>
        </w:rPr>
        <w:t xml:space="preserve"> who are not a part of a CoC member agency </w:t>
      </w:r>
      <w:r w:rsidR="00E41FD0">
        <w:rPr>
          <w:sz w:val="24"/>
          <w:szCs w:val="24"/>
        </w:rPr>
        <w:t xml:space="preserve">nor a </w:t>
      </w:r>
      <w:r w:rsidR="00E41FD0" w:rsidRPr="00E97279">
        <w:rPr>
          <w:sz w:val="24"/>
          <w:szCs w:val="24"/>
        </w:rPr>
        <w:t>member of the Homeless Coalition.</w:t>
      </w:r>
      <w:r w:rsidRPr="00E97279">
        <w:rPr>
          <w:sz w:val="24"/>
          <w:szCs w:val="24"/>
        </w:rPr>
        <w:t xml:space="preserve"> All non-members interested in</w:t>
      </w:r>
      <w:r w:rsidR="00E41FD0">
        <w:rPr>
          <w:sz w:val="24"/>
          <w:szCs w:val="24"/>
        </w:rPr>
        <w:t xml:space="preserve"> Homeless Coalition</w:t>
      </w:r>
      <w:r w:rsidR="00E41FD0" w:rsidRPr="00E97279">
        <w:rPr>
          <w:sz w:val="24"/>
          <w:szCs w:val="24"/>
        </w:rPr>
        <w:t xml:space="preserve"> </w:t>
      </w:r>
      <w:r w:rsidRPr="00E97279">
        <w:rPr>
          <w:sz w:val="24"/>
          <w:szCs w:val="24"/>
        </w:rPr>
        <w:t>sponsored training must pay</w:t>
      </w:r>
      <w:r w:rsidR="00E41FD0">
        <w:rPr>
          <w:sz w:val="24"/>
          <w:szCs w:val="24"/>
        </w:rPr>
        <w:t xml:space="preserve"> </w:t>
      </w:r>
      <w:r w:rsidRPr="00E97279">
        <w:rPr>
          <w:sz w:val="24"/>
          <w:szCs w:val="24"/>
        </w:rPr>
        <w:t>training registration fees.</w:t>
      </w:r>
      <w:r w:rsidR="005D4BCB">
        <w:rPr>
          <w:sz w:val="24"/>
          <w:szCs w:val="24"/>
        </w:rPr>
        <w:t xml:space="preserve"> Registration fees will be billed to all non-members </w:t>
      </w:r>
      <w:r w:rsidR="00C85002">
        <w:rPr>
          <w:sz w:val="24"/>
          <w:szCs w:val="24"/>
        </w:rPr>
        <w:t>following the registration process.</w:t>
      </w:r>
      <w:r w:rsidRPr="00E97279">
        <w:rPr>
          <w:sz w:val="24"/>
          <w:szCs w:val="24"/>
        </w:rPr>
        <w:t xml:space="preserve"> Any non-member registration that is considered incomplete due to non-payment will be cancelled. Non-members are prohibited to attend any </w:t>
      </w:r>
      <w:r w:rsidR="00E41FD0">
        <w:rPr>
          <w:sz w:val="24"/>
          <w:szCs w:val="24"/>
        </w:rPr>
        <w:t>Homeless Coalition</w:t>
      </w:r>
      <w:r w:rsidRPr="00E97279">
        <w:rPr>
          <w:sz w:val="24"/>
          <w:szCs w:val="24"/>
        </w:rPr>
        <w:t xml:space="preserve"> sponsored training without paying the training registration fee. </w:t>
      </w:r>
    </w:p>
    <w:p w14:paraId="1B78D299" w14:textId="77777777" w:rsidR="00686F44" w:rsidRPr="00785D30" w:rsidRDefault="00686F44" w:rsidP="00A35AA3">
      <w:pPr>
        <w:pStyle w:val="ListParagraph"/>
        <w:ind w:left="0" w:firstLine="0"/>
        <w:rPr>
          <w:b/>
          <w:bCs/>
          <w:i/>
          <w:iCs/>
          <w:sz w:val="24"/>
          <w:szCs w:val="24"/>
        </w:rPr>
      </w:pPr>
    </w:p>
    <w:p w14:paraId="236C29B1" w14:textId="77777777" w:rsidR="00A35AA3" w:rsidRDefault="00A35AA3" w:rsidP="00A35AA3">
      <w:pPr>
        <w:rPr>
          <w:i/>
          <w:iCs/>
          <w:sz w:val="24"/>
          <w:szCs w:val="24"/>
        </w:rPr>
      </w:pPr>
    </w:p>
    <w:p w14:paraId="4FF87FAD" w14:textId="20300096" w:rsidR="00A35AA3" w:rsidRPr="00963D7F" w:rsidRDefault="00A35AA3" w:rsidP="00A25DF9">
      <w:r w:rsidRPr="00282D18">
        <w:rPr>
          <w:i/>
          <w:iCs/>
          <w:sz w:val="24"/>
          <w:szCs w:val="24"/>
        </w:rPr>
        <w:t>Contact</w:t>
      </w:r>
      <w:r w:rsidR="00282D18" w:rsidRPr="00282D18">
        <w:rPr>
          <w:i/>
          <w:iCs/>
          <w:sz w:val="24"/>
          <w:szCs w:val="24"/>
        </w:rPr>
        <w:t xml:space="preserve"> </w:t>
      </w:r>
      <w:hyperlink r:id="rId16" w:history="1">
        <w:r w:rsidR="00282D18" w:rsidRPr="00282D18">
          <w:rPr>
            <w:rStyle w:val="Hyperlink"/>
            <w:i/>
            <w:iCs/>
            <w:sz w:val="24"/>
            <w:szCs w:val="24"/>
          </w:rPr>
          <w:t>Timothy Wright</w:t>
        </w:r>
      </w:hyperlink>
      <w:r>
        <w:rPr>
          <w:i/>
          <w:iCs/>
          <w:sz w:val="24"/>
          <w:szCs w:val="24"/>
        </w:rPr>
        <w:t xml:space="preserve"> </w:t>
      </w:r>
      <w:r w:rsidRPr="00D7002E">
        <w:rPr>
          <w:i/>
          <w:iCs/>
          <w:sz w:val="24"/>
          <w:szCs w:val="24"/>
        </w:rPr>
        <w:t>if interested in receiving the Homeless Coalition Training Newsletter.</w:t>
      </w:r>
      <w:r w:rsidR="00963D7F">
        <w:t xml:space="preserve"> </w:t>
      </w:r>
    </w:p>
    <w:p w14:paraId="3999F470" w14:textId="77777777" w:rsidR="006C45E9" w:rsidRDefault="006C45E9" w:rsidP="00A25DF9">
      <w:pPr>
        <w:rPr>
          <w:b/>
          <w:bCs/>
          <w:sz w:val="28"/>
          <w:szCs w:val="28"/>
        </w:rPr>
      </w:pPr>
    </w:p>
    <w:p w14:paraId="49ECDB1A" w14:textId="77777777" w:rsidR="006C45E9" w:rsidRDefault="006C45E9" w:rsidP="00A25DF9">
      <w:pPr>
        <w:rPr>
          <w:b/>
          <w:bCs/>
          <w:sz w:val="28"/>
          <w:szCs w:val="28"/>
        </w:rPr>
      </w:pPr>
    </w:p>
    <w:p w14:paraId="6E1E76E0" w14:textId="77777777" w:rsidR="00FE0CE0" w:rsidRDefault="00FE0CE0" w:rsidP="00A25DF9">
      <w:pPr>
        <w:rPr>
          <w:b/>
          <w:bCs/>
          <w:sz w:val="28"/>
          <w:szCs w:val="28"/>
        </w:rPr>
      </w:pPr>
    </w:p>
    <w:p w14:paraId="5CCB2A11" w14:textId="77777777" w:rsidR="00FE0CE0" w:rsidRDefault="00FE0CE0" w:rsidP="00A25DF9">
      <w:pPr>
        <w:rPr>
          <w:b/>
          <w:bCs/>
          <w:sz w:val="28"/>
          <w:szCs w:val="28"/>
        </w:rPr>
      </w:pPr>
    </w:p>
    <w:p w14:paraId="6AD07648" w14:textId="77777777" w:rsidR="00FE0CE0" w:rsidRDefault="00FE0CE0" w:rsidP="00A25DF9">
      <w:pPr>
        <w:rPr>
          <w:b/>
          <w:bCs/>
          <w:sz w:val="28"/>
          <w:szCs w:val="28"/>
        </w:rPr>
      </w:pPr>
    </w:p>
    <w:p w14:paraId="49B960D7" w14:textId="745212F7" w:rsidR="00FE0CE0" w:rsidRDefault="00FE0CE0" w:rsidP="00A25DF9">
      <w:pPr>
        <w:rPr>
          <w:b/>
          <w:bCs/>
          <w:sz w:val="28"/>
          <w:szCs w:val="28"/>
        </w:rPr>
      </w:pPr>
    </w:p>
    <w:p w14:paraId="3BF723A1" w14:textId="39D51758" w:rsidR="006C45E9" w:rsidRDefault="00274C99" w:rsidP="00686F44">
      <w:pPr>
        <w:tabs>
          <w:tab w:val="left" w:pos="78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D1A080E" w14:textId="1E9E5A33" w:rsidR="00A25DF9" w:rsidRPr="00301081" w:rsidRDefault="00A25DF9" w:rsidP="00A25DF9">
      <w:pPr>
        <w:rPr>
          <w:sz w:val="28"/>
          <w:szCs w:val="28"/>
        </w:rPr>
      </w:pPr>
      <w:r w:rsidRPr="00301081">
        <w:rPr>
          <w:b/>
          <w:bCs/>
          <w:sz w:val="28"/>
          <w:szCs w:val="28"/>
        </w:rPr>
        <w:lastRenderedPageBreak/>
        <w:t>II</w:t>
      </w:r>
      <w:r w:rsidR="00A35AA3">
        <w:rPr>
          <w:b/>
          <w:bCs/>
          <w:sz w:val="28"/>
          <w:szCs w:val="28"/>
        </w:rPr>
        <w:t>I</w:t>
      </w:r>
      <w:r w:rsidRPr="00301081">
        <w:rPr>
          <w:b/>
          <w:bCs/>
          <w:sz w:val="28"/>
          <w:szCs w:val="28"/>
        </w:rPr>
        <w:t>. Training Fees</w:t>
      </w:r>
    </w:p>
    <w:p w14:paraId="3AB3AE1E" w14:textId="77777777" w:rsidR="00A25DF9" w:rsidRDefault="00A25DF9" w:rsidP="00A25DF9">
      <w:pPr>
        <w:rPr>
          <w:sz w:val="24"/>
          <w:szCs w:val="24"/>
        </w:rPr>
      </w:pPr>
    </w:p>
    <w:p w14:paraId="1A2B951C" w14:textId="77777777" w:rsidR="00A25DF9" w:rsidRDefault="00A25DF9" w:rsidP="00A25D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4E3DF2">
        <w:rPr>
          <w:b/>
          <w:bCs/>
          <w:sz w:val="24"/>
          <w:szCs w:val="24"/>
        </w:rPr>
        <w:t>Registration Fees</w:t>
      </w:r>
    </w:p>
    <w:p w14:paraId="065666D4" w14:textId="77777777" w:rsidR="00BC0F27" w:rsidRPr="00360769" w:rsidRDefault="00BC0F27" w:rsidP="00A25DF9">
      <w:pPr>
        <w:rPr>
          <w:b/>
          <w:bCs/>
          <w:sz w:val="24"/>
          <w:szCs w:val="24"/>
        </w:rPr>
      </w:pPr>
    </w:p>
    <w:p w14:paraId="15040F58" w14:textId="5923681B" w:rsidR="00A25DF9" w:rsidRDefault="00A25DF9" w:rsidP="00301081">
      <w:pPr>
        <w:pStyle w:val="ListParagraph"/>
        <w:ind w:left="0" w:hanging="1"/>
        <w:rPr>
          <w:sz w:val="24"/>
          <w:szCs w:val="24"/>
        </w:rPr>
      </w:pPr>
      <w:r w:rsidRPr="00185740">
        <w:rPr>
          <w:sz w:val="24"/>
          <w:szCs w:val="24"/>
        </w:rPr>
        <w:t>As a condition of membership,</w:t>
      </w:r>
      <w:r w:rsidRPr="00185740">
        <w:rPr>
          <w:b/>
          <w:bCs/>
          <w:sz w:val="24"/>
          <w:szCs w:val="24"/>
        </w:rPr>
        <w:t xml:space="preserve"> </w:t>
      </w:r>
      <w:bookmarkStart w:id="1" w:name="_Hlk88039483"/>
      <w:r>
        <w:rPr>
          <w:sz w:val="24"/>
          <w:szCs w:val="24"/>
        </w:rPr>
        <w:t xml:space="preserve">individuals </w:t>
      </w:r>
      <w:r w:rsidRPr="00D4780B">
        <w:rPr>
          <w:sz w:val="24"/>
          <w:szCs w:val="24"/>
        </w:rPr>
        <w:t>who are a part of</w:t>
      </w:r>
      <w:r>
        <w:rPr>
          <w:b/>
          <w:bCs/>
          <w:sz w:val="24"/>
          <w:szCs w:val="24"/>
        </w:rPr>
        <w:t xml:space="preserve"> </w:t>
      </w:r>
      <w:r w:rsidRPr="0061452C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E41FD0">
        <w:rPr>
          <w:sz w:val="24"/>
          <w:szCs w:val="24"/>
        </w:rPr>
        <w:t>CoC Member</w:t>
      </w:r>
      <w:r w:rsidRPr="00185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organization </w:t>
      </w:r>
      <w:r w:rsidRPr="00185740">
        <w:rPr>
          <w:sz w:val="24"/>
          <w:szCs w:val="24"/>
        </w:rPr>
        <w:t xml:space="preserve">and </w:t>
      </w:r>
      <w:r>
        <w:rPr>
          <w:sz w:val="24"/>
          <w:szCs w:val="24"/>
        </w:rPr>
        <w:t>individuals</w:t>
      </w:r>
      <w:r w:rsidR="00301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are </w:t>
      </w:r>
      <w:r w:rsidRPr="00E41FD0">
        <w:rPr>
          <w:sz w:val="24"/>
          <w:szCs w:val="24"/>
        </w:rPr>
        <w:t xml:space="preserve">Homeless Coalition </w:t>
      </w:r>
      <w:bookmarkEnd w:id="1"/>
      <w:r w:rsidR="00E41FD0" w:rsidRPr="00E41FD0">
        <w:rPr>
          <w:sz w:val="24"/>
          <w:szCs w:val="24"/>
        </w:rPr>
        <w:t>Members</w:t>
      </w:r>
      <w:r w:rsidR="00E41FD0" w:rsidRPr="00185740">
        <w:rPr>
          <w:sz w:val="24"/>
          <w:szCs w:val="24"/>
        </w:rPr>
        <w:t xml:space="preserve"> </w:t>
      </w:r>
      <w:r w:rsidR="00E41FD0">
        <w:rPr>
          <w:sz w:val="24"/>
          <w:szCs w:val="24"/>
        </w:rPr>
        <w:t>can</w:t>
      </w:r>
      <w:r w:rsidRPr="00185740">
        <w:rPr>
          <w:sz w:val="24"/>
          <w:szCs w:val="24"/>
        </w:rPr>
        <w:t xml:space="preserve"> register and attend all </w:t>
      </w:r>
      <w:r w:rsidR="00E41FD0">
        <w:rPr>
          <w:sz w:val="24"/>
          <w:szCs w:val="24"/>
        </w:rPr>
        <w:t>Homeless Coalition</w:t>
      </w:r>
      <w:r w:rsidR="00E41FD0" w:rsidRPr="00185740">
        <w:rPr>
          <w:sz w:val="24"/>
          <w:szCs w:val="24"/>
        </w:rPr>
        <w:t xml:space="preserve"> </w:t>
      </w:r>
      <w:r w:rsidRPr="00185740">
        <w:rPr>
          <w:sz w:val="24"/>
          <w:szCs w:val="24"/>
        </w:rPr>
        <w:t>sponsored training free of charge.</w:t>
      </w:r>
      <w:r>
        <w:rPr>
          <w:sz w:val="24"/>
          <w:szCs w:val="24"/>
        </w:rPr>
        <w:t xml:space="preserve"> </w:t>
      </w:r>
      <w:r w:rsidRPr="004E2E99">
        <w:rPr>
          <w:sz w:val="24"/>
          <w:szCs w:val="24"/>
        </w:rPr>
        <w:t>Training registration fees apply to all</w:t>
      </w:r>
      <w:r w:rsidRPr="006B1CE7">
        <w:rPr>
          <w:sz w:val="24"/>
          <w:szCs w:val="24"/>
        </w:rPr>
        <w:t xml:space="preserve"> </w:t>
      </w:r>
      <w:bookmarkStart w:id="2" w:name="_Hlk88039873"/>
      <w:r w:rsidR="00E41FD0">
        <w:rPr>
          <w:sz w:val="24"/>
          <w:szCs w:val="24"/>
        </w:rPr>
        <w:t>n</w:t>
      </w:r>
      <w:r w:rsidR="00E41FD0" w:rsidRPr="00E97279">
        <w:rPr>
          <w:sz w:val="24"/>
          <w:szCs w:val="24"/>
        </w:rPr>
        <w:t>on-members</w:t>
      </w:r>
      <w:r w:rsidR="00E41F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2"/>
    </w:p>
    <w:p w14:paraId="7D5887B2" w14:textId="77777777" w:rsidR="0042706D" w:rsidRPr="001221E2" w:rsidRDefault="0042706D" w:rsidP="001221E2">
      <w:pPr>
        <w:rPr>
          <w:b/>
          <w:bCs/>
          <w:sz w:val="24"/>
          <w:szCs w:val="24"/>
        </w:rPr>
      </w:pPr>
    </w:p>
    <w:p w14:paraId="57CD50F9" w14:textId="77777777" w:rsidR="00A25DF9" w:rsidRPr="00042D32" w:rsidRDefault="00A25DF9" w:rsidP="00A25DF9">
      <w:pPr>
        <w:rPr>
          <w:sz w:val="24"/>
          <w:szCs w:val="24"/>
        </w:rPr>
      </w:pPr>
      <w:r w:rsidRPr="00042D32">
        <w:rPr>
          <w:sz w:val="24"/>
          <w:szCs w:val="24"/>
        </w:rPr>
        <w:t> </w:t>
      </w:r>
    </w:p>
    <w:tbl>
      <w:tblPr>
        <w:tblStyle w:val="TableGrid"/>
        <w:tblW w:w="9312" w:type="dxa"/>
        <w:tblInd w:w="68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355"/>
        <w:gridCol w:w="2355"/>
        <w:gridCol w:w="2355"/>
      </w:tblGrid>
      <w:tr w:rsidR="00A25DF9" w14:paraId="3D6C4E1A" w14:textId="77777777" w:rsidTr="00212B2C">
        <w:trPr>
          <w:trHeight w:val="488"/>
        </w:trPr>
        <w:tc>
          <w:tcPr>
            <w:tcW w:w="2247" w:type="dxa"/>
            <w:shd w:val="clear" w:color="auto" w:fill="002060"/>
          </w:tcPr>
          <w:p w14:paraId="7AA84E86" w14:textId="77777777" w:rsidR="00A25DF9" w:rsidRPr="00D1739D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87382791"/>
            <w:bookmarkStart w:id="4" w:name="_Hlk87900716"/>
            <w:r w:rsidRPr="00D1739D">
              <w:rPr>
                <w:b/>
                <w:bCs/>
                <w:sz w:val="20"/>
                <w:szCs w:val="20"/>
              </w:rPr>
              <w:t>Training Hours</w:t>
            </w:r>
          </w:p>
        </w:tc>
        <w:tc>
          <w:tcPr>
            <w:tcW w:w="2355" w:type="dxa"/>
            <w:shd w:val="clear" w:color="auto" w:fill="002060"/>
          </w:tcPr>
          <w:p w14:paraId="25D9645D" w14:textId="77777777" w:rsidR="00A25DF9" w:rsidRPr="00D1739D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39D">
              <w:rPr>
                <w:b/>
                <w:bCs/>
                <w:sz w:val="20"/>
                <w:szCs w:val="20"/>
              </w:rPr>
              <w:t>Membership Status</w:t>
            </w:r>
          </w:p>
        </w:tc>
        <w:tc>
          <w:tcPr>
            <w:tcW w:w="2355" w:type="dxa"/>
            <w:shd w:val="clear" w:color="auto" w:fill="002060"/>
          </w:tcPr>
          <w:p w14:paraId="1FEC1D07" w14:textId="77777777" w:rsidR="00A25DF9" w:rsidRPr="00D1739D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39D">
              <w:rPr>
                <w:b/>
                <w:bCs/>
                <w:sz w:val="20"/>
                <w:szCs w:val="20"/>
              </w:rPr>
              <w:t>Training</w:t>
            </w:r>
            <w:r>
              <w:rPr>
                <w:b/>
                <w:bCs/>
                <w:sz w:val="20"/>
                <w:szCs w:val="20"/>
              </w:rPr>
              <w:t xml:space="preserve"> Registration</w:t>
            </w:r>
            <w:r w:rsidRPr="00D1739D">
              <w:rPr>
                <w:b/>
                <w:bCs/>
                <w:sz w:val="20"/>
                <w:szCs w:val="20"/>
              </w:rPr>
              <w:t xml:space="preserve"> Fee</w:t>
            </w:r>
          </w:p>
        </w:tc>
        <w:tc>
          <w:tcPr>
            <w:tcW w:w="2355" w:type="dxa"/>
            <w:shd w:val="clear" w:color="auto" w:fill="002060"/>
          </w:tcPr>
          <w:p w14:paraId="402255D5" w14:textId="77777777" w:rsidR="00A25DF9" w:rsidRDefault="00A25DF9" w:rsidP="0080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39D">
              <w:rPr>
                <w:b/>
                <w:bCs/>
                <w:sz w:val="20"/>
                <w:szCs w:val="20"/>
              </w:rPr>
              <w:t>Cancellation Fee</w:t>
            </w:r>
          </w:p>
          <w:p w14:paraId="0043A061" w14:textId="77777777" w:rsidR="00A25DF9" w:rsidRPr="000F34F4" w:rsidRDefault="00A25DF9" w:rsidP="00803712">
            <w:pPr>
              <w:jc w:val="center"/>
              <w:rPr>
                <w:sz w:val="20"/>
                <w:szCs w:val="20"/>
              </w:rPr>
            </w:pPr>
            <w:r w:rsidRPr="000F34F4">
              <w:rPr>
                <w:sz w:val="18"/>
                <w:szCs w:val="18"/>
              </w:rPr>
              <w:t>(without 24-hr notice)</w:t>
            </w:r>
          </w:p>
        </w:tc>
      </w:tr>
      <w:tr w:rsidR="00A25DF9" w14:paraId="743B8F3F" w14:textId="77777777" w:rsidTr="00212B2C">
        <w:trPr>
          <w:trHeight w:val="458"/>
        </w:trPr>
        <w:tc>
          <w:tcPr>
            <w:tcW w:w="2247" w:type="dxa"/>
            <w:vMerge w:val="restart"/>
            <w:shd w:val="clear" w:color="auto" w:fill="auto"/>
          </w:tcPr>
          <w:p w14:paraId="7EFD235E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5042D94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1-2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F95D2F5" w14:textId="77777777" w:rsidR="00A25DF9" w:rsidRPr="00FB0376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1CABEE6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7A0A326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D1739D">
              <w:rPr>
                <w:sz w:val="20"/>
                <w:szCs w:val="20"/>
              </w:rPr>
              <w:t>5</w:t>
            </w:r>
          </w:p>
        </w:tc>
      </w:tr>
      <w:tr w:rsidR="00A25DF9" w14:paraId="1BA2AB0D" w14:textId="77777777" w:rsidTr="00212B2C">
        <w:trPr>
          <w:trHeight w:val="260"/>
        </w:trPr>
        <w:tc>
          <w:tcPr>
            <w:tcW w:w="2247" w:type="dxa"/>
            <w:vMerge/>
            <w:shd w:val="clear" w:color="auto" w:fill="auto"/>
          </w:tcPr>
          <w:p w14:paraId="2BF3663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33A4147B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Non-Members</w:t>
            </w:r>
          </w:p>
        </w:tc>
        <w:tc>
          <w:tcPr>
            <w:tcW w:w="2355" w:type="dxa"/>
          </w:tcPr>
          <w:p w14:paraId="38B292BE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$25</w:t>
            </w:r>
          </w:p>
          <w:p w14:paraId="35B4579E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62922502" w14:textId="0F9E8669" w:rsidR="00A25DF9" w:rsidRPr="005B2ECE" w:rsidRDefault="00720E2A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Cost of Registration</w:t>
            </w:r>
          </w:p>
        </w:tc>
      </w:tr>
      <w:bookmarkEnd w:id="3"/>
      <w:tr w:rsidR="00A25DF9" w14:paraId="76BE6532" w14:textId="77777777" w:rsidTr="00212B2C">
        <w:trPr>
          <w:trHeight w:val="260"/>
        </w:trPr>
        <w:tc>
          <w:tcPr>
            <w:tcW w:w="2247" w:type="dxa"/>
            <w:vMerge w:val="restart"/>
            <w:shd w:val="clear" w:color="auto" w:fill="auto"/>
          </w:tcPr>
          <w:p w14:paraId="4A88C5B9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7C16264A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3-4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78C7EE26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  <w:p w14:paraId="29081F0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379AB5FE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4544AD6F" w14:textId="77777777" w:rsidR="00A25DF9" w:rsidRPr="005B2ECE" w:rsidRDefault="00A25DF9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$50</w:t>
            </w:r>
          </w:p>
        </w:tc>
      </w:tr>
      <w:tr w:rsidR="00A25DF9" w14:paraId="2300088E" w14:textId="77777777" w:rsidTr="00212B2C">
        <w:trPr>
          <w:trHeight w:val="260"/>
        </w:trPr>
        <w:tc>
          <w:tcPr>
            <w:tcW w:w="2247" w:type="dxa"/>
            <w:vMerge/>
            <w:shd w:val="clear" w:color="auto" w:fill="auto"/>
          </w:tcPr>
          <w:p w14:paraId="013D2242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2157F174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Non-Members</w:t>
            </w:r>
          </w:p>
          <w:p w14:paraId="45D6C0D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5AAFD07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$50</w:t>
            </w:r>
          </w:p>
        </w:tc>
        <w:tc>
          <w:tcPr>
            <w:tcW w:w="2355" w:type="dxa"/>
          </w:tcPr>
          <w:p w14:paraId="25DCCF0E" w14:textId="327D8E28" w:rsidR="00A25DF9" w:rsidRPr="005B2ECE" w:rsidRDefault="00720E2A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Cost of Registration</w:t>
            </w:r>
          </w:p>
        </w:tc>
      </w:tr>
      <w:tr w:rsidR="00A25DF9" w14:paraId="2E6D0D08" w14:textId="77777777" w:rsidTr="00212B2C">
        <w:trPr>
          <w:trHeight w:val="260"/>
        </w:trPr>
        <w:tc>
          <w:tcPr>
            <w:tcW w:w="2247" w:type="dxa"/>
            <w:vMerge w:val="restart"/>
            <w:shd w:val="clear" w:color="auto" w:fill="auto"/>
          </w:tcPr>
          <w:p w14:paraId="5354F977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7DF327D0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4-5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744B51BE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  <w:p w14:paraId="088BD78B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77D8AA29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4E04EFB7" w14:textId="77777777" w:rsidR="00A25DF9" w:rsidRPr="005B2ECE" w:rsidRDefault="00A25DF9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$75</w:t>
            </w:r>
          </w:p>
        </w:tc>
      </w:tr>
      <w:tr w:rsidR="00A25DF9" w14:paraId="7F5C07EB" w14:textId="77777777" w:rsidTr="00212B2C">
        <w:trPr>
          <w:trHeight w:val="260"/>
        </w:trPr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99C5AC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2E412230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877FC">
              <w:rPr>
                <w:sz w:val="20"/>
                <w:szCs w:val="20"/>
              </w:rPr>
              <w:t>Non-Members</w:t>
            </w:r>
          </w:p>
          <w:p w14:paraId="13C968F3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30CC0021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$75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1D2DC144" w14:textId="065136CC" w:rsidR="00A25DF9" w:rsidRPr="005B2ECE" w:rsidRDefault="00720E2A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Cost of Registration</w:t>
            </w:r>
          </w:p>
        </w:tc>
      </w:tr>
      <w:tr w:rsidR="00A25DF9" w14:paraId="39015388" w14:textId="77777777" w:rsidTr="00212B2C">
        <w:trPr>
          <w:trHeight w:val="260"/>
        </w:trPr>
        <w:tc>
          <w:tcPr>
            <w:tcW w:w="22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C7BF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  <w:p w14:paraId="4E03AA26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5+ hours</w:t>
            </w:r>
          </w:p>
          <w:p w14:paraId="7DA363BE" w14:textId="77777777" w:rsidR="00A25DF9" w:rsidRPr="00697E47" w:rsidRDefault="00A25DF9" w:rsidP="00803712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367E77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Members</w:t>
            </w:r>
          </w:p>
          <w:p w14:paraId="459E5A3F" w14:textId="77777777" w:rsidR="00A25DF9" w:rsidRPr="00D877FC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F8F382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2BB88" w14:textId="77777777" w:rsidR="00A25DF9" w:rsidRPr="005B2ECE" w:rsidRDefault="00A25DF9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$100</w:t>
            </w:r>
          </w:p>
        </w:tc>
      </w:tr>
      <w:tr w:rsidR="00A25DF9" w14:paraId="0EE56FC1" w14:textId="77777777" w:rsidTr="00212B2C">
        <w:trPr>
          <w:trHeight w:val="260"/>
        </w:trPr>
        <w:tc>
          <w:tcPr>
            <w:tcW w:w="22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5D74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D83E4D7" w14:textId="77777777" w:rsidR="00A25DF9" w:rsidRDefault="00A25DF9" w:rsidP="00803712">
            <w:pPr>
              <w:jc w:val="center"/>
              <w:rPr>
                <w:sz w:val="20"/>
                <w:szCs w:val="20"/>
              </w:rPr>
            </w:pPr>
            <w:r w:rsidRPr="00D877FC">
              <w:rPr>
                <w:sz w:val="20"/>
                <w:szCs w:val="20"/>
              </w:rPr>
              <w:t>Non-Members</w:t>
            </w:r>
          </w:p>
          <w:p w14:paraId="17EEBA57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3C6F68DB" w14:textId="77777777" w:rsidR="00A25DF9" w:rsidRPr="00D1739D" w:rsidRDefault="00A25DF9" w:rsidP="00803712">
            <w:pPr>
              <w:jc w:val="center"/>
              <w:rPr>
                <w:sz w:val="20"/>
                <w:szCs w:val="20"/>
              </w:rPr>
            </w:pPr>
            <w:r w:rsidRPr="00D1739D">
              <w:rPr>
                <w:sz w:val="20"/>
                <w:szCs w:val="20"/>
              </w:rPr>
              <w:t>$100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19167DD1" w14:textId="1CFBDBAD" w:rsidR="00A25DF9" w:rsidRPr="005B2ECE" w:rsidRDefault="00304657" w:rsidP="00803712">
            <w:pPr>
              <w:jc w:val="center"/>
              <w:rPr>
                <w:sz w:val="20"/>
                <w:szCs w:val="20"/>
              </w:rPr>
            </w:pPr>
            <w:r w:rsidRPr="005B2ECE">
              <w:rPr>
                <w:sz w:val="20"/>
                <w:szCs w:val="20"/>
              </w:rPr>
              <w:t>Co</w:t>
            </w:r>
            <w:r w:rsidR="00720E2A" w:rsidRPr="005B2ECE">
              <w:rPr>
                <w:sz w:val="20"/>
                <w:szCs w:val="20"/>
              </w:rPr>
              <w:t>st of Registration</w:t>
            </w:r>
          </w:p>
        </w:tc>
      </w:tr>
    </w:tbl>
    <w:bookmarkEnd w:id="4"/>
    <w:p w14:paraId="2FF64B91" w14:textId="103582C5" w:rsidR="002D3C8C" w:rsidRPr="003667BA" w:rsidRDefault="00212B2C" w:rsidP="003667BA">
      <w:pPr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  <w:t xml:space="preserve">             </w:t>
      </w:r>
      <w:r w:rsidR="004B15B8"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  <w:t>*</w:t>
      </w:r>
      <w:r w:rsidR="00462CB4" w:rsidRPr="003667BA">
        <w:rPr>
          <w:rFonts w:asciiTheme="minorHAnsi" w:eastAsiaTheme="minorHAnsi" w:hAnsiTheme="minorHAnsi" w:cstheme="minorBidi"/>
          <w:b/>
          <w:bCs/>
          <w:i/>
          <w:iCs/>
          <w:sz w:val="18"/>
          <w:szCs w:val="18"/>
        </w:rPr>
        <w:t>Registration fees are nonrefundable</w:t>
      </w:r>
    </w:p>
    <w:p w14:paraId="58FF4BFB" w14:textId="77777777" w:rsidR="0042706D" w:rsidRDefault="0042706D" w:rsidP="00A25DF9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4683B2E" w14:textId="77777777" w:rsidR="00A25C02" w:rsidRDefault="00A25C02" w:rsidP="0049537C">
      <w:pPr>
        <w:rPr>
          <w:sz w:val="24"/>
          <w:szCs w:val="24"/>
        </w:rPr>
      </w:pPr>
    </w:p>
    <w:p w14:paraId="7A418A2C" w14:textId="2CD8CE1F" w:rsidR="0049537C" w:rsidRDefault="0049537C" w:rsidP="0049537C">
      <w:pPr>
        <w:rPr>
          <w:sz w:val="24"/>
          <w:szCs w:val="24"/>
        </w:rPr>
      </w:pPr>
      <w:r w:rsidRPr="00232B9E">
        <w:rPr>
          <w:sz w:val="24"/>
          <w:szCs w:val="24"/>
        </w:rPr>
        <w:t xml:space="preserve">To help remind </w:t>
      </w:r>
      <w:r>
        <w:rPr>
          <w:sz w:val="24"/>
          <w:szCs w:val="24"/>
        </w:rPr>
        <w:t>registrants</w:t>
      </w:r>
      <w:r w:rsidRPr="00232B9E">
        <w:rPr>
          <w:sz w:val="24"/>
          <w:szCs w:val="24"/>
        </w:rPr>
        <w:t xml:space="preserve"> of upcoming trainings, </w:t>
      </w:r>
      <w:r>
        <w:rPr>
          <w:sz w:val="24"/>
          <w:szCs w:val="24"/>
        </w:rPr>
        <w:t xml:space="preserve">Homeless Coalition training </w:t>
      </w:r>
      <w:r w:rsidRPr="00232B9E">
        <w:rPr>
          <w:sz w:val="24"/>
          <w:szCs w:val="24"/>
        </w:rPr>
        <w:t>staff will send 3 separate training notification</w:t>
      </w:r>
      <w:r>
        <w:rPr>
          <w:sz w:val="24"/>
          <w:szCs w:val="24"/>
        </w:rPr>
        <w:t xml:space="preserve"> emails</w:t>
      </w:r>
      <w:r w:rsidRPr="00232B9E">
        <w:rPr>
          <w:sz w:val="24"/>
          <w:szCs w:val="24"/>
        </w:rPr>
        <w:t>:</w:t>
      </w:r>
    </w:p>
    <w:p w14:paraId="3F5EB1CC" w14:textId="77777777" w:rsidR="0049537C" w:rsidRDefault="0049537C" w:rsidP="0049537C">
      <w:pPr>
        <w:rPr>
          <w:sz w:val="24"/>
          <w:szCs w:val="24"/>
        </w:rPr>
      </w:pPr>
    </w:p>
    <w:p w14:paraId="2ED7A3AC" w14:textId="77777777" w:rsidR="0049537C" w:rsidRPr="00232B9E" w:rsidRDefault="0049537C" w:rsidP="0049537C">
      <w:pPr>
        <w:widowControl/>
        <w:numPr>
          <w:ilvl w:val="0"/>
          <w:numId w:val="16"/>
        </w:numPr>
        <w:autoSpaceDE/>
        <w:autoSpaceDN/>
        <w:spacing w:line="252" w:lineRule="auto"/>
        <w:contextualSpacing/>
        <w:rPr>
          <w:rFonts w:eastAsia="Times New Roman"/>
          <w:sz w:val="24"/>
          <w:szCs w:val="24"/>
        </w:rPr>
      </w:pPr>
      <w:r w:rsidRPr="00232B9E">
        <w:rPr>
          <w:rFonts w:eastAsia="Times New Roman"/>
          <w:b/>
          <w:bCs/>
          <w:sz w:val="24"/>
          <w:szCs w:val="24"/>
        </w:rPr>
        <w:t>Confirmation email</w:t>
      </w:r>
      <w:r w:rsidRPr="00232B9E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S</w:t>
      </w:r>
      <w:r w:rsidRPr="00232B9E">
        <w:rPr>
          <w:rFonts w:eastAsia="Times New Roman"/>
          <w:sz w:val="24"/>
          <w:szCs w:val="24"/>
        </w:rPr>
        <w:t xml:space="preserve">ent to </w:t>
      </w:r>
      <w:r>
        <w:rPr>
          <w:rFonts w:eastAsia="Times New Roman"/>
          <w:sz w:val="24"/>
          <w:szCs w:val="24"/>
        </w:rPr>
        <w:t>registrants</w:t>
      </w:r>
      <w:r w:rsidRPr="00232B9E">
        <w:rPr>
          <w:rFonts w:eastAsia="Times New Roman"/>
          <w:sz w:val="24"/>
          <w:szCs w:val="24"/>
        </w:rPr>
        <w:t xml:space="preserve"> immediately after registering for a training.</w:t>
      </w:r>
    </w:p>
    <w:p w14:paraId="21AEB8AE" w14:textId="77777777" w:rsidR="0049537C" w:rsidRPr="00232B9E" w:rsidRDefault="0049537C" w:rsidP="0049537C">
      <w:pPr>
        <w:widowControl/>
        <w:numPr>
          <w:ilvl w:val="0"/>
          <w:numId w:val="16"/>
        </w:numPr>
        <w:autoSpaceDE/>
        <w:autoSpaceDN/>
        <w:spacing w:line="252" w:lineRule="auto"/>
        <w:contextualSpacing/>
        <w:rPr>
          <w:rFonts w:eastAsia="Times New Roman"/>
          <w:sz w:val="24"/>
          <w:szCs w:val="24"/>
        </w:rPr>
      </w:pPr>
      <w:r w:rsidRPr="00232B9E">
        <w:rPr>
          <w:rFonts w:eastAsia="Times New Roman"/>
          <w:b/>
          <w:bCs/>
          <w:sz w:val="24"/>
          <w:szCs w:val="24"/>
        </w:rPr>
        <w:t>Reminder email #1</w:t>
      </w:r>
      <w:r w:rsidRPr="00232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232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Sent to registrants</w:t>
      </w:r>
      <w:r w:rsidRPr="00232B9E">
        <w:rPr>
          <w:rFonts w:eastAsia="Times New Roman"/>
          <w:sz w:val="24"/>
          <w:szCs w:val="24"/>
        </w:rPr>
        <w:t xml:space="preserve"> 1 week before the training date.</w:t>
      </w:r>
    </w:p>
    <w:p w14:paraId="4C02DD26" w14:textId="1D5BFF89" w:rsidR="0042706D" w:rsidRPr="00212B2C" w:rsidRDefault="0049537C" w:rsidP="00212B2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119B2">
        <w:rPr>
          <w:rFonts w:eastAsia="Times New Roman"/>
          <w:b/>
          <w:bCs/>
          <w:sz w:val="24"/>
          <w:szCs w:val="24"/>
        </w:rPr>
        <w:t>Reminder email #2</w:t>
      </w:r>
      <w:r w:rsidRPr="005119B2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Sent to </w:t>
      </w:r>
      <w:r w:rsidRPr="005119B2">
        <w:rPr>
          <w:rFonts w:eastAsia="Times New Roman"/>
          <w:sz w:val="24"/>
          <w:szCs w:val="24"/>
        </w:rPr>
        <w:t xml:space="preserve">registrants the morning of </w:t>
      </w:r>
      <w:r>
        <w:rPr>
          <w:rFonts w:eastAsia="Times New Roman"/>
          <w:sz w:val="24"/>
          <w:szCs w:val="24"/>
        </w:rPr>
        <w:t xml:space="preserve">or day </w:t>
      </w:r>
      <w:r w:rsidRPr="005119B2">
        <w:rPr>
          <w:rFonts w:eastAsia="Times New Roman"/>
          <w:sz w:val="24"/>
          <w:szCs w:val="24"/>
        </w:rPr>
        <w:t>the training</w:t>
      </w:r>
      <w:r>
        <w:rPr>
          <w:rFonts w:eastAsia="Times New Roman"/>
          <w:sz w:val="24"/>
          <w:szCs w:val="24"/>
        </w:rPr>
        <w:t xml:space="preserve"> (dependent on training time).</w:t>
      </w:r>
    </w:p>
    <w:p w14:paraId="0FE42CCB" w14:textId="77777777" w:rsidR="00616582" w:rsidRDefault="00616582" w:rsidP="00A25DF9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1B208B" w14:textId="77777777" w:rsidR="00212B2C" w:rsidRDefault="00212B2C" w:rsidP="00BC0F27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B4975D" w14:textId="6EBC348F" w:rsidR="00A25DF9" w:rsidRDefault="00A25DF9" w:rsidP="00BC0F27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86768">
        <w:rPr>
          <w:rFonts w:asciiTheme="minorHAnsi" w:hAnsiTheme="minorHAnsi" w:cstheme="minorHAnsi"/>
          <w:sz w:val="24"/>
          <w:szCs w:val="24"/>
        </w:rPr>
        <w:t>B. Cancellation Fees</w:t>
      </w:r>
    </w:p>
    <w:p w14:paraId="5BE78333" w14:textId="77777777" w:rsidR="00BC0F27" w:rsidRPr="00BC0F27" w:rsidRDefault="00BC0F27" w:rsidP="00BC0F27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61F93C3" w14:textId="5E9B55E8" w:rsidR="00A25DF9" w:rsidRDefault="00A25DF9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D4F53">
        <w:rPr>
          <w:rFonts w:asciiTheme="minorHAnsi" w:hAnsiTheme="minorHAnsi" w:cstheme="minorHAnsi"/>
          <w:sz w:val="24"/>
          <w:szCs w:val="24"/>
        </w:rPr>
        <w:t>Members:</w:t>
      </w:r>
      <w:r w:rsidRPr="00E67FE9">
        <w:rPr>
          <w:rFonts w:asciiTheme="minorHAnsi" w:hAnsiTheme="minorHAnsi" w:cstheme="minorHAnsi"/>
          <w:sz w:val="24"/>
          <w:szCs w:val="24"/>
        </w:rPr>
        <w:t xml:space="preserve"> 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>Any member who provides at least 24-hours’ notice of cancellation will not receive any</w:t>
      </w:r>
      <w:r w:rsidR="00984F3E"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additional cancellation fees. Any member </w:t>
      </w:r>
      <w:r w:rsidR="0039359B">
        <w:rPr>
          <w:rFonts w:asciiTheme="minorHAnsi" w:hAnsiTheme="minorHAnsi" w:cstheme="minorHAnsi"/>
          <w:b w:val="0"/>
          <w:bCs w:val="0"/>
          <w:sz w:val="24"/>
          <w:szCs w:val="24"/>
        </w:rPr>
        <w:t>who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9359B">
        <w:rPr>
          <w:rFonts w:asciiTheme="minorHAnsi" w:hAnsiTheme="minorHAnsi" w:cstheme="minorHAnsi"/>
          <w:b w:val="0"/>
          <w:bCs w:val="0"/>
          <w:sz w:val="24"/>
          <w:szCs w:val="24"/>
        </w:rPr>
        <w:t>does not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provide at least 24-hours’ notice of cancellation will be charged the training registration fee. </w:t>
      </w:r>
    </w:p>
    <w:p w14:paraId="7357B68D" w14:textId="77777777" w:rsidR="00A25C02" w:rsidRDefault="00A25C02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306C5F3" w14:textId="77777777" w:rsidR="00A25C02" w:rsidRDefault="00A25C02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40AB184" w14:textId="5070277A" w:rsidR="00A25C02" w:rsidRDefault="00A25C02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B3D731B" w14:textId="596F1732" w:rsidR="00A25C02" w:rsidRDefault="00A25C02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C70BBE4" w14:textId="77777777" w:rsidR="00A25C02" w:rsidRDefault="00A25C02" w:rsidP="00CC5B80">
      <w:pPr>
        <w:pStyle w:val="Heading2"/>
        <w:tabs>
          <w:tab w:val="left" w:pos="299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C34E26B" w14:textId="77777777" w:rsidR="00A25C02" w:rsidRDefault="00A25C02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B3DD2C" w14:textId="7AD4AE6F" w:rsidR="00A25DF9" w:rsidRDefault="00A25DF9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0294">
        <w:rPr>
          <w:rFonts w:asciiTheme="minorHAnsi" w:hAnsiTheme="minorHAnsi" w:cstheme="minorHAnsi"/>
          <w:sz w:val="24"/>
          <w:szCs w:val="24"/>
        </w:rPr>
        <w:lastRenderedPageBreak/>
        <w:t>Non-members: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Any non-member who provides at least 24-hours’ notice of cancellation will not</w:t>
      </w:r>
      <w:r w:rsidR="00C52E73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receive any additional cancellation fees</w:t>
      </w:r>
      <w:r w:rsidR="00637FA0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8A20D7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Instead,</w:t>
      </w:r>
      <w:r w:rsidR="00982126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registration fee</w:t>
      </w:r>
      <w:r w:rsidR="002C1F2C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can be used</w:t>
      </w:r>
      <w:r w:rsidR="00982126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as credit</w:t>
      </w:r>
      <w:r w:rsidR="007368A3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future Homeless Coalition</w:t>
      </w:r>
      <w:r w:rsidR="00592DE2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sponsored</w:t>
      </w:r>
      <w:r w:rsidR="007368A3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training</w:t>
      </w:r>
      <w:r w:rsidR="00982126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Any non-member who does not provide at least 24-hours’ notice of cancellation will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automatically</w:t>
      </w:r>
      <w:r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forfeit</w:t>
      </w:r>
      <w:r w:rsidR="00AD4237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training </w:t>
      </w:r>
      <w:r w:rsidR="00670294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registration </w:t>
      </w:r>
      <w:r w:rsidR="00B4231D" w:rsidRPr="00670294">
        <w:rPr>
          <w:rFonts w:asciiTheme="minorHAnsi" w:hAnsiTheme="minorHAnsi" w:cstheme="minorHAnsi"/>
          <w:b w:val="0"/>
          <w:bCs w:val="0"/>
          <w:sz w:val="24"/>
          <w:szCs w:val="24"/>
        </w:rPr>
        <w:t>fee.</w:t>
      </w:r>
      <w:r w:rsidRPr="009D4F5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0B92EDDD" w14:textId="34E992FE" w:rsidR="00FE0CE0" w:rsidRPr="00E67FE9" w:rsidRDefault="00FE0CE0" w:rsidP="00C52E73">
      <w:pPr>
        <w:pStyle w:val="Heading2"/>
        <w:tabs>
          <w:tab w:val="left" w:pos="217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8C8F9B1" w14:textId="402D1FE3" w:rsidR="00245005" w:rsidRDefault="00245005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A4F3530" w14:textId="3D06CBE6" w:rsidR="00A25DF9" w:rsidRPr="00E67FE9" w:rsidRDefault="00A25DF9" w:rsidP="00E41FD0">
      <w:pPr>
        <w:pStyle w:val="Heading2"/>
        <w:tabs>
          <w:tab w:val="left" w:pos="533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67FE9">
        <w:rPr>
          <w:rFonts w:asciiTheme="minorHAnsi" w:hAnsiTheme="minorHAnsi" w:cstheme="minorHAnsi"/>
          <w:b w:val="0"/>
          <w:bCs w:val="0"/>
          <w:sz w:val="24"/>
          <w:szCs w:val="24"/>
        </w:rPr>
        <w:t>Registrants can cancel a training registration by:</w:t>
      </w:r>
      <w:r w:rsidRPr="00E67FE9">
        <w:rPr>
          <w:rFonts w:asciiTheme="minorHAnsi" w:hAnsiTheme="minorHAnsi" w:cstheme="minorHAnsi"/>
          <w:b w:val="0"/>
          <w:bCs w:val="0"/>
        </w:rPr>
        <w:t xml:space="preserve"> </w:t>
      </w:r>
    </w:p>
    <w:p w14:paraId="5BB85F62" w14:textId="77777777" w:rsidR="00A25DF9" w:rsidRPr="00B574C8" w:rsidRDefault="00A25DF9" w:rsidP="00A25DF9">
      <w:pPr>
        <w:pStyle w:val="Heading2"/>
        <w:tabs>
          <w:tab w:val="left" w:pos="533"/>
        </w:tabs>
        <w:ind w:firstLine="0"/>
        <w:rPr>
          <w:b w:val="0"/>
          <w:bCs w:val="0"/>
        </w:rPr>
      </w:pPr>
    </w:p>
    <w:p w14:paraId="0DF555BE" w14:textId="3A97C1BF" w:rsidR="00A25DF9" w:rsidRDefault="00A25DF9" w:rsidP="00E41FD0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 w:rsidRPr="00B574C8">
        <w:rPr>
          <w:sz w:val="24"/>
          <w:szCs w:val="24"/>
        </w:rPr>
        <w:t>Clicking the “</w:t>
      </w:r>
      <w:r w:rsidRPr="00B574C8">
        <w:rPr>
          <w:color w:val="0000CC"/>
          <w:sz w:val="24"/>
          <w:szCs w:val="24"/>
        </w:rPr>
        <w:t>I can’t make it</w:t>
      </w:r>
      <w:r w:rsidRPr="00B574C8">
        <w:rPr>
          <w:sz w:val="24"/>
          <w:szCs w:val="24"/>
        </w:rPr>
        <w:t xml:space="preserve">” </w:t>
      </w:r>
      <w:r w:rsidR="006224D3">
        <w:rPr>
          <w:sz w:val="24"/>
          <w:szCs w:val="24"/>
        </w:rPr>
        <w:t>or “</w:t>
      </w:r>
      <w:r w:rsidR="006224D3" w:rsidRPr="006224D3">
        <w:rPr>
          <w:color w:val="0000FF"/>
          <w:sz w:val="24"/>
          <w:szCs w:val="24"/>
        </w:rPr>
        <w:t>Unable to attend</w:t>
      </w:r>
      <w:r w:rsidR="006224D3">
        <w:rPr>
          <w:sz w:val="24"/>
          <w:szCs w:val="24"/>
        </w:rPr>
        <w:t xml:space="preserve">” </w:t>
      </w:r>
      <w:r w:rsidR="0092082A">
        <w:rPr>
          <w:sz w:val="24"/>
          <w:szCs w:val="24"/>
        </w:rPr>
        <w:t>link</w:t>
      </w:r>
      <w:r w:rsidRPr="00B574C8">
        <w:rPr>
          <w:sz w:val="24"/>
          <w:szCs w:val="24"/>
        </w:rPr>
        <w:t xml:space="preserve"> on the automatic training reminders sent out</w:t>
      </w:r>
      <w:r w:rsidRPr="00E41FD0">
        <w:rPr>
          <w:sz w:val="24"/>
          <w:szCs w:val="24"/>
        </w:rPr>
        <w:t xml:space="preserve"> prior to the </w:t>
      </w:r>
      <w:r w:rsidR="009C06E8">
        <w:rPr>
          <w:sz w:val="24"/>
          <w:szCs w:val="24"/>
        </w:rPr>
        <w:t xml:space="preserve">schedule </w:t>
      </w:r>
      <w:r w:rsidRPr="00E41FD0">
        <w:rPr>
          <w:sz w:val="24"/>
          <w:szCs w:val="24"/>
        </w:rPr>
        <w:t>training; or</w:t>
      </w:r>
    </w:p>
    <w:p w14:paraId="4F745011" w14:textId="77777777" w:rsidR="00E41FD0" w:rsidRPr="00E41FD0" w:rsidRDefault="00E41FD0" w:rsidP="00E41FD0">
      <w:pPr>
        <w:pStyle w:val="ListParagraph"/>
        <w:widowControl/>
        <w:autoSpaceDE/>
        <w:autoSpaceDN/>
        <w:ind w:left="1252" w:firstLine="0"/>
        <w:contextualSpacing/>
        <w:rPr>
          <w:sz w:val="24"/>
          <w:szCs w:val="24"/>
        </w:rPr>
      </w:pPr>
    </w:p>
    <w:p w14:paraId="2D5A9291" w14:textId="37EE08D9" w:rsidR="00A25DF9" w:rsidRPr="007C6186" w:rsidRDefault="003E79F8" w:rsidP="00A25DF9">
      <w:pPr>
        <w:pStyle w:val="ListParagraph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17" w:history="1">
        <w:r w:rsidR="009C06E8" w:rsidRPr="009C06E8">
          <w:rPr>
            <w:rStyle w:val="Hyperlink"/>
            <w:sz w:val="24"/>
            <w:szCs w:val="24"/>
          </w:rPr>
          <w:t>Timothy Wright</w:t>
        </w:r>
      </w:hyperlink>
      <w:r w:rsidR="000C5C63">
        <w:rPr>
          <w:sz w:val="24"/>
          <w:szCs w:val="24"/>
        </w:rPr>
        <w:t xml:space="preserve"> </w:t>
      </w:r>
      <w:r w:rsidR="00A25DF9" w:rsidRPr="007A7DCF">
        <w:rPr>
          <w:sz w:val="24"/>
          <w:szCs w:val="24"/>
        </w:rPr>
        <w:t xml:space="preserve">within 24-hrs of the training start time. </w:t>
      </w:r>
    </w:p>
    <w:p w14:paraId="30A3A273" w14:textId="77777777" w:rsidR="00950767" w:rsidRDefault="00950767" w:rsidP="00A25DF9">
      <w:pPr>
        <w:rPr>
          <w:b/>
          <w:bCs/>
          <w:sz w:val="24"/>
          <w:szCs w:val="24"/>
        </w:rPr>
      </w:pPr>
    </w:p>
    <w:p w14:paraId="4CB79C3F" w14:textId="77777777" w:rsidR="000B2A50" w:rsidRDefault="000B2A50" w:rsidP="00DC2EC6">
      <w:pPr>
        <w:rPr>
          <w:b/>
          <w:bCs/>
          <w:sz w:val="28"/>
          <w:szCs w:val="28"/>
        </w:rPr>
      </w:pPr>
    </w:p>
    <w:p w14:paraId="11123A28" w14:textId="73014C51" w:rsidR="00DC2EC6" w:rsidRDefault="00DC2EC6" w:rsidP="00DC2EC6">
      <w:pPr>
        <w:rPr>
          <w:b/>
          <w:bCs/>
          <w:sz w:val="28"/>
          <w:szCs w:val="28"/>
        </w:rPr>
      </w:pPr>
      <w:r w:rsidRPr="0093291D">
        <w:rPr>
          <w:b/>
          <w:bCs/>
          <w:sz w:val="28"/>
          <w:szCs w:val="28"/>
        </w:rPr>
        <w:t xml:space="preserve">IV. </w:t>
      </w:r>
      <w:r w:rsidR="007E5AB3">
        <w:rPr>
          <w:b/>
          <w:bCs/>
          <w:sz w:val="28"/>
          <w:szCs w:val="28"/>
        </w:rPr>
        <w:t>Training Attendance</w:t>
      </w:r>
    </w:p>
    <w:p w14:paraId="46F1AB8B" w14:textId="77777777" w:rsidR="00D13B1F" w:rsidRPr="0093291D" w:rsidRDefault="00D13B1F" w:rsidP="00DC2EC6">
      <w:pPr>
        <w:rPr>
          <w:b/>
          <w:bCs/>
          <w:sz w:val="28"/>
          <w:szCs w:val="28"/>
        </w:rPr>
      </w:pPr>
    </w:p>
    <w:p w14:paraId="34E9E989" w14:textId="1EB0A3CB" w:rsidR="00DE5E3C" w:rsidRDefault="000B2A50" w:rsidP="000B2A50">
      <w:pPr>
        <w:rPr>
          <w:sz w:val="24"/>
          <w:szCs w:val="24"/>
        </w:rPr>
      </w:pPr>
      <w:r w:rsidRPr="000B2A50">
        <w:rPr>
          <w:sz w:val="24"/>
          <w:szCs w:val="24"/>
        </w:rPr>
        <w:t>Participants are expected to show up to training sessions on time.</w:t>
      </w:r>
      <w:r w:rsidR="006140F3">
        <w:rPr>
          <w:sz w:val="24"/>
          <w:szCs w:val="24"/>
        </w:rPr>
        <w:t xml:space="preserve"> </w:t>
      </w:r>
      <w:r w:rsidR="00852ACF">
        <w:rPr>
          <w:sz w:val="24"/>
          <w:szCs w:val="24"/>
        </w:rPr>
        <w:t>Once participants arrive, they should locate the QR codes placed around the room to record their attendance.</w:t>
      </w:r>
      <w:r w:rsidR="00C92044" w:rsidRPr="00C92044">
        <w:t xml:space="preserve"> </w:t>
      </w:r>
      <w:r w:rsidR="00C92044" w:rsidRPr="00C92044">
        <w:rPr>
          <w:sz w:val="24"/>
          <w:szCs w:val="24"/>
        </w:rPr>
        <w:t>This is what the Homeless Coalition training staff will review to verify attendance after each completed training session.</w:t>
      </w:r>
      <w:r w:rsidR="00852ACF">
        <w:rPr>
          <w:sz w:val="24"/>
          <w:szCs w:val="24"/>
        </w:rPr>
        <w:t xml:space="preserve">  </w:t>
      </w:r>
      <w:r w:rsidR="00EA4A48">
        <w:rPr>
          <w:sz w:val="24"/>
          <w:szCs w:val="24"/>
        </w:rPr>
        <w:t>Participants</w:t>
      </w:r>
      <w:r w:rsidR="00850415">
        <w:rPr>
          <w:sz w:val="24"/>
          <w:szCs w:val="24"/>
        </w:rPr>
        <w:t xml:space="preserve"> will be required to submit their name</w:t>
      </w:r>
      <w:r w:rsidR="00C27104">
        <w:rPr>
          <w:sz w:val="24"/>
          <w:szCs w:val="24"/>
        </w:rPr>
        <w:t xml:space="preserve">, agency, and email at </w:t>
      </w:r>
      <w:r w:rsidR="00C774A5" w:rsidRPr="00C774A5">
        <w:rPr>
          <w:b/>
          <w:bCs/>
          <w:sz w:val="24"/>
          <w:szCs w:val="24"/>
        </w:rPr>
        <w:t>EVERY</w:t>
      </w:r>
      <w:r w:rsidR="00C27104" w:rsidRPr="00C774A5">
        <w:rPr>
          <w:b/>
          <w:bCs/>
          <w:sz w:val="24"/>
          <w:szCs w:val="24"/>
        </w:rPr>
        <w:t xml:space="preserve"> </w:t>
      </w:r>
      <w:r w:rsidR="00C27104">
        <w:rPr>
          <w:sz w:val="24"/>
          <w:szCs w:val="24"/>
        </w:rPr>
        <w:t>training they attend</w:t>
      </w:r>
      <w:r w:rsidR="00A35C3B">
        <w:rPr>
          <w:sz w:val="24"/>
          <w:szCs w:val="24"/>
        </w:rPr>
        <w:t xml:space="preserve"> </w:t>
      </w:r>
      <w:r w:rsidR="00DF26D5">
        <w:rPr>
          <w:sz w:val="24"/>
          <w:szCs w:val="24"/>
        </w:rPr>
        <w:t>to ensure accurate attendance records</w:t>
      </w:r>
      <w:r w:rsidR="00C27104">
        <w:rPr>
          <w:sz w:val="24"/>
          <w:szCs w:val="24"/>
        </w:rPr>
        <w:t xml:space="preserve">. </w:t>
      </w:r>
      <w:r w:rsidR="00EF5097">
        <w:rPr>
          <w:sz w:val="24"/>
          <w:szCs w:val="24"/>
        </w:rPr>
        <w:t xml:space="preserve">Once their information is submitted, participants will get an automatic reply saying “Thanks! Your response was submitted.” </w:t>
      </w:r>
      <w:r w:rsidR="004265C7">
        <w:rPr>
          <w:sz w:val="24"/>
          <w:szCs w:val="24"/>
        </w:rPr>
        <w:t xml:space="preserve">If a participant does not see this response, then they did not successfully complete </w:t>
      </w:r>
      <w:r w:rsidR="001B273C">
        <w:rPr>
          <w:sz w:val="24"/>
          <w:szCs w:val="24"/>
        </w:rPr>
        <w:t>the sign</w:t>
      </w:r>
      <w:r w:rsidR="0024139F">
        <w:rPr>
          <w:sz w:val="24"/>
          <w:szCs w:val="24"/>
        </w:rPr>
        <w:t>-</w:t>
      </w:r>
      <w:r w:rsidR="001B273C">
        <w:rPr>
          <w:sz w:val="24"/>
          <w:szCs w:val="24"/>
        </w:rPr>
        <w:t>in</w:t>
      </w:r>
      <w:r w:rsidR="00782468">
        <w:rPr>
          <w:sz w:val="24"/>
          <w:szCs w:val="24"/>
        </w:rPr>
        <w:t xml:space="preserve"> process</w:t>
      </w:r>
      <w:r w:rsidR="001B273C">
        <w:rPr>
          <w:sz w:val="24"/>
          <w:szCs w:val="24"/>
        </w:rPr>
        <w:t xml:space="preserve"> and will not receive credit for attendance. </w:t>
      </w:r>
    </w:p>
    <w:p w14:paraId="5B431930" w14:textId="77777777" w:rsidR="003C356A" w:rsidRPr="003C356A" w:rsidRDefault="003C356A" w:rsidP="003C356A"/>
    <w:p w14:paraId="374855AE" w14:textId="0CB0F89A" w:rsidR="002B49DF" w:rsidRDefault="000B2A50" w:rsidP="000B2A50">
      <w:pPr>
        <w:rPr>
          <w:sz w:val="24"/>
          <w:szCs w:val="24"/>
        </w:rPr>
      </w:pPr>
      <w:r w:rsidRPr="000B2A50">
        <w:rPr>
          <w:sz w:val="24"/>
          <w:szCs w:val="24"/>
        </w:rPr>
        <w:t xml:space="preserve">Homeless Coalition training staff will close all attendance sheets 15 minutes after the </w:t>
      </w:r>
      <w:r w:rsidR="008279B0">
        <w:rPr>
          <w:sz w:val="24"/>
          <w:szCs w:val="24"/>
        </w:rPr>
        <w:t>scheduled training start time</w:t>
      </w:r>
      <w:r w:rsidR="00C379A1">
        <w:rPr>
          <w:sz w:val="24"/>
          <w:szCs w:val="24"/>
        </w:rPr>
        <w:t xml:space="preserve"> to ensure accurat</w:t>
      </w:r>
      <w:r w:rsidR="004D722D">
        <w:rPr>
          <w:sz w:val="24"/>
          <w:szCs w:val="24"/>
        </w:rPr>
        <w:t>e attendance records</w:t>
      </w:r>
      <w:r w:rsidRPr="000B2A50">
        <w:rPr>
          <w:sz w:val="24"/>
          <w:szCs w:val="24"/>
        </w:rPr>
        <w:t>.  Participants who attend after the 15-minute grace period</w:t>
      </w:r>
      <w:r w:rsidR="007862BA">
        <w:rPr>
          <w:sz w:val="24"/>
          <w:szCs w:val="24"/>
        </w:rPr>
        <w:t xml:space="preserve"> will</w:t>
      </w:r>
      <w:r w:rsidR="002B49DF">
        <w:rPr>
          <w:sz w:val="24"/>
          <w:szCs w:val="24"/>
        </w:rPr>
        <w:t>:</w:t>
      </w:r>
    </w:p>
    <w:p w14:paraId="226B97A4" w14:textId="38985AD1" w:rsidR="00523900" w:rsidRDefault="007862BA" w:rsidP="002B49D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85381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0B2A50" w:rsidRPr="002B49DF">
        <w:rPr>
          <w:sz w:val="24"/>
          <w:szCs w:val="24"/>
        </w:rPr>
        <w:t xml:space="preserve">be </w:t>
      </w:r>
      <w:r w:rsidR="00485381">
        <w:rPr>
          <w:sz w:val="24"/>
          <w:szCs w:val="24"/>
        </w:rPr>
        <w:t>allowed</w:t>
      </w:r>
      <w:r w:rsidR="000B2A50" w:rsidRPr="002B49DF">
        <w:rPr>
          <w:sz w:val="24"/>
          <w:szCs w:val="24"/>
        </w:rPr>
        <w:t xml:space="preserve"> to sign-in to the attendance </w:t>
      </w:r>
      <w:r w:rsidR="00193057" w:rsidRPr="002B49DF">
        <w:rPr>
          <w:sz w:val="24"/>
          <w:szCs w:val="24"/>
        </w:rPr>
        <w:t>sheet</w:t>
      </w:r>
    </w:p>
    <w:p w14:paraId="085181D5" w14:textId="5FE8D12F" w:rsidR="00075E5B" w:rsidRDefault="007862BA" w:rsidP="00075E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58C7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227794" w:rsidRPr="002B49DF">
        <w:rPr>
          <w:sz w:val="24"/>
          <w:szCs w:val="24"/>
        </w:rPr>
        <w:t>be eligible to receive a Certificate of Completion</w:t>
      </w:r>
    </w:p>
    <w:p w14:paraId="70C3C188" w14:textId="3C50F19A" w:rsidR="000B2A50" w:rsidRPr="00075E5B" w:rsidRDefault="00862C93" w:rsidP="00075E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75E5B">
        <w:rPr>
          <w:b/>
          <w:bCs/>
          <w:sz w:val="24"/>
          <w:szCs w:val="24"/>
        </w:rPr>
        <w:t>N</w:t>
      </w:r>
      <w:r w:rsidR="000658C7" w:rsidRPr="00075E5B">
        <w:rPr>
          <w:b/>
          <w:bCs/>
          <w:sz w:val="24"/>
          <w:szCs w:val="24"/>
        </w:rPr>
        <w:t>OT</w:t>
      </w:r>
      <w:r w:rsidRPr="00075E5B">
        <w:rPr>
          <w:sz w:val="24"/>
          <w:szCs w:val="24"/>
        </w:rPr>
        <w:t xml:space="preserve"> be charged</w:t>
      </w:r>
      <w:r w:rsidR="007862BA" w:rsidRPr="00075E5B">
        <w:rPr>
          <w:sz w:val="24"/>
          <w:szCs w:val="24"/>
        </w:rPr>
        <w:t xml:space="preserve">, but </w:t>
      </w:r>
      <w:r w:rsidR="00DA211C" w:rsidRPr="00075E5B">
        <w:rPr>
          <w:sz w:val="24"/>
          <w:szCs w:val="24"/>
        </w:rPr>
        <w:t>allowed to reschedule at a future date</w:t>
      </w:r>
      <w:r w:rsidR="007862BA" w:rsidRPr="00075E5B">
        <w:rPr>
          <w:sz w:val="24"/>
          <w:szCs w:val="24"/>
        </w:rPr>
        <w:t xml:space="preserve"> </w:t>
      </w:r>
    </w:p>
    <w:p w14:paraId="0C463B6B" w14:textId="77777777" w:rsidR="00075E5B" w:rsidRDefault="00075E5B" w:rsidP="00A25DF9">
      <w:pPr>
        <w:rPr>
          <w:b/>
          <w:bCs/>
          <w:sz w:val="28"/>
          <w:szCs w:val="28"/>
        </w:rPr>
      </w:pPr>
    </w:p>
    <w:p w14:paraId="04830DDF" w14:textId="77777777" w:rsidR="001959DF" w:rsidRDefault="001959DF" w:rsidP="00A25DF9">
      <w:pPr>
        <w:rPr>
          <w:b/>
          <w:bCs/>
          <w:sz w:val="28"/>
          <w:szCs w:val="28"/>
        </w:rPr>
      </w:pPr>
    </w:p>
    <w:p w14:paraId="3102E1ED" w14:textId="01ADD2F7" w:rsidR="00A25DF9" w:rsidRPr="0093291D" w:rsidRDefault="00A25DF9" w:rsidP="00A25DF9">
      <w:pPr>
        <w:rPr>
          <w:b/>
          <w:bCs/>
          <w:sz w:val="28"/>
          <w:szCs w:val="28"/>
        </w:rPr>
      </w:pPr>
      <w:r w:rsidRPr="0093291D">
        <w:rPr>
          <w:b/>
          <w:bCs/>
          <w:sz w:val="28"/>
          <w:szCs w:val="28"/>
        </w:rPr>
        <w:t>V. Training Invoice Billing</w:t>
      </w:r>
    </w:p>
    <w:p w14:paraId="352A2F09" w14:textId="77777777" w:rsidR="00A25DF9" w:rsidRDefault="00A25DF9" w:rsidP="00A25DF9">
      <w:pPr>
        <w:rPr>
          <w:sz w:val="24"/>
          <w:szCs w:val="24"/>
        </w:rPr>
      </w:pPr>
    </w:p>
    <w:p w14:paraId="41672773" w14:textId="77777777" w:rsidR="0030182A" w:rsidRDefault="00A25DF9" w:rsidP="00A25DF9">
      <w:pPr>
        <w:rPr>
          <w:sz w:val="24"/>
          <w:szCs w:val="24"/>
        </w:rPr>
      </w:pPr>
      <w:r w:rsidRPr="00EC7B88">
        <w:rPr>
          <w:b/>
          <w:bCs/>
          <w:sz w:val="24"/>
          <w:szCs w:val="24"/>
        </w:rPr>
        <w:t>Members:</w:t>
      </w:r>
      <w:r w:rsidR="0068538A" w:rsidRPr="0068538A">
        <w:rPr>
          <w:color w:val="FF0000"/>
          <w:sz w:val="24"/>
          <w:szCs w:val="24"/>
        </w:rPr>
        <w:t xml:space="preserve"> </w:t>
      </w:r>
      <w:r w:rsidR="00C11592">
        <w:rPr>
          <w:sz w:val="24"/>
          <w:szCs w:val="24"/>
        </w:rPr>
        <w:t>A</w:t>
      </w:r>
      <w:r w:rsidR="0068538A" w:rsidRPr="0068538A">
        <w:rPr>
          <w:sz w:val="24"/>
          <w:szCs w:val="24"/>
        </w:rPr>
        <w:t xml:space="preserve"> training invoice will be sent t</w:t>
      </w:r>
      <w:r w:rsidR="00FF17A6">
        <w:rPr>
          <w:sz w:val="24"/>
          <w:szCs w:val="24"/>
        </w:rPr>
        <w:t xml:space="preserve">o </w:t>
      </w:r>
      <w:r w:rsidR="007A0D3E">
        <w:rPr>
          <w:sz w:val="24"/>
          <w:szCs w:val="24"/>
        </w:rPr>
        <w:t>individuals</w:t>
      </w:r>
      <w:r w:rsidR="00FF17A6">
        <w:rPr>
          <w:sz w:val="24"/>
          <w:szCs w:val="24"/>
        </w:rPr>
        <w:t xml:space="preserve"> </w:t>
      </w:r>
      <w:r w:rsidR="007A0D3E">
        <w:rPr>
          <w:sz w:val="24"/>
          <w:szCs w:val="24"/>
        </w:rPr>
        <w:t xml:space="preserve">who have accrued </w:t>
      </w:r>
      <w:r w:rsidR="0068538A" w:rsidRPr="0068538A">
        <w:rPr>
          <w:sz w:val="24"/>
          <w:szCs w:val="24"/>
        </w:rPr>
        <w:t>training fees</w:t>
      </w:r>
      <w:r w:rsidR="00B77261">
        <w:rPr>
          <w:sz w:val="24"/>
          <w:szCs w:val="24"/>
        </w:rPr>
        <w:t>.</w:t>
      </w:r>
      <w:r w:rsidR="0068538A" w:rsidRPr="0068538A">
        <w:rPr>
          <w:sz w:val="24"/>
          <w:szCs w:val="24"/>
        </w:rPr>
        <w:t xml:space="preserve"> </w:t>
      </w:r>
      <w:r w:rsidR="00CD3C22" w:rsidRPr="00C2086F">
        <w:rPr>
          <w:sz w:val="24"/>
          <w:szCs w:val="24"/>
        </w:rPr>
        <w:t>Th</w:t>
      </w:r>
      <w:r w:rsidR="0079498B" w:rsidRPr="00C2086F">
        <w:rPr>
          <w:sz w:val="24"/>
          <w:szCs w:val="24"/>
        </w:rPr>
        <w:t>e training fees accrued will be from</w:t>
      </w:r>
      <w:r w:rsidR="00CD3C22">
        <w:rPr>
          <w:color w:val="FF0000"/>
          <w:sz w:val="24"/>
          <w:szCs w:val="24"/>
        </w:rPr>
        <w:t xml:space="preserve"> </w:t>
      </w:r>
      <w:r w:rsidRPr="00EC7B88">
        <w:rPr>
          <w:sz w:val="24"/>
          <w:szCs w:val="24"/>
        </w:rPr>
        <w:t>individuals who register</w:t>
      </w:r>
      <w:r w:rsidR="0079498B">
        <w:rPr>
          <w:sz w:val="24"/>
          <w:szCs w:val="24"/>
        </w:rPr>
        <w:t>ed</w:t>
      </w:r>
      <w:r w:rsidRPr="00EC7B88">
        <w:rPr>
          <w:sz w:val="24"/>
          <w:szCs w:val="24"/>
        </w:rPr>
        <w:t xml:space="preserve"> for training and d</w:t>
      </w:r>
      <w:r w:rsidR="0079498B">
        <w:rPr>
          <w:sz w:val="24"/>
          <w:szCs w:val="24"/>
        </w:rPr>
        <w:t>id</w:t>
      </w:r>
      <w:r w:rsidRPr="00EC7B88">
        <w:rPr>
          <w:sz w:val="24"/>
          <w:szCs w:val="24"/>
        </w:rPr>
        <w:t xml:space="preserve"> not</w:t>
      </w:r>
      <w:r w:rsidR="00766507">
        <w:rPr>
          <w:sz w:val="24"/>
          <w:szCs w:val="24"/>
        </w:rPr>
        <w:t xml:space="preserve"> attend or</w:t>
      </w:r>
      <w:r w:rsidRPr="00EC7B88">
        <w:rPr>
          <w:sz w:val="24"/>
          <w:szCs w:val="24"/>
        </w:rPr>
        <w:t xml:space="preserve"> provide</w:t>
      </w:r>
      <w:r w:rsidR="00C2086F">
        <w:rPr>
          <w:sz w:val="24"/>
          <w:szCs w:val="24"/>
        </w:rPr>
        <w:t xml:space="preserve"> at least a</w:t>
      </w:r>
      <w:r w:rsidRPr="00EC7B88">
        <w:rPr>
          <w:sz w:val="24"/>
          <w:szCs w:val="24"/>
        </w:rPr>
        <w:t xml:space="preserve"> 24-hours’ notice of cancellation. The</w:t>
      </w:r>
      <w:r>
        <w:t xml:space="preserve"> </w:t>
      </w:r>
      <w:r w:rsidRPr="00EC7B88">
        <w:rPr>
          <w:sz w:val="24"/>
          <w:szCs w:val="24"/>
        </w:rPr>
        <w:t>invoice will include a detailed list of the training name</w:t>
      </w:r>
      <w:r w:rsidR="00552D15">
        <w:rPr>
          <w:sz w:val="24"/>
          <w:szCs w:val="24"/>
        </w:rPr>
        <w:t>(</w:t>
      </w:r>
      <w:r w:rsidR="00C2086F">
        <w:rPr>
          <w:sz w:val="24"/>
          <w:szCs w:val="24"/>
        </w:rPr>
        <w:t>s</w:t>
      </w:r>
      <w:r w:rsidR="00552D15">
        <w:rPr>
          <w:sz w:val="24"/>
          <w:szCs w:val="24"/>
        </w:rPr>
        <w:t>)</w:t>
      </w:r>
      <w:r w:rsidR="00A4414E">
        <w:rPr>
          <w:sz w:val="24"/>
          <w:szCs w:val="24"/>
        </w:rPr>
        <w:t xml:space="preserve">, </w:t>
      </w:r>
      <w:r w:rsidRPr="00EC7B88">
        <w:rPr>
          <w:sz w:val="24"/>
          <w:szCs w:val="24"/>
        </w:rPr>
        <w:t>date</w:t>
      </w:r>
      <w:r w:rsidR="00552D15">
        <w:rPr>
          <w:sz w:val="24"/>
          <w:szCs w:val="24"/>
        </w:rPr>
        <w:t>(</w:t>
      </w:r>
      <w:r w:rsidR="00300AAA">
        <w:rPr>
          <w:sz w:val="24"/>
          <w:szCs w:val="24"/>
        </w:rPr>
        <w:t>s</w:t>
      </w:r>
      <w:r w:rsidR="00552D15">
        <w:rPr>
          <w:sz w:val="24"/>
          <w:szCs w:val="24"/>
        </w:rPr>
        <w:t>)</w:t>
      </w:r>
      <w:r w:rsidRPr="00EC7B88">
        <w:rPr>
          <w:sz w:val="24"/>
          <w:szCs w:val="24"/>
        </w:rPr>
        <w:t xml:space="preserve"> of</w:t>
      </w:r>
      <w:r w:rsidR="00A4414E">
        <w:rPr>
          <w:sz w:val="24"/>
          <w:szCs w:val="24"/>
        </w:rPr>
        <w:t xml:space="preserve"> the</w:t>
      </w:r>
      <w:r w:rsidRPr="00EC7B88">
        <w:rPr>
          <w:sz w:val="24"/>
          <w:szCs w:val="24"/>
        </w:rPr>
        <w:t xml:space="preserve"> missed training</w:t>
      </w:r>
      <w:r w:rsidR="00552D15">
        <w:rPr>
          <w:sz w:val="24"/>
          <w:szCs w:val="24"/>
        </w:rPr>
        <w:t>(</w:t>
      </w:r>
      <w:r w:rsidRPr="00EC7B88">
        <w:rPr>
          <w:sz w:val="24"/>
          <w:szCs w:val="24"/>
        </w:rPr>
        <w:t>s</w:t>
      </w:r>
      <w:r w:rsidR="00552D15">
        <w:rPr>
          <w:sz w:val="24"/>
          <w:szCs w:val="24"/>
        </w:rPr>
        <w:t>)</w:t>
      </w:r>
      <w:r w:rsidRPr="00EC7B88">
        <w:rPr>
          <w:sz w:val="24"/>
          <w:szCs w:val="24"/>
        </w:rPr>
        <w:t>, the staff person who missed the training</w:t>
      </w:r>
      <w:r w:rsidR="00A4414E">
        <w:rPr>
          <w:sz w:val="24"/>
          <w:szCs w:val="24"/>
        </w:rPr>
        <w:t>,</w:t>
      </w:r>
      <w:r w:rsidRPr="00EC7B88">
        <w:rPr>
          <w:sz w:val="24"/>
          <w:szCs w:val="24"/>
        </w:rPr>
        <w:t xml:space="preserve"> and total amount due</w:t>
      </w:r>
      <w:bookmarkStart w:id="5" w:name="_Hlk87910764"/>
      <w:r w:rsidRPr="00EC7B88">
        <w:rPr>
          <w:sz w:val="24"/>
          <w:szCs w:val="24"/>
        </w:rPr>
        <w:t xml:space="preserve"> to </w:t>
      </w:r>
      <w:r w:rsidR="00E41FD0">
        <w:rPr>
          <w:sz w:val="24"/>
          <w:szCs w:val="24"/>
        </w:rPr>
        <w:t>the Homeless Coalition</w:t>
      </w:r>
      <w:r w:rsidRPr="00EC7B88">
        <w:rPr>
          <w:sz w:val="24"/>
          <w:szCs w:val="24"/>
        </w:rPr>
        <w:t xml:space="preserve">. </w:t>
      </w:r>
      <w:r w:rsidR="0030182A">
        <w:rPr>
          <w:sz w:val="24"/>
          <w:szCs w:val="24"/>
        </w:rPr>
        <w:t xml:space="preserve"> </w:t>
      </w:r>
    </w:p>
    <w:p w14:paraId="06B3C22E" w14:textId="77777777" w:rsidR="0030182A" w:rsidRDefault="0030182A" w:rsidP="00A25DF9">
      <w:pPr>
        <w:rPr>
          <w:sz w:val="24"/>
          <w:szCs w:val="24"/>
        </w:rPr>
      </w:pPr>
    </w:p>
    <w:p w14:paraId="0D9D0BEA" w14:textId="77777777" w:rsidR="0072199F" w:rsidRDefault="0072199F" w:rsidP="00A25DF9">
      <w:pPr>
        <w:rPr>
          <w:b/>
          <w:bCs/>
          <w:i/>
          <w:iCs/>
          <w:sz w:val="24"/>
          <w:szCs w:val="24"/>
          <w:u w:val="single"/>
        </w:rPr>
      </w:pPr>
    </w:p>
    <w:p w14:paraId="2E5B2C56" w14:textId="11B5FC4F" w:rsidR="00A25DF9" w:rsidRPr="00F44CD5" w:rsidRDefault="0030182A" w:rsidP="00A25DF9">
      <w:pPr>
        <w:rPr>
          <w:i/>
          <w:iCs/>
          <w:sz w:val="24"/>
          <w:szCs w:val="24"/>
        </w:rPr>
      </w:pPr>
      <w:r w:rsidRPr="00F44CD5">
        <w:rPr>
          <w:b/>
          <w:bCs/>
          <w:i/>
          <w:iCs/>
          <w:sz w:val="24"/>
          <w:szCs w:val="24"/>
          <w:u w:val="single"/>
        </w:rPr>
        <w:t>Please note:</w:t>
      </w:r>
      <w:r w:rsidRPr="00F44CD5">
        <w:rPr>
          <w:i/>
          <w:iCs/>
          <w:sz w:val="24"/>
          <w:szCs w:val="24"/>
        </w:rPr>
        <w:t xml:space="preserve"> Any member with an outstanding balance is liable to have access to TalentLMS and ETO </w:t>
      </w:r>
      <w:r w:rsidR="00C06E0E" w:rsidRPr="00F44CD5">
        <w:rPr>
          <w:i/>
          <w:iCs/>
          <w:sz w:val="24"/>
          <w:szCs w:val="24"/>
        </w:rPr>
        <w:t>revoked</w:t>
      </w:r>
      <w:r w:rsidRPr="00F44CD5">
        <w:rPr>
          <w:i/>
          <w:iCs/>
          <w:sz w:val="24"/>
          <w:szCs w:val="24"/>
        </w:rPr>
        <w:t xml:space="preserve"> until the balance is paid in full.</w:t>
      </w:r>
    </w:p>
    <w:p w14:paraId="11C18B8C" w14:textId="77777777" w:rsidR="00D052A6" w:rsidRDefault="00D052A6" w:rsidP="00A25DF9">
      <w:pPr>
        <w:rPr>
          <w:sz w:val="24"/>
          <w:szCs w:val="24"/>
        </w:rPr>
      </w:pPr>
    </w:p>
    <w:bookmarkEnd w:id="5"/>
    <w:p w14:paraId="3743B479" w14:textId="77777777" w:rsidR="00A25DF9" w:rsidRDefault="00A25DF9" w:rsidP="00A25DF9">
      <w:pPr>
        <w:rPr>
          <w:i/>
          <w:iCs/>
          <w:sz w:val="24"/>
          <w:szCs w:val="24"/>
        </w:rPr>
      </w:pPr>
    </w:p>
    <w:p w14:paraId="686E842F" w14:textId="77777777" w:rsidR="0072199F" w:rsidRDefault="0072199F" w:rsidP="00A25DF9">
      <w:pPr>
        <w:rPr>
          <w:i/>
          <w:iCs/>
          <w:sz w:val="24"/>
          <w:szCs w:val="24"/>
        </w:rPr>
      </w:pPr>
    </w:p>
    <w:p w14:paraId="4EEF1CC0" w14:textId="77777777" w:rsidR="00FA4A29" w:rsidRDefault="00FA4A29" w:rsidP="007F1ADF">
      <w:pPr>
        <w:rPr>
          <w:b/>
          <w:bCs/>
          <w:sz w:val="24"/>
          <w:szCs w:val="24"/>
        </w:rPr>
      </w:pPr>
    </w:p>
    <w:p w14:paraId="373CEF01" w14:textId="6A260087" w:rsidR="00A25DF9" w:rsidRPr="007F1ADF" w:rsidRDefault="00A25DF9" w:rsidP="007F1ADF">
      <w:pPr>
        <w:rPr>
          <w:b/>
          <w:bCs/>
          <w:sz w:val="24"/>
          <w:szCs w:val="24"/>
        </w:rPr>
      </w:pPr>
      <w:r w:rsidRPr="00AE1841">
        <w:rPr>
          <w:b/>
          <w:bCs/>
          <w:sz w:val="24"/>
          <w:szCs w:val="24"/>
        </w:rPr>
        <w:lastRenderedPageBreak/>
        <w:t xml:space="preserve">Non-members: </w:t>
      </w:r>
      <w:r w:rsidR="00A346F0" w:rsidRPr="007F1ADF">
        <w:rPr>
          <w:sz w:val="24"/>
          <w:szCs w:val="24"/>
        </w:rPr>
        <w:t>PRIOR to the scheduled training date</w:t>
      </w:r>
      <w:r w:rsidR="004A043C" w:rsidRPr="007F1ADF">
        <w:rPr>
          <w:sz w:val="24"/>
          <w:szCs w:val="24"/>
        </w:rPr>
        <w:t>, all n</w:t>
      </w:r>
      <w:r w:rsidRPr="007F1ADF">
        <w:rPr>
          <w:sz w:val="24"/>
          <w:szCs w:val="24"/>
        </w:rPr>
        <w:t xml:space="preserve">on-members will be invoiced </w:t>
      </w:r>
      <w:r w:rsidR="00D8301C" w:rsidRPr="007F1ADF">
        <w:rPr>
          <w:sz w:val="24"/>
          <w:szCs w:val="24"/>
        </w:rPr>
        <w:t>a training registration fee</w:t>
      </w:r>
      <w:r w:rsidR="003D5CA5" w:rsidRPr="007F1ADF">
        <w:rPr>
          <w:sz w:val="24"/>
          <w:szCs w:val="24"/>
        </w:rPr>
        <w:t>, via PayPal</w:t>
      </w:r>
      <w:r w:rsidR="00324F78" w:rsidRPr="007F1ADF">
        <w:rPr>
          <w:sz w:val="24"/>
          <w:szCs w:val="24"/>
        </w:rPr>
        <w:t>,</w:t>
      </w:r>
      <w:r w:rsidR="003D5CA5" w:rsidRPr="007F1ADF">
        <w:rPr>
          <w:sz w:val="24"/>
          <w:szCs w:val="24"/>
        </w:rPr>
        <w:t xml:space="preserve"> using</w:t>
      </w:r>
      <w:r w:rsidR="00797B12" w:rsidRPr="007F1ADF">
        <w:rPr>
          <w:sz w:val="24"/>
          <w:szCs w:val="24"/>
        </w:rPr>
        <w:t xml:space="preserve"> </w:t>
      </w:r>
      <w:r w:rsidRPr="007F1ADF">
        <w:rPr>
          <w:sz w:val="24"/>
          <w:szCs w:val="24"/>
        </w:rPr>
        <w:t xml:space="preserve">the email provided on the training registration </w:t>
      </w:r>
      <w:r w:rsidR="007B07E1" w:rsidRPr="007F1ADF">
        <w:rPr>
          <w:sz w:val="24"/>
          <w:szCs w:val="24"/>
        </w:rPr>
        <w:t>form</w:t>
      </w:r>
      <w:r w:rsidRPr="007F1ADF">
        <w:rPr>
          <w:sz w:val="24"/>
          <w:szCs w:val="24"/>
        </w:rPr>
        <w:t>. This invoice will</w:t>
      </w:r>
      <w:r w:rsidRPr="007F1ADF">
        <w:rPr>
          <w:b/>
          <w:bCs/>
          <w:sz w:val="24"/>
          <w:szCs w:val="24"/>
        </w:rPr>
        <w:t xml:space="preserve"> </w:t>
      </w:r>
      <w:r w:rsidRPr="007F1ADF">
        <w:rPr>
          <w:sz w:val="24"/>
          <w:szCs w:val="24"/>
        </w:rPr>
        <w:t>include</w:t>
      </w:r>
      <w:r w:rsidR="001138C7" w:rsidRPr="007F1ADF">
        <w:rPr>
          <w:sz w:val="24"/>
          <w:szCs w:val="24"/>
        </w:rPr>
        <w:t xml:space="preserve"> the training name, date and total amount due to the Homeless Coalition.  </w:t>
      </w:r>
    </w:p>
    <w:p w14:paraId="134AF5DA" w14:textId="77777777" w:rsidR="007F1ADF" w:rsidRPr="007F1ADF" w:rsidRDefault="007F1ADF" w:rsidP="007F1ADF">
      <w:pPr>
        <w:pStyle w:val="ListParagraph"/>
        <w:ind w:left="720" w:firstLine="0"/>
        <w:rPr>
          <w:sz w:val="24"/>
          <w:szCs w:val="24"/>
        </w:rPr>
      </w:pPr>
    </w:p>
    <w:p w14:paraId="3FE663F7" w14:textId="026C5DE1" w:rsidR="00A6288D" w:rsidRDefault="00534037" w:rsidP="005119B2">
      <w:pPr>
        <w:rPr>
          <w:sz w:val="24"/>
          <w:szCs w:val="24"/>
        </w:rPr>
      </w:pPr>
      <w:r w:rsidRPr="00CB7BCD">
        <w:rPr>
          <w:sz w:val="24"/>
          <w:szCs w:val="24"/>
        </w:rPr>
        <w:t>Training registration</w:t>
      </w:r>
      <w:r w:rsidR="0091212E">
        <w:rPr>
          <w:sz w:val="24"/>
          <w:szCs w:val="24"/>
        </w:rPr>
        <w:t>s</w:t>
      </w:r>
      <w:r w:rsidRPr="00CB7BCD">
        <w:rPr>
          <w:sz w:val="24"/>
          <w:szCs w:val="24"/>
        </w:rPr>
        <w:t xml:space="preserve"> will be immediately cancelled for </w:t>
      </w:r>
      <w:r w:rsidR="00B2505A" w:rsidRPr="00CB7BCD">
        <w:rPr>
          <w:sz w:val="24"/>
          <w:szCs w:val="24"/>
        </w:rPr>
        <w:t>ANY</w:t>
      </w:r>
      <w:r w:rsidRPr="00CB7BCD">
        <w:rPr>
          <w:sz w:val="24"/>
          <w:szCs w:val="24"/>
        </w:rPr>
        <w:t xml:space="preserve"> registrant</w:t>
      </w:r>
      <w:r w:rsidR="00A5364A" w:rsidRPr="00CB7BCD">
        <w:rPr>
          <w:sz w:val="24"/>
          <w:szCs w:val="24"/>
        </w:rPr>
        <w:t xml:space="preserve"> (</w:t>
      </w:r>
      <w:r w:rsidR="00B2505A" w:rsidRPr="00CB7BCD">
        <w:rPr>
          <w:sz w:val="24"/>
          <w:szCs w:val="24"/>
        </w:rPr>
        <w:t>member or non-member)</w:t>
      </w:r>
      <w:r w:rsidRPr="00CB7BCD">
        <w:rPr>
          <w:sz w:val="24"/>
          <w:szCs w:val="24"/>
        </w:rPr>
        <w:t xml:space="preserve"> who has an outstanding balance. Training balances must be paid in full before registrants are allowed to attend any additional training sponsored by the Homeless Coalition</w:t>
      </w:r>
      <w:r w:rsidR="005119B2" w:rsidRPr="00CB7BCD">
        <w:rPr>
          <w:sz w:val="24"/>
          <w:szCs w:val="24"/>
        </w:rPr>
        <w:t xml:space="preserve">. </w:t>
      </w:r>
      <w:r w:rsidR="00350A2E">
        <w:rPr>
          <w:sz w:val="24"/>
          <w:szCs w:val="24"/>
        </w:rPr>
        <w:t xml:space="preserve"> </w:t>
      </w:r>
    </w:p>
    <w:p w14:paraId="5A3D5F2F" w14:textId="77777777" w:rsidR="00350A2E" w:rsidRDefault="00350A2E" w:rsidP="005119B2">
      <w:pPr>
        <w:rPr>
          <w:sz w:val="24"/>
          <w:szCs w:val="24"/>
        </w:rPr>
      </w:pPr>
    </w:p>
    <w:p w14:paraId="79BA9475" w14:textId="77777777" w:rsidR="00E97BFD" w:rsidRDefault="00E97BFD" w:rsidP="00E97BFD">
      <w:pPr>
        <w:rPr>
          <w:b/>
          <w:bCs/>
          <w:sz w:val="28"/>
          <w:szCs w:val="28"/>
        </w:rPr>
      </w:pPr>
    </w:p>
    <w:p w14:paraId="193DAF61" w14:textId="5A65F699" w:rsidR="00E97BFD" w:rsidRDefault="00E97BFD" w:rsidP="00E97BFD">
      <w:pPr>
        <w:rPr>
          <w:b/>
          <w:bCs/>
          <w:sz w:val="28"/>
          <w:szCs w:val="28"/>
        </w:rPr>
      </w:pPr>
      <w:r w:rsidRPr="0093291D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9329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Certificate</w:t>
      </w:r>
      <w:r w:rsidR="005A466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 Completion</w:t>
      </w:r>
      <w:r w:rsidR="002C3C9B">
        <w:rPr>
          <w:b/>
          <w:bCs/>
          <w:sz w:val="28"/>
          <w:szCs w:val="28"/>
        </w:rPr>
        <w:t>/CEUs</w:t>
      </w:r>
    </w:p>
    <w:p w14:paraId="023F8B11" w14:textId="77777777" w:rsidR="00071229" w:rsidRPr="0093291D" w:rsidRDefault="00071229" w:rsidP="00E97BFD">
      <w:pPr>
        <w:rPr>
          <w:b/>
          <w:bCs/>
          <w:sz w:val="28"/>
          <w:szCs w:val="28"/>
        </w:rPr>
      </w:pPr>
    </w:p>
    <w:p w14:paraId="5D9C3114" w14:textId="0B437981" w:rsidR="00350A2E" w:rsidRDefault="00307A2C" w:rsidP="00DF2B13">
      <w:pPr>
        <w:rPr>
          <w:sz w:val="24"/>
          <w:szCs w:val="24"/>
        </w:rPr>
      </w:pPr>
      <w:r>
        <w:rPr>
          <w:sz w:val="24"/>
          <w:szCs w:val="24"/>
        </w:rPr>
        <w:t>Participants who attend the full length of a training session are eligible to receive</w:t>
      </w:r>
      <w:r w:rsidR="00F66CE3">
        <w:rPr>
          <w:sz w:val="24"/>
          <w:szCs w:val="24"/>
        </w:rPr>
        <w:t xml:space="preserve"> a</w:t>
      </w:r>
      <w:r w:rsidR="00F66CE3" w:rsidRPr="00F66CE3">
        <w:t xml:space="preserve"> </w:t>
      </w:r>
      <w:r w:rsidR="00F66CE3" w:rsidRPr="00F66CE3">
        <w:rPr>
          <w:sz w:val="24"/>
          <w:szCs w:val="24"/>
        </w:rPr>
        <w:t>Certificate of Completion</w:t>
      </w:r>
      <w:r w:rsidR="00F66CE3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CEUs (if applicable).  </w:t>
      </w:r>
      <w:r w:rsidR="009C6BB5">
        <w:rPr>
          <w:sz w:val="24"/>
          <w:szCs w:val="24"/>
        </w:rPr>
        <w:t>For a participant to receive</w:t>
      </w:r>
      <w:r w:rsidR="008F1063" w:rsidRPr="008F1063">
        <w:t xml:space="preserve"> </w:t>
      </w:r>
      <w:r w:rsidR="008F1063" w:rsidRPr="008F1063">
        <w:rPr>
          <w:sz w:val="24"/>
          <w:szCs w:val="24"/>
        </w:rPr>
        <w:t>a Certificate of Completion or CEUs</w:t>
      </w:r>
      <w:r w:rsidR="009C6BB5">
        <w:rPr>
          <w:sz w:val="24"/>
          <w:szCs w:val="24"/>
        </w:rPr>
        <w:t xml:space="preserve">, they must complete </w:t>
      </w:r>
      <w:r w:rsidR="00491AD7">
        <w:rPr>
          <w:sz w:val="24"/>
          <w:szCs w:val="24"/>
        </w:rPr>
        <w:t>a</w:t>
      </w:r>
      <w:r w:rsidR="009C6BB5">
        <w:rPr>
          <w:sz w:val="24"/>
          <w:szCs w:val="24"/>
        </w:rPr>
        <w:t xml:space="preserve"> </w:t>
      </w:r>
      <w:r w:rsidR="009D5990">
        <w:rPr>
          <w:sz w:val="24"/>
          <w:szCs w:val="24"/>
        </w:rPr>
        <w:t>training evaluation</w:t>
      </w:r>
      <w:r w:rsidR="008B33C7">
        <w:rPr>
          <w:sz w:val="24"/>
          <w:szCs w:val="24"/>
        </w:rPr>
        <w:t xml:space="preserve"> for the </w:t>
      </w:r>
      <w:r w:rsidR="00E43750">
        <w:rPr>
          <w:sz w:val="24"/>
          <w:szCs w:val="24"/>
        </w:rPr>
        <w:t xml:space="preserve">training they </w:t>
      </w:r>
      <w:r w:rsidR="008B33C7">
        <w:rPr>
          <w:sz w:val="24"/>
          <w:szCs w:val="24"/>
        </w:rPr>
        <w:t xml:space="preserve">attended.  Training </w:t>
      </w:r>
      <w:r w:rsidR="00A5069D">
        <w:rPr>
          <w:sz w:val="24"/>
          <w:szCs w:val="24"/>
        </w:rPr>
        <w:t>evaluations</w:t>
      </w:r>
      <w:r w:rsidR="008B33C7">
        <w:rPr>
          <w:sz w:val="24"/>
          <w:szCs w:val="24"/>
        </w:rPr>
        <w:t xml:space="preserve"> will be sent</w:t>
      </w:r>
      <w:r w:rsidR="00A5069D">
        <w:rPr>
          <w:sz w:val="24"/>
          <w:szCs w:val="24"/>
        </w:rPr>
        <w:t xml:space="preserve"> to </w:t>
      </w:r>
      <w:r w:rsidR="00484A86">
        <w:rPr>
          <w:sz w:val="24"/>
          <w:szCs w:val="24"/>
        </w:rPr>
        <w:t>participants through Survey Monkey no later than a week after the scheduled training date.</w:t>
      </w:r>
      <w:r w:rsidR="008B33C7">
        <w:rPr>
          <w:sz w:val="24"/>
          <w:szCs w:val="24"/>
        </w:rPr>
        <w:t xml:space="preserve"> </w:t>
      </w:r>
      <w:r w:rsidR="006655BC">
        <w:rPr>
          <w:sz w:val="24"/>
          <w:szCs w:val="24"/>
        </w:rPr>
        <w:t>Homeless Coalition staff will review all completed training evaluations and send Certificates of Completion to participants who successfully completed the evaluation.</w:t>
      </w:r>
      <w:r w:rsidR="005C76DD">
        <w:rPr>
          <w:sz w:val="24"/>
          <w:szCs w:val="24"/>
        </w:rPr>
        <w:t xml:space="preserve">  </w:t>
      </w:r>
    </w:p>
    <w:p w14:paraId="7EBFBD02" w14:textId="77777777" w:rsidR="00307A2C" w:rsidRDefault="00307A2C" w:rsidP="00DF2B13">
      <w:pPr>
        <w:rPr>
          <w:sz w:val="24"/>
          <w:szCs w:val="24"/>
        </w:rPr>
      </w:pPr>
    </w:p>
    <w:p w14:paraId="7EA39A4E" w14:textId="77777777" w:rsidR="00307A2C" w:rsidRDefault="00307A2C" w:rsidP="00DF2B13">
      <w:pPr>
        <w:rPr>
          <w:sz w:val="24"/>
          <w:szCs w:val="24"/>
        </w:rPr>
      </w:pPr>
    </w:p>
    <w:p w14:paraId="39B001D8" w14:textId="77777777" w:rsidR="00307A2C" w:rsidRDefault="00307A2C" w:rsidP="00DF2B13">
      <w:pPr>
        <w:rPr>
          <w:sz w:val="24"/>
          <w:szCs w:val="24"/>
        </w:rPr>
      </w:pPr>
    </w:p>
    <w:p w14:paraId="1ACDE67C" w14:textId="77777777" w:rsidR="00350A2E" w:rsidRDefault="00350A2E" w:rsidP="00350A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feel free to contact the Homeless Coalition </w:t>
      </w:r>
    </w:p>
    <w:p w14:paraId="6F0A53E2" w14:textId="59688BF4" w:rsidR="00350A2E" w:rsidRDefault="00000000" w:rsidP="00350A2E">
      <w:pPr>
        <w:jc w:val="center"/>
        <w:rPr>
          <w:sz w:val="24"/>
          <w:szCs w:val="24"/>
        </w:rPr>
      </w:pPr>
      <w:hyperlink r:id="rId18" w:history="1">
        <w:r w:rsidR="00350A2E" w:rsidRPr="00350A2E">
          <w:rPr>
            <w:rStyle w:val="Hyperlink"/>
            <w:sz w:val="24"/>
            <w:szCs w:val="24"/>
          </w:rPr>
          <w:t>TRAINING DEPARTMENT</w:t>
        </w:r>
      </w:hyperlink>
      <w:r w:rsidR="00350A2E">
        <w:rPr>
          <w:sz w:val="24"/>
          <w:szCs w:val="24"/>
        </w:rPr>
        <w:t xml:space="preserve"> if you have any additional questions or concerns.</w:t>
      </w:r>
    </w:p>
    <w:p w14:paraId="32424C38" w14:textId="77777777" w:rsidR="00662148" w:rsidRDefault="00662148" w:rsidP="005119B2">
      <w:pPr>
        <w:rPr>
          <w:sz w:val="24"/>
          <w:szCs w:val="24"/>
        </w:rPr>
      </w:pPr>
    </w:p>
    <w:p w14:paraId="7FFAD9E2" w14:textId="77777777" w:rsidR="00A6288D" w:rsidRPr="00CB7BCD" w:rsidRDefault="00A6288D" w:rsidP="005119B2">
      <w:pPr>
        <w:rPr>
          <w:sz w:val="24"/>
          <w:szCs w:val="24"/>
        </w:rPr>
      </w:pPr>
    </w:p>
    <w:p w14:paraId="0DFFDF1B" w14:textId="77777777" w:rsidR="00BF1E4A" w:rsidRPr="00BF1E4A" w:rsidRDefault="00BF1E4A" w:rsidP="00BF1E4A"/>
    <w:p w14:paraId="5888A9E6" w14:textId="48BFEEB6" w:rsidR="00EA4D27" w:rsidRPr="00676477" w:rsidRDefault="00EA4D27" w:rsidP="00D7650F"/>
    <w:sectPr w:rsidR="00EA4D27" w:rsidRPr="00676477" w:rsidSect="008844FC">
      <w:headerReference w:type="default" r:id="rId19"/>
      <w:footerReference w:type="default" r:id="rId20"/>
      <w:pgSz w:w="12240" w:h="15840"/>
      <w:pgMar w:top="1500" w:right="960" w:bottom="280" w:left="78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A610" w14:textId="77777777" w:rsidR="00793373" w:rsidRDefault="00793373">
      <w:r>
        <w:separator/>
      </w:r>
    </w:p>
  </w:endnote>
  <w:endnote w:type="continuationSeparator" w:id="0">
    <w:p w14:paraId="205D4944" w14:textId="77777777" w:rsidR="00793373" w:rsidRDefault="0079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CD0" w14:textId="77777777" w:rsidR="007331FE" w:rsidRDefault="00E076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8000" behindDoc="1" locked="0" layoutInCell="1" allowOverlap="1" wp14:anchorId="0F4EA8FB" wp14:editId="2C97D6EA">
          <wp:simplePos x="0" y="0"/>
          <wp:positionH relativeFrom="page">
            <wp:posOffset>1200150</wp:posOffset>
          </wp:positionH>
          <wp:positionV relativeFrom="page">
            <wp:posOffset>9286875</wp:posOffset>
          </wp:positionV>
          <wp:extent cx="5378447" cy="361943"/>
          <wp:effectExtent l="0" t="0" r="0" b="0"/>
          <wp:wrapNone/>
          <wp:docPr id="1638537300" name="Picture 1638537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8447" cy="361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CD4" w14:textId="571C5569" w:rsidR="007331FE" w:rsidRDefault="00D140E1" w:rsidP="00D140E1">
    <w:pPr>
      <w:tabs>
        <w:tab w:val="center" w:pos="4550"/>
        <w:tab w:val="left" w:pos="5818"/>
      </w:tabs>
      <w:ind w:right="260"/>
      <w:jc w:val="right"/>
      <w:rPr>
        <w:sz w:val="2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9873DFA" wp14:editId="53113290">
          <wp:simplePos x="0" y="0"/>
          <wp:positionH relativeFrom="page">
            <wp:posOffset>1266825</wp:posOffset>
          </wp:positionH>
          <wp:positionV relativeFrom="page">
            <wp:posOffset>9280525</wp:posOffset>
          </wp:positionV>
          <wp:extent cx="5378447" cy="361943"/>
          <wp:effectExtent l="0" t="0" r="0" b="0"/>
          <wp:wrapNone/>
          <wp:docPr id="125332253" name="Picture 125332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8447" cy="361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25CE" w14:textId="77777777" w:rsidR="00793373" w:rsidRDefault="00793373">
      <w:r>
        <w:separator/>
      </w:r>
    </w:p>
  </w:footnote>
  <w:footnote w:type="continuationSeparator" w:id="0">
    <w:p w14:paraId="2AEC93D5" w14:textId="77777777" w:rsidR="00793373" w:rsidRDefault="0079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BF5" w14:textId="763C2405" w:rsidR="00D140E1" w:rsidRDefault="00D140E1" w:rsidP="003B15A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9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75A031" w14:textId="105184CE" w:rsidR="00B25761" w:rsidRDefault="00B257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A8CD3" w14:textId="77777777" w:rsidR="007331FE" w:rsidRDefault="007331F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9B"/>
    <w:multiLevelType w:val="hybridMultilevel"/>
    <w:tmpl w:val="D424E3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7411"/>
    <w:multiLevelType w:val="hybridMultilevel"/>
    <w:tmpl w:val="BB3091D6"/>
    <w:lvl w:ilvl="0" w:tplc="5190787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A1D22"/>
    <w:multiLevelType w:val="hybridMultilevel"/>
    <w:tmpl w:val="1D34C998"/>
    <w:lvl w:ilvl="0" w:tplc="040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1D3F3145"/>
    <w:multiLevelType w:val="hybridMultilevel"/>
    <w:tmpl w:val="A976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AE5"/>
    <w:multiLevelType w:val="hybridMultilevel"/>
    <w:tmpl w:val="D488D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274196"/>
    <w:multiLevelType w:val="hybridMultilevel"/>
    <w:tmpl w:val="C3922F70"/>
    <w:lvl w:ilvl="0" w:tplc="28E43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51C65"/>
    <w:multiLevelType w:val="hybridMultilevel"/>
    <w:tmpl w:val="EEB8B30E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38AA2368"/>
    <w:multiLevelType w:val="hybridMultilevel"/>
    <w:tmpl w:val="D8E8CEC6"/>
    <w:lvl w:ilvl="0" w:tplc="7326DFA2">
      <w:start w:val="4"/>
      <w:numFmt w:val="upperRoman"/>
      <w:lvlText w:val="%1."/>
      <w:lvlJc w:val="left"/>
      <w:pPr>
        <w:ind w:left="1019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38DA3F6E"/>
    <w:multiLevelType w:val="hybridMultilevel"/>
    <w:tmpl w:val="9874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1575"/>
    <w:multiLevelType w:val="hybridMultilevel"/>
    <w:tmpl w:val="DF00B79A"/>
    <w:lvl w:ilvl="0" w:tplc="28C09B2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9E6C16B2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en-US"/>
      </w:rPr>
    </w:lvl>
    <w:lvl w:ilvl="2" w:tplc="0C1E4F46"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 w:tplc="ACA4928C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en-US"/>
      </w:rPr>
    </w:lvl>
    <w:lvl w:ilvl="4" w:tplc="7876B94C"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en-US"/>
      </w:rPr>
    </w:lvl>
    <w:lvl w:ilvl="5" w:tplc="192CF0A8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6" w:tplc="FA66B98E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en-US"/>
      </w:rPr>
    </w:lvl>
    <w:lvl w:ilvl="7" w:tplc="171273F0">
      <w:numFmt w:val="bullet"/>
      <w:lvlText w:val="•"/>
      <w:lvlJc w:val="left"/>
      <w:pPr>
        <w:ind w:left="7656" w:hanging="361"/>
      </w:pPr>
      <w:rPr>
        <w:rFonts w:hint="default"/>
        <w:lang w:val="en-US" w:eastAsia="en-US" w:bidi="en-US"/>
      </w:rPr>
    </w:lvl>
    <w:lvl w:ilvl="8" w:tplc="17C66A06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545F7C2A"/>
    <w:multiLevelType w:val="hybridMultilevel"/>
    <w:tmpl w:val="695C5228"/>
    <w:lvl w:ilvl="0" w:tplc="212ACEB4">
      <w:start w:val="1"/>
      <w:numFmt w:val="upperLetter"/>
      <w:lvlText w:val="%1."/>
      <w:lvlJc w:val="left"/>
      <w:pPr>
        <w:ind w:left="544" w:hanging="24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7C687CC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E36FB88">
      <w:numFmt w:val="bullet"/>
      <w:lvlText w:val="•"/>
      <w:lvlJc w:val="left"/>
      <w:pPr>
        <w:ind w:left="2073" w:hanging="361"/>
      </w:pPr>
      <w:rPr>
        <w:rFonts w:hint="default"/>
        <w:lang w:val="en-US" w:eastAsia="en-US" w:bidi="en-US"/>
      </w:rPr>
    </w:lvl>
    <w:lvl w:ilvl="3" w:tplc="2EDE5E40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en-US"/>
      </w:rPr>
    </w:lvl>
    <w:lvl w:ilvl="4" w:tplc="0FB26B20"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en-US"/>
      </w:rPr>
    </w:lvl>
    <w:lvl w:ilvl="5" w:tplc="4802DE16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en-US"/>
      </w:rPr>
    </w:lvl>
    <w:lvl w:ilvl="6" w:tplc="A8B6F48A">
      <w:numFmt w:val="bullet"/>
      <w:lvlText w:val="•"/>
      <w:lvlJc w:val="left"/>
      <w:pPr>
        <w:ind w:left="6286" w:hanging="361"/>
      </w:pPr>
      <w:rPr>
        <w:rFonts w:hint="default"/>
        <w:lang w:val="en-US" w:eastAsia="en-US" w:bidi="en-US"/>
      </w:rPr>
    </w:lvl>
    <w:lvl w:ilvl="7" w:tplc="06E025C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en-US"/>
      </w:rPr>
    </w:lvl>
    <w:lvl w:ilvl="8" w:tplc="CE2630E6">
      <w:numFmt w:val="bullet"/>
      <w:lvlText w:val="•"/>
      <w:lvlJc w:val="left"/>
      <w:pPr>
        <w:ind w:left="8393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579072DF"/>
    <w:multiLevelType w:val="hybridMultilevel"/>
    <w:tmpl w:val="64CC5086"/>
    <w:lvl w:ilvl="0" w:tplc="7464A4D6">
      <w:start w:val="1"/>
      <w:numFmt w:val="lowerRoman"/>
      <w:lvlText w:val="%1."/>
      <w:lvlJc w:val="left"/>
      <w:pPr>
        <w:ind w:left="1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21C28E8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D3431E8"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 w:tplc="F6B0613A">
      <w:numFmt w:val="bullet"/>
      <w:lvlText w:val="•"/>
      <w:lvlJc w:val="left"/>
      <w:pPr>
        <w:ind w:left="3864" w:hanging="361"/>
      </w:pPr>
      <w:rPr>
        <w:rFonts w:hint="default"/>
        <w:lang w:val="en-US" w:eastAsia="en-US" w:bidi="en-US"/>
      </w:rPr>
    </w:lvl>
    <w:lvl w:ilvl="4" w:tplc="8E084984"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en-US"/>
      </w:rPr>
    </w:lvl>
    <w:lvl w:ilvl="5" w:tplc="A5960C82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6" w:tplc="4B58F936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en-US"/>
      </w:rPr>
    </w:lvl>
    <w:lvl w:ilvl="7" w:tplc="10E804A4">
      <w:numFmt w:val="bullet"/>
      <w:lvlText w:val="•"/>
      <w:lvlJc w:val="left"/>
      <w:pPr>
        <w:ind w:left="7656" w:hanging="361"/>
      </w:pPr>
      <w:rPr>
        <w:rFonts w:hint="default"/>
        <w:lang w:val="en-US" w:eastAsia="en-US" w:bidi="en-US"/>
      </w:rPr>
    </w:lvl>
    <w:lvl w:ilvl="8" w:tplc="67382688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579076EB"/>
    <w:multiLevelType w:val="hybridMultilevel"/>
    <w:tmpl w:val="C1824F48"/>
    <w:lvl w:ilvl="0" w:tplc="0A9A19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B65BB"/>
    <w:multiLevelType w:val="hybridMultilevel"/>
    <w:tmpl w:val="21F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1C9F"/>
    <w:multiLevelType w:val="hybridMultilevel"/>
    <w:tmpl w:val="ACFA95EC"/>
    <w:lvl w:ilvl="0" w:tplc="1BC249B2">
      <w:start w:val="5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47D65C4"/>
    <w:multiLevelType w:val="hybridMultilevel"/>
    <w:tmpl w:val="9DD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3BAF"/>
    <w:multiLevelType w:val="hybridMultilevel"/>
    <w:tmpl w:val="DFD6C4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ED6B57"/>
    <w:multiLevelType w:val="hybridMultilevel"/>
    <w:tmpl w:val="C250FAA0"/>
    <w:lvl w:ilvl="0" w:tplc="80524586">
      <w:start w:val="1"/>
      <w:numFmt w:val="upperRoman"/>
      <w:lvlText w:val="%1."/>
      <w:lvlJc w:val="left"/>
      <w:pPr>
        <w:ind w:left="511" w:hanging="212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8"/>
        <w:szCs w:val="28"/>
        <w:lang w:val="en-US" w:eastAsia="en-US" w:bidi="en-US"/>
      </w:rPr>
    </w:lvl>
    <w:lvl w:ilvl="1" w:tplc="2020ED20">
      <w:start w:val="1"/>
      <w:numFmt w:val="decimal"/>
      <w:lvlText w:val="%2."/>
      <w:lvlJc w:val="left"/>
      <w:pPr>
        <w:ind w:left="1020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A2B0CDE6">
      <w:start w:val="1"/>
      <w:numFmt w:val="lowerLetter"/>
      <w:lvlText w:val="%3."/>
      <w:lvlJc w:val="left"/>
      <w:pPr>
        <w:ind w:left="1740" w:hanging="361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3" w:tplc="6A280252">
      <w:start w:val="1"/>
      <w:numFmt w:val="lowerRoman"/>
      <w:lvlText w:val="%4."/>
      <w:lvlJc w:val="left"/>
      <w:pPr>
        <w:ind w:left="2460" w:hanging="281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4" w:tplc="81AAF104">
      <w:numFmt w:val="bullet"/>
      <w:lvlText w:val="•"/>
      <w:lvlJc w:val="left"/>
      <w:pPr>
        <w:ind w:left="3608" w:hanging="281"/>
      </w:pPr>
      <w:rPr>
        <w:rFonts w:hint="default"/>
        <w:lang w:val="en-US" w:eastAsia="en-US" w:bidi="en-US"/>
      </w:rPr>
    </w:lvl>
    <w:lvl w:ilvl="5" w:tplc="AA7A983C">
      <w:numFmt w:val="bullet"/>
      <w:lvlText w:val="•"/>
      <w:lvlJc w:val="left"/>
      <w:pPr>
        <w:ind w:left="4757" w:hanging="281"/>
      </w:pPr>
      <w:rPr>
        <w:rFonts w:hint="default"/>
        <w:lang w:val="en-US" w:eastAsia="en-US" w:bidi="en-US"/>
      </w:rPr>
    </w:lvl>
    <w:lvl w:ilvl="6" w:tplc="E39A1F9C">
      <w:numFmt w:val="bullet"/>
      <w:lvlText w:val="•"/>
      <w:lvlJc w:val="left"/>
      <w:pPr>
        <w:ind w:left="5905" w:hanging="281"/>
      </w:pPr>
      <w:rPr>
        <w:rFonts w:hint="default"/>
        <w:lang w:val="en-US" w:eastAsia="en-US" w:bidi="en-US"/>
      </w:rPr>
    </w:lvl>
    <w:lvl w:ilvl="7" w:tplc="1F9C1A96">
      <w:numFmt w:val="bullet"/>
      <w:lvlText w:val="•"/>
      <w:lvlJc w:val="left"/>
      <w:pPr>
        <w:ind w:left="7054" w:hanging="281"/>
      </w:pPr>
      <w:rPr>
        <w:rFonts w:hint="default"/>
        <w:lang w:val="en-US" w:eastAsia="en-US" w:bidi="en-US"/>
      </w:rPr>
    </w:lvl>
    <w:lvl w:ilvl="8" w:tplc="34726772">
      <w:numFmt w:val="bullet"/>
      <w:lvlText w:val="•"/>
      <w:lvlJc w:val="left"/>
      <w:pPr>
        <w:ind w:left="8202" w:hanging="281"/>
      </w:pPr>
      <w:rPr>
        <w:rFonts w:hint="default"/>
        <w:lang w:val="en-US" w:eastAsia="en-US" w:bidi="en-US"/>
      </w:rPr>
    </w:lvl>
  </w:abstractNum>
  <w:abstractNum w:abstractNumId="18" w15:restartNumberingAfterBreak="0">
    <w:nsid w:val="6EF04128"/>
    <w:multiLevelType w:val="hybridMultilevel"/>
    <w:tmpl w:val="C8482B82"/>
    <w:lvl w:ilvl="0" w:tplc="0409000F">
      <w:start w:val="1"/>
      <w:numFmt w:val="decimal"/>
      <w:lvlText w:val="%1.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9" w15:restartNumberingAfterBreak="0">
    <w:nsid w:val="71395F4C"/>
    <w:multiLevelType w:val="hybridMultilevel"/>
    <w:tmpl w:val="669CD156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780C4836"/>
    <w:multiLevelType w:val="hybridMultilevel"/>
    <w:tmpl w:val="C81EAA5E"/>
    <w:lvl w:ilvl="0" w:tplc="3808DB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7B0CDE"/>
    <w:multiLevelType w:val="hybridMultilevel"/>
    <w:tmpl w:val="895E5F14"/>
    <w:lvl w:ilvl="0" w:tplc="E44E249E">
      <w:start w:val="1"/>
      <w:numFmt w:val="upperLetter"/>
      <w:lvlText w:val="%1."/>
      <w:lvlJc w:val="left"/>
      <w:pPr>
        <w:ind w:left="542" w:hanging="2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C10FAC4">
      <w:numFmt w:val="bullet"/>
      <w:lvlText w:val=""/>
      <w:lvlJc w:val="left"/>
      <w:pPr>
        <w:ind w:left="107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236B330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en-US"/>
      </w:rPr>
    </w:lvl>
    <w:lvl w:ilvl="3" w:tplc="D9149740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en-US"/>
      </w:rPr>
    </w:lvl>
    <w:lvl w:ilvl="4" w:tplc="E55E02D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3B2A351C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en-US"/>
      </w:rPr>
    </w:lvl>
    <w:lvl w:ilvl="6" w:tplc="F7D43CE4">
      <w:numFmt w:val="bullet"/>
      <w:lvlText w:val="•"/>
      <w:lvlJc w:val="left"/>
      <w:pPr>
        <w:ind w:left="6313" w:hanging="361"/>
      </w:pPr>
      <w:rPr>
        <w:rFonts w:hint="default"/>
        <w:lang w:val="en-US" w:eastAsia="en-US" w:bidi="en-US"/>
      </w:rPr>
    </w:lvl>
    <w:lvl w:ilvl="7" w:tplc="674898B8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448ADD50">
      <w:numFmt w:val="bullet"/>
      <w:lvlText w:val="•"/>
      <w:lvlJc w:val="left"/>
      <w:pPr>
        <w:ind w:left="840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7FE67662"/>
    <w:multiLevelType w:val="hybridMultilevel"/>
    <w:tmpl w:val="F20A0AFA"/>
    <w:lvl w:ilvl="0" w:tplc="37E00D40">
      <w:start w:val="1"/>
      <w:numFmt w:val="upperRoman"/>
      <w:lvlText w:val="%1."/>
      <w:lvlJc w:val="left"/>
      <w:pPr>
        <w:ind w:left="470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ABDCC176">
      <w:start w:val="1"/>
      <w:numFmt w:val="upperLetter"/>
      <w:lvlText w:val="%2."/>
      <w:lvlJc w:val="left"/>
      <w:pPr>
        <w:ind w:left="1252" w:hanging="233"/>
      </w:pPr>
      <w:rPr>
        <w:rFonts w:hint="default"/>
        <w:spacing w:val="-1"/>
        <w:w w:val="100"/>
        <w:lang w:val="en-US" w:eastAsia="en-US" w:bidi="en-US"/>
      </w:rPr>
    </w:lvl>
    <w:lvl w:ilvl="2" w:tplc="6AAE19CC">
      <w:numFmt w:val="bullet"/>
      <w:lvlText w:val="•"/>
      <w:lvlJc w:val="left"/>
      <w:pPr>
        <w:ind w:left="2286" w:hanging="233"/>
      </w:pPr>
      <w:rPr>
        <w:rFonts w:hint="default"/>
        <w:lang w:val="en-US" w:eastAsia="en-US" w:bidi="en-US"/>
      </w:rPr>
    </w:lvl>
    <w:lvl w:ilvl="3" w:tplc="26A266BE">
      <w:numFmt w:val="bullet"/>
      <w:lvlText w:val="•"/>
      <w:lvlJc w:val="left"/>
      <w:pPr>
        <w:ind w:left="3313" w:hanging="233"/>
      </w:pPr>
      <w:rPr>
        <w:rFonts w:hint="default"/>
        <w:lang w:val="en-US" w:eastAsia="en-US" w:bidi="en-US"/>
      </w:rPr>
    </w:lvl>
    <w:lvl w:ilvl="4" w:tplc="E050DC7E">
      <w:numFmt w:val="bullet"/>
      <w:lvlText w:val="•"/>
      <w:lvlJc w:val="left"/>
      <w:pPr>
        <w:ind w:left="4340" w:hanging="233"/>
      </w:pPr>
      <w:rPr>
        <w:rFonts w:hint="default"/>
        <w:lang w:val="en-US" w:eastAsia="en-US" w:bidi="en-US"/>
      </w:rPr>
    </w:lvl>
    <w:lvl w:ilvl="5" w:tplc="60587368">
      <w:numFmt w:val="bullet"/>
      <w:lvlText w:val="•"/>
      <w:lvlJc w:val="left"/>
      <w:pPr>
        <w:ind w:left="5366" w:hanging="233"/>
      </w:pPr>
      <w:rPr>
        <w:rFonts w:hint="default"/>
        <w:lang w:val="en-US" w:eastAsia="en-US" w:bidi="en-US"/>
      </w:rPr>
    </w:lvl>
    <w:lvl w:ilvl="6" w:tplc="B6600C68">
      <w:numFmt w:val="bullet"/>
      <w:lvlText w:val="•"/>
      <w:lvlJc w:val="left"/>
      <w:pPr>
        <w:ind w:left="6393" w:hanging="233"/>
      </w:pPr>
      <w:rPr>
        <w:rFonts w:hint="default"/>
        <w:lang w:val="en-US" w:eastAsia="en-US" w:bidi="en-US"/>
      </w:rPr>
    </w:lvl>
    <w:lvl w:ilvl="7" w:tplc="44365F10">
      <w:numFmt w:val="bullet"/>
      <w:lvlText w:val="•"/>
      <w:lvlJc w:val="left"/>
      <w:pPr>
        <w:ind w:left="7420" w:hanging="233"/>
      </w:pPr>
      <w:rPr>
        <w:rFonts w:hint="default"/>
        <w:lang w:val="en-US" w:eastAsia="en-US" w:bidi="en-US"/>
      </w:rPr>
    </w:lvl>
    <w:lvl w:ilvl="8" w:tplc="5300A9BE">
      <w:numFmt w:val="bullet"/>
      <w:lvlText w:val="•"/>
      <w:lvlJc w:val="left"/>
      <w:pPr>
        <w:ind w:left="8446" w:hanging="233"/>
      </w:pPr>
      <w:rPr>
        <w:rFonts w:hint="default"/>
        <w:lang w:val="en-US" w:eastAsia="en-US" w:bidi="en-US"/>
      </w:rPr>
    </w:lvl>
  </w:abstractNum>
  <w:num w:numId="1" w16cid:durableId="96828188">
    <w:abstractNumId w:val="11"/>
  </w:num>
  <w:num w:numId="2" w16cid:durableId="613754290">
    <w:abstractNumId w:val="10"/>
  </w:num>
  <w:num w:numId="3" w16cid:durableId="1278950791">
    <w:abstractNumId w:val="9"/>
  </w:num>
  <w:num w:numId="4" w16cid:durableId="1787775740">
    <w:abstractNumId w:val="21"/>
  </w:num>
  <w:num w:numId="5" w16cid:durableId="941646092">
    <w:abstractNumId w:val="17"/>
  </w:num>
  <w:num w:numId="6" w16cid:durableId="2033258841">
    <w:abstractNumId w:val="22"/>
  </w:num>
  <w:num w:numId="7" w16cid:durableId="305474167">
    <w:abstractNumId w:val="15"/>
  </w:num>
  <w:num w:numId="8" w16cid:durableId="151796290">
    <w:abstractNumId w:val="16"/>
  </w:num>
  <w:num w:numId="9" w16cid:durableId="2119106904">
    <w:abstractNumId w:val="1"/>
  </w:num>
  <w:num w:numId="10" w16cid:durableId="1125546060">
    <w:abstractNumId w:val="6"/>
  </w:num>
  <w:num w:numId="11" w16cid:durableId="1271013178">
    <w:abstractNumId w:val="19"/>
  </w:num>
  <w:num w:numId="12" w16cid:durableId="2072918701">
    <w:abstractNumId w:val="4"/>
  </w:num>
  <w:num w:numId="13" w16cid:durableId="2138259279">
    <w:abstractNumId w:val="2"/>
  </w:num>
  <w:num w:numId="14" w16cid:durableId="142552338">
    <w:abstractNumId w:val="18"/>
  </w:num>
  <w:num w:numId="15" w16cid:durableId="1519812369">
    <w:abstractNumId w:val="3"/>
  </w:num>
  <w:num w:numId="16" w16cid:durableId="2022781239">
    <w:abstractNumId w:val="3"/>
  </w:num>
  <w:num w:numId="17" w16cid:durableId="907611204">
    <w:abstractNumId w:val="0"/>
  </w:num>
  <w:num w:numId="18" w16cid:durableId="1703900072">
    <w:abstractNumId w:val="7"/>
  </w:num>
  <w:num w:numId="19" w16cid:durableId="1973830904">
    <w:abstractNumId w:val="14"/>
  </w:num>
  <w:num w:numId="20" w16cid:durableId="1446581651">
    <w:abstractNumId w:val="13"/>
  </w:num>
  <w:num w:numId="21" w16cid:durableId="829180435">
    <w:abstractNumId w:val="12"/>
  </w:num>
  <w:num w:numId="22" w16cid:durableId="664552816">
    <w:abstractNumId w:val="20"/>
  </w:num>
  <w:num w:numId="23" w16cid:durableId="920408696">
    <w:abstractNumId w:val="5"/>
  </w:num>
  <w:num w:numId="24" w16cid:durableId="1351031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1FE"/>
    <w:rsid w:val="000060A6"/>
    <w:rsid w:val="00012552"/>
    <w:rsid w:val="00030D74"/>
    <w:rsid w:val="00036399"/>
    <w:rsid w:val="00040A08"/>
    <w:rsid w:val="00041311"/>
    <w:rsid w:val="00042A0D"/>
    <w:rsid w:val="00047535"/>
    <w:rsid w:val="00057D3C"/>
    <w:rsid w:val="00062BF5"/>
    <w:rsid w:val="000658C7"/>
    <w:rsid w:val="00071229"/>
    <w:rsid w:val="00075E5B"/>
    <w:rsid w:val="00081A2C"/>
    <w:rsid w:val="000934D1"/>
    <w:rsid w:val="000A60AE"/>
    <w:rsid w:val="000B2A50"/>
    <w:rsid w:val="000C032E"/>
    <w:rsid w:val="000C5C63"/>
    <w:rsid w:val="000D3A48"/>
    <w:rsid w:val="000F21AC"/>
    <w:rsid w:val="000F4E54"/>
    <w:rsid w:val="00103B21"/>
    <w:rsid w:val="001100D2"/>
    <w:rsid w:val="001104B8"/>
    <w:rsid w:val="001138C7"/>
    <w:rsid w:val="001206CA"/>
    <w:rsid w:val="001221E2"/>
    <w:rsid w:val="00140295"/>
    <w:rsid w:val="00142ED6"/>
    <w:rsid w:val="00144CB4"/>
    <w:rsid w:val="00146CD4"/>
    <w:rsid w:val="00152B22"/>
    <w:rsid w:val="00156DE1"/>
    <w:rsid w:val="00163B48"/>
    <w:rsid w:val="00166767"/>
    <w:rsid w:val="001810B2"/>
    <w:rsid w:val="00185740"/>
    <w:rsid w:val="00193057"/>
    <w:rsid w:val="001959DF"/>
    <w:rsid w:val="001A3D90"/>
    <w:rsid w:val="001B273C"/>
    <w:rsid w:val="001B45DD"/>
    <w:rsid w:val="001B4C8E"/>
    <w:rsid w:val="001D1A56"/>
    <w:rsid w:val="001E36B7"/>
    <w:rsid w:val="001F11C2"/>
    <w:rsid w:val="001F3130"/>
    <w:rsid w:val="001F54F4"/>
    <w:rsid w:val="00200ADE"/>
    <w:rsid w:val="002071B1"/>
    <w:rsid w:val="00212B2C"/>
    <w:rsid w:val="0021633A"/>
    <w:rsid w:val="00223FA8"/>
    <w:rsid w:val="00227794"/>
    <w:rsid w:val="00234EFB"/>
    <w:rsid w:val="0024139F"/>
    <w:rsid w:val="00245005"/>
    <w:rsid w:val="002455A2"/>
    <w:rsid w:val="00251897"/>
    <w:rsid w:val="00252FF5"/>
    <w:rsid w:val="002544DC"/>
    <w:rsid w:val="00264DE8"/>
    <w:rsid w:val="00264F23"/>
    <w:rsid w:val="0027291B"/>
    <w:rsid w:val="00274C99"/>
    <w:rsid w:val="00277E68"/>
    <w:rsid w:val="00280FF6"/>
    <w:rsid w:val="00282D18"/>
    <w:rsid w:val="00284BA4"/>
    <w:rsid w:val="002901EB"/>
    <w:rsid w:val="0029692C"/>
    <w:rsid w:val="002A0842"/>
    <w:rsid w:val="002A18F4"/>
    <w:rsid w:val="002B49DF"/>
    <w:rsid w:val="002C1F2C"/>
    <w:rsid w:val="002C3C9B"/>
    <w:rsid w:val="002C429D"/>
    <w:rsid w:val="002C4811"/>
    <w:rsid w:val="002D2A03"/>
    <w:rsid w:val="002D3C8C"/>
    <w:rsid w:val="002E0619"/>
    <w:rsid w:val="002E1499"/>
    <w:rsid w:val="002E16BB"/>
    <w:rsid w:val="002E385E"/>
    <w:rsid w:val="002E4688"/>
    <w:rsid w:val="002E53AA"/>
    <w:rsid w:val="002E59CA"/>
    <w:rsid w:val="00300AAA"/>
    <w:rsid w:val="00301081"/>
    <w:rsid w:val="0030182A"/>
    <w:rsid w:val="00301EB3"/>
    <w:rsid w:val="00304657"/>
    <w:rsid w:val="00307A2C"/>
    <w:rsid w:val="00307C54"/>
    <w:rsid w:val="0031200A"/>
    <w:rsid w:val="00324F78"/>
    <w:rsid w:val="00330E7F"/>
    <w:rsid w:val="0033112E"/>
    <w:rsid w:val="00342BC5"/>
    <w:rsid w:val="00350A2E"/>
    <w:rsid w:val="00352977"/>
    <w:rsid w:val="00364A74"/>
    <w:rsid w:val="0036613D"/>
    <w:rsid w:val="003667BA"/>
    <w:rsid w:val="00371856"/>
    <w:rsid w:val="0039359B"/>
    <w:rsid w:val="003A0691"/>
    <w:rsid w:val="003B15A1"/>
    <w:rsid w:val="003B51E2"/>
    <w:rsid w:val="003C356A"/>
    <w:rsid w:val="003C55CA"/>
    <w:rsid w:val="003C6A98"/>
    <w:rsid w:val="003C6C01"/>
    <w:rsid w:val="003D3380"/>
    <w:rsid w:val="003D5CA5"/>
    <w:rsid w:val="003E1297"/>
    <w:rsid w:val="003E79F8"/>
    <w:rsid w:val="003F5645"/>
    <w:rsid w:val="003F6A5A"/>
    <w:rsid w:val="00401D59"/>
    <w:rsid w:val="00403E1B"/>
    <w:rsid w:val="00406D38"/>
    <w:rsid w:val="004265C7"/>
    <w:rsid w:val="00426A6A"/>
    <w:rsid w:val="0042706D"/>
    <w:rsid w:val="004377B4"/>
    <w:rsid w:val="00444367"/>
    <w:rsid w:val="00446C36"/>
    <w:rsid w:val="00447894"/>
    <w:rsid w:val="0045076D"/>
    <w:rsid w:val="00451897"/>
    <w:rsid w:val="00451EF8"/>
    <w:rsid w:val="00453A1E"/>
    <w:rsid w:val="004548A8"/>
    <w:rsid w:val="00454C8D"/>
    <w:rsid w:val="004560C3"/>
    <w:rsid w:val="00462CB4"/>
    <w:rsid w:val="00465778"/>
    <w:rsid w:val="00467A90"/>
    <w:rsid w:val="004748D8"/>
    <w:rsid w:val="00477978"/>
    <w:rsid w:val="00477C54"/>
    <w:rsid w:val="00483F3E"/>
    <w:rsid w:val="00484A86"/>
    <w:rsid w:val="00485381"/>
    <w:rsid w:val="00491AD7"/>
    <w:rsid w:val="0049537C"/>
    <w:rsid w:val="004A043C"/>
    <w:rsid w:val="004A4716"/>
    <w:rsid w:val="004A70E3"/>
    <w:rsid w:val="004B15B8"/>
    <w:rsid w:val="004B593F"/>
    <w:rsid w:val="004B6012"/>
    <w:rsid w:val="004C636F"/>
    <w:rsid w:val="004D3EC9"/>
    <w:rsid w:val="004D57AA"/>
    <w:rsid w:val="004D6836"/>
    <w:rsid w:val="004D722D"/>
    <w:rsid w:val="004E193E"/>
    <w:rsid w:val="004E2009"/>
    <w:rsid w:val="004E2E99"/>
    <w:rsid w:val="004E3CFE"/>
    <w:rsid w:val="004F3E33"/>
    <w:rsid w:val="004F624B"/>
    <w:rsid w:val="00502709"/>
    <w:rsid w:val="005119B2"/>
    <w:rsid w:val="0051207C"/>
    <w:rsid w:val="00523900"/>
    <w:rsid w:val="00524C72"/>
    <w:rsid w:val="00527F41"/>
    <w:rsid w:val="00534037"/>
    <w:rsid w:val="00534BC3"/>
    <w:rsid w:val="00537188"/>
    <w:rsid w:val="00545E7C"/>
    <w:rsid w:val="005461CA"/>
    <w:rsid w:val="00552D15"/>
    <w:rsid w:val="00560917"/>
    <w:rsid w:val="00563A64"/>
    <w:rsid w:val="005647A4"/>
    <w:rsid w:val="005660F8"/>
    <w:rsid w:val="00572BF4"/>
    <w:rsid w:val="00581694"/>
    <w:rsid w:val="00581ED6"/>
    <w:rsid w:val="00590888"/>
    <w:rsid w:val="005922D0"/>
    <w:rsid w:val="00592DE2"/>
    <w:rsid w:val="005A466D"/>
    <w:rsid w:val="005B01CE"/>
    <w:rsid w:val="005B2ECE"/>
    <w:rsid w:val="005C38C9"/>
    <w:rsid w:val="005C5637"/>
    <w:rsid w:val="005C57B5"/>
    <w:rsid w:val="005C76DD"/>
    <w:rsid w:val="005D365F"/>
    <w:rsid w:val="005D4BCB"/>
    <w:rsid w:val="005E75EE"/>
    <w:rsid w:val="005E7ECA"/>
    <w:rsid w:val="005F0857"/>
    <w:rsid w:val="005F2D6A"/>
    <w:rsid w:val="00601FCE"/>
    <w:rsid w:val="00602254"/>
    <w:rsid w:val="00613092"/>
    <w:rsid w:val="006140F3"/>
    <w:rsid w:val="00616582"/>
    <w:rsid w:val="006224D3"/>
    <w:rsid w:val="00637FA0"/>
    <w:rsid w:val="00641765"/>
    <w:rsid w:val="00650C96"/>
    <w:rsid w:val="00655947"/>
    <w:rsid w:val="00660138"/>
    <w:rsid w:val="00662148"/>
    <w:rsid w:val="006655BC"/>
    <w:rsid w:val="006701AD"/>
    <w:rsid w:val="00670294"/>
    <w:rsid w:val="00671A37"/>
    <w:rsid w:val="00676477"/>
    <w:rsid w:val="0068538A"/>
    <w:rsid w:val="00686F44"/>
    <w:rsid w:val="0069245B"/>
    <w:rsid w:val="006A09A8"/>
    <w:rsid w:val="006A0E85"/>
    <w:rsid w:val="006A181E"/>
    <w:rsid w:val="006A1EC1"/>
    <w:rsid w:val="006A492C"/>
    <w:rsid w:val="006A57F1"/>
    <w:rsid w:val="006C45E9"/>
    <w:rsid w:val="006C4728"/>
    <w:rsid w:val="006D01BD"/>
    <w:rsid w:val="006D1F1F"/>
    <w:rsid w:val="006D4595"/>
    <w:rsid w:val="006E4B6B"/>
    <w:rsid w:val="006F01DD"/>
    <w:rsid w:val="006F39A1"/>
    <w:rsid w:val="006F485F"/>
    <w:rsid w:val="006F7147"/>
    <w:rsid w:val="00704CB6"/>
    <w:rsid w:val="00711D31"/>
    <w:rsid w:val="0071313B"/>
    <w:rsid w:val="00720E2A"/>
    <w:rsid w:val="0072199F"/>
    <w:rsid w:val="00732CFA"/>
    <w:rsid w:val="007331FE"/>
    <w:rsid w:val="00734495"/>
    <w:rsid w:val="00734F4E"/>
    <w:rsid w:val="007368A3"/>
    <w:rsid w:val="00747B5F"/>
    <w:rsid w:val="00766507"/>
    <w:rsid w:val="00770FF7"/>
    <w:rsid w:val="00777E9C"/>
    <w:rsid w:val="007810BC"/>
    <w:rsid w:val="00782468"/>
    <w:rsid w:val="00782B67"/>
    <w:rsid w:val="00785769"/>
    <w:rsid w:val="00785D30"/>
    <w:rsid w:val="007862BA"/>
    <w:rsid w:val="00793373"/>
    <w:rsid w:val="0079498B"/>
    <w:rsid w:val="00797840"/>
    <w:rsid w:val="00797B12"/>
    <w:rsid w:val="007A0D3E"/>
    <w:rsid w:val="007A233D"/>
    <w:rsid w:val="007A3193"/>
    <w:rsid w:val="007B07E1"/>
    <w:rsid w:val="007B2031"/>
    <w:rsid w:val="007B3909"/>
    <w:rsid w:val="007C6186"/>
    <w:rsid w:val="007C61EA"/>
    <w:rsid w:val="007E1AAA"/>
    <w:rsid w:val="007E5AB3"/>
    <w:rsid w:val="007F052E"/>
    <w:rsid w:val="007F1ADF"/>
    <w:rsid w:val="007F6545"/>
    <w:rsid w:val="008014B2"/>
    <w:rsid w:val="008031B7"/>
    <w:rsid w:val="008200B4"/>
    <w:rsid w:val="00827002"/>
    <w:rsid w:val="008279B0"/>
    <w:rsid w:val="0083332D"/>
    <w:rsid w:val="00836F2D"/>
    <w:rsid w:val="00850415"/>
    <w:rsid w:val="00852ACF"/>
    <w:rsid w:val="00862C93"/>
    <w:rsid w:val="008648F5"/>
    <w:rsid w:val="00882668"/>
    <w:rsid w:val="008844FC"/>
    <w:rsid w:val="008A20D7"/>
    <w:rsid w:val="008A2682"/>
    <w:rsid w:val="008A776E"/>
    <w:rsid w:val="008B1926"/>
    <w:rsid w:val="008B33C7"/>
    <w:rsid w:val="008C0933"/>
    <w:rsid w:val="008D0B11"/>
    <w:rsid w:val="008D1B4C"/>
    <w:rsid w:val="008D767B"/>
    <w:rsid w:val="008E656F"/>
    <w:rsid w:val="008F1063"/>
    <w:rsid w:val="008F2CE8"/>
    <w:rsid w:val="008F307B"/>
    <w:rsid w:val="008F40F3"/>
    <w:rsid w:val="00905850"/>
    <w:rsid w:val="0090615C"/>
    <w:rsid w:val="00911736"/>
    <w:rsid w:val="0091212E"/>
    <w:rsid w:val="00915162"/>
    <w:rsid w:val="00916441"/>
    <w:rsid w:val="0092082A"/>
    <w:rsid w:val="00922371"/>
    <w:rsid w:val="0093291D"/>
    <w:rsid w:val="00943F20"/>
    <w:rsid w:val="00944023"/>
    <w:rsid w:val="00950767"/>
    <w:rsid w:val="00960D67"/>
    <w:rsid w:val="00962239"/>
    <w:rsid w:val="00963D7F"/>
    <w:rsid w:val="00975DD8"/>
    <w:rsid w:val="00982126"/>
    <w:rsid w:val="00984F3E"/>
    <w:rsid w:val="00986248"/>
    <w:rsid w:val="00992998"/>
    <w:rsid w:val="009A5CFD"/>
    <w:rsid w:val="009A7ACB"/>
    <w:rsid w:val="009B5AD5"/>
    <w:rsid w:val="009B7ABE"/>
    <w:rsid w:val="009C06E8"/>
    <w:rsid w:val="009C3987"/>
    <w:rsid w:val="009C6873"/>
    <w:rsid w:val="009C6BB5"/>
    <w:rsid w:val="009D0F5F"/>
    <w:rsid w:val="009D2B71"/>
    <w:rsid w:val="009D4F53"/>
    <w:rsid w:val="009D5990"/>
    <w:rsid w:val="009E5122"/>
    <w:rsid w:val="009F536C"/>
    <w:rsid w:val="009F586C"/>
    <w:rsid w:val="00A00ACB"/>
    <w:rsid w:val="00A023C5"/>
    <w:rsid w:val="00A02DBD"/>
    <w:rsid w:val="00A03D9F"/>
    <w:rsid w:val="00A25C02"/>
    <w:rsid w:val="00A25DF9"/>
    <w:rsid w:val="00A265AE"/>
    <w:rsid w:val="00A346F0"/>
    <w:rsid w:val="00A35AA3"/>
    <w:rsid w:val="00A35C3B"/>
    <w:rsid w:val="00A4414E"/>
    <w:rsid w:val="00A44905"/>
    <w:rsid w:val="00A5069D"/>
    <w:rsid w:val="00A50D75"/>
    <w:rsid w:val="00A5364A"/>
    <w:rsid w:val="00A55CD5"/>
    <w:rsid w:val="00A6288D"/>
    <w:rsid w:val="00A62D19"/>
    <w:rsid w:val="00A65914"/>
    <w:rsid w:val="00A80C33"/>
    <w:rsid w:val="00A86768"/>
    <w:rsid w:val="00A91641"/>
    <w:rsid w:val="00AA0ECD"/>
    <w:rsid w:val="00AA1B19"/>
    <w:rsid w:val="00AC31A2"/>
    <w:rsid w:val="00AC510F"/>
    <w:rsid w:val="00AD2CA0"/>
    <w:rsid w:val="00AD4237"/>
    <w:rsid w:val="00AE7A9D"/>
    <w:rsid w:val="00AF3FF4"/>
    <w:rsid w:val="00B2276F"/>
    <w:rsid w:val="00B2505A"/>
    <w:rsid w:val="00B25761"/>
    <w:rsid w:val="00B2648C"/>
    <w:rsid w:val="00B302D6"/>
    <w:rsid w:val="00B34407"/>
    <w:rsid w:val="00B34CEF"/>
    <w:rsid w:val="00B4231D"/>
    <w:rsid w:val="00B45B8B"/>
    <w:rsid w:val="00B574C8"/>
    <w:rsid w:val="00B67FD8"/>
    <w:rsid w:val="00B77261"/>
    <w:rsid w:val="00B80F51"/>
    <w:rsid w:val="00B83392"/>
    <w:rsid w:val="00B86096"/>
    <w:rsid w:val="00BA5B43"/>
    <w:rsid w:val="00BC09A8"/>
    <w:rsid w:val="00BC0F27"/>
    <w:rsid w:val="00BC4066"/>
    <w:rsid w:val="00BD1701"/>
    <w:rsid w:val="00BE2760"/>
    <w:rsid w:val="00BF1E4A"/>
    <w:rsid w:val="00BF4CC9"/>
    <w:rsid w:val="00BF692D"/>
    <w:rsid w:val="00C06E0E"/>
    <w:rsid w:val="00C11592"/>
    <w:rsid w:val="00C11D88"/>
    <w:rsid w:val="00C157F7"/>
    <w:rsid w:val="00C2086F"/>
    <w:rsid w:val="00C27104"/>
    <w:rsid w:val="00C35250"/>
    <w:rsid w:val="00C379A1"/>
    <w:rsid w:val="00C52E73"/>
    <w:rsid w:val="00C72DA8"/>
    <w:rsid w:val="00C774A5"/>
    <w:rsid w:val="00C85002"/>
    <w:rsid w:val="00C92044"/>
    <w:rsid w:val="00CA1EFA"/>
    <w:rsid w:val="00CA24F6"/>
    <w:rsid w:val="00CA472D"/>
    <w:rsid w:val="00CA4989"/>
    <w:rsid w:val="00CB7BCD"/>
    <w:rsid w:val="00CC5B80"/>
    <w:rsid w:val="00CC5E8E"/>
    <w:rsid w:val="00CD25AA"/>
    <w:rsid w:val="00CD3C22"/>
    <w:rsid w:val="00CF0986"/>
    <w:rsid w:val="00CF44BB"/>
    <w:rsid w:val="00D0181B"/>
    <w:rsid w:val="00D052A6"/>
    <w:rsid w:val="00D13AF6"/>
    <w:rsid w:val="00D13B1F"/>
    <w:rsid w:val="00D140E1"/>
    <w:rsid w:val="00D30ADC"/>
    <w:rsid w:val="00D30EDA"/>
    <w:rsid w:val="00D31C55"/>
    <w:rsid w:val="00D31C89"/>
    <w:rsid w:val="00D34CA4"/>
    <w:rsid w:val="00D35B19"/>
    <w:rsid w:val="00D40A3D"/>
    <w:rsid w:val="00D5160C"/>
    <w:rsid w:val="00D5212F"/>
    <w:rsid w:val="00D53918"/>
    <w:rsid w:val="00D6588E"/>
    <w:rsid w:val="00D7002E"/>
    <w:rsid w:val="00D7650F"/>
    <w:rsid w:val="00D8301C"/>
    <w:rsid w:val="00DA211C"/>
    <w:rsid w:val="00DB0010"/>
    <w:rsid w:val="00DB32D5"/>
    <w:rsid w:val="00DC14AB"/>
    <w:rsid w:val="00DC2EC6"/>
    <w:rsid w:val="00DC3EE7"/>
    <w:rsid w:val="00DC4D42"/>
    <w:rsid w:val="00DC75BC"/>
    <w:rsid w:val="00DD2548"/>
    <w:rsid w:val="00DD72A4"/>
    <w:rsid w:val="00DD7F93"/>
    <w:rsid w:val="00DE0E9C"/>
    <w:rsid w:val="00DE2886"/>
    <w:rsid w:val="00DE5E3C"/>
    <w:rsid w:val="00DF26D5"/>
    <w:rsid w:val="00DF2B13"/>
    <w:rsid w:val="00E06A8D"/>
    <w:rsid w:val="00E07680"/>
    <w:rsid w:val="00E10133"/>
    <w:rsid w:val="00E2788B"/>
    <w:rsid w:val="00E40E79"/>
    <w:rsid w:val="00E41FD0"/>
    <w:rsid w:val="00E43750"/>
    <w:rsid w:val="00E54C50"/>
    <w:rsid w:val="00E65EEF"/>
    <w:rsid w:val="00E80D37"/>
    <w:rsid w:val="00E85260"/>
    <w:rsid w:val="00E85617"/>
    <w:rsid w:val="00E90BFD"/>
    <w:rsid w:val="00E97279"/>
    <w:rsid w:val="00E97BFD"/>
    <w:rsid w:val="00EA3137"/>
    <w:rsid w:val="00EA4A48"/>
    <w:rsid w:val="00EA4D27"/>
    <w:rsid w:val="00ED1581"/>
    <w:rsid w:val="00EE4279"/>
    <w:rsid w:val="00EF5097"/>
    <w:rsid w:val="00EF6890"/>
    <w:rsid w:val="00EF70C4"/>
    <w:rsid w:val="00EF7A7F"/>
    <w:rsid w:val="00F16110"/>
    <w:rsid w:val="00F312E5"/>
    <w:rsid w:val="00F32D86"/>
    <w:rsid w:val="00F43EFE"/>
    <w:rsid w:val="00F445EF"/>
    <w:rsid w:val="00F44CD5"/>
    <w:rsid w:val="00F50EF7"/>
    <w:rsid w:val="00F54AE0"/>
    <w:rsid w:val="00F60D83"/>
    <w:rsid w:val="00F66CE3"/>
    <w:rsid w:val="00F67AAB"/>
    <w:rsid w:val="00F70916"/>
    <w:rsid w:val="00F92645"/>
    <w:rsid w:val="00FA4A29"/>
    <w:rsid w:val="00FB0A9C"/>
    <w:rsid w:val="00FB4A16"/>
    <w:rsid w:val="00FC4ACA"/>
    <w:rsid w:val="00FD4320"/>
    <w:rsid w:val="00FE0CE0"/>
    <w:rsid w:val="00FE0F5F"/>
    <w:rsid w:val="00FE1E39"/>
    <w:rsid w:val="00FE20FE"/>
    <w:rsid w:val="00FF17A6"/>
    <w:rsid w:val="00FF442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A8BC6"/>
  <w15:docId w15:val="{D3D4FC50-84DF-48FC-AD75-67BA444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511" w:hanging="3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2" w:hanging="23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6"/>
      <w:ind w:left="470" w:hanging="301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1252" w:hanging="234"/>
    </w:pPr>
  </w:style>
  <w:style w:type="paragraph" w:styleId="TOC3">
    <w:name w:val="toc 3"/>
    <w:basedOn w:val="Normal"/>
    <w:uiPriority w:val="1"/>
    <w:qFormat/>
    <w:pPr>
      <w:spacing w:before="123"/>
      <w:ind w:left="1233" w:hanging="216"/>
    </w:pPr>
    <w:rPr>
      <w:sz w:val="21"/>
      <w:szCs w:val="21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52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4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4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81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2C"/>
    <w:rPr>
      <w:color w:val="605E5C"/>
      <w:shd w:val="clear" w:color="auto" w:fill="E1DFDD"/>
    </w:rPr>
  </w:style>
  <w:style w:type="paragraph" w:customStyle="1" w:styleId="Default">
    <w:name w:val="Default"/>
    <w:rsid w:val="006A57F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740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5DF9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homewithhope.org/events/" TargetMode="External"/><Relationship Id="rId18" Type="http://schemas.openxmlformats.org/officeDocument/2006/relationships/hyperlink" Target="mailto:shannon@ahomewithhop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timothy@ahomewithhop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imothy@ahomewithhope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homewithhope.org/coalition-membership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homewithhope.org/coc-membership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F96FCAB2B74EAB28DF95C5251ED5" ma:contentTypeVersion="15" ma:contentTypeDescription="Create a new document." ma:contentTypeScope="" ma:versionID="cb0c8671d4aa49b5c907a406e99f0a5e">
  <xsd:schema xmlns:xsd="http://www.w3.org/2001/XMLSchema" xmlns:xs="http://www.w3.org/2001/XMLSchema" xmlns:p="http://schemas.microsoft.com/office/2006/metadata/properties" xmlns:ns2="76e9381f-5e83-4b31-beb0-46850d026dd6" xmlns:ns3="d47963d7-2cfd-43ee-88e7-b2857d23a98f" targetNamespace="http://schemas.microsoft.com/office/2006/metadata/properties" ma:root="true" ma:fieldsID="7ec524e8386456077190f5a29fa397ac" ns2:_="" ns3:_="">
    <xsd:import namespace="76e9381f-5e83-4b31-beb0-46850d026dd6"/>
    <xsd:import namespace="d47963d7-2cfd-43ee-88e7-b2857d23a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381f-5e83-4b31-beb0-46850d026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98873d-e740-48c0-b96d-0d98b63db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63d7-2cfd-43ee-88e7-b2857d23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019624e-4fc7-4694-88a4-1c4194d4e7f1}" ma:internalName="TaxCatchAll" ma:showField="CatchAllData" ma:web="d47963d7-2cfd-43ee-88e7-b2857d23a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e9381f-5e83-4b31-beb0-46850d026dd6">
      <Terms xmlns="http://schemas.microsoft.com/office/infopath/2007/PartnerControls"/>
    </lcf76f155ced4ddcb4097134ff3c332f>
    <TaxCatchAll xmlns="d47963d7-2cfd-43ee-88e7-b2857d23a98f" xsi:nil="true"/>
  </documentManagement>
</p:properties>
</file>

<file path=customXml/itemProps1.xml><?xml version="1.0" encoding="utf-8"?>
<ds:datastoreItem xmlns:ds="http://schemas.openxmlformats.org/officeDocument/2006/customXml" ds:itemID="{09A81DC4-CE10-4EAF-81FE-BEA30F263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B5014-86D4-47ED-AEDC-FD6BB8F4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9381f-5e83-4b31-beb0-46850d026dd6"/>
    <ds:schemaRef ds:uri="d47963d7-2cfd-43ee-88e7-b2857d23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69E01-7829-4ED3-B52A-1282D24E0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F1302-8BEE-407D-8FFC-D363AAECCC6D}">
  <ds:schemaRefs>
    <ds:schemaRef ds:uri="http://schemas.microsoft.com/office/2006/metadata/properties"/>
    <ds:schemaRef ds:uri="http://schemas.microsoft.com/office/infopath/2007/PartnerControls"/>
    <ds:schemaRef ds:uri="76e9381f-5e83-4b31-beb0-46850d026dd6"/>
    <ds:schemaRef ds:uri="d47963d7-2cfd-43ee-88e7-b2857d23a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Barnes</dc:creator>
  <cp:lastModifiedBy>Shannon Barnes</cp:lastModifiedBy>
  <cp:revision>21</cp:revision>
  <dcterms:created xsi:type="dcterms:W3CDTF">2023-04-19T15:37:00Z</dcterms:created>
  <dcterms:modified xsi:type="dcterms:W3CDTF">2023-04-28T17:28:00Z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2021-07-07T00:00:00Z</vt:filetime>
  </property>
  <property fmtid="{D5CDD505-2E9C-101B-9397-08002B2CF9AE}" pid="5" name="ContentTypeId">
    <vt:lpwstr>0x010100F2FAF96FCAB2B74EAB28DF95C5251ED5</vt:lpwstr>
  </property>
  <property fmtid="{D5CDD505-2E9C-101B-9397-08002B2CF9AE}" pid="6" name="MediaServiceImageTags">
    <vt:lpwstr/>
  </property>
</Properties>
</file>